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965D5F">
        <w:rPr>
          <w:rFonts w:ascii="Times New Roman" w:hAnsi="Times New Roman"/>
          <w:b/>
          <w:szCs w:val="28"/>
        </w:rPr>
        <w:t>1</w:t>
      </w:r>
      <w:r w:rsidR="007A03F9">
        <w:rPr>
          <w:rFonts w:ascii="Times New Roman" w:hAnsi="Times New Roman"/>
          <w:b/>
          <w:szCs w:val="28"/>
        </w:rPr>
        <w:t>8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7A03F9">
        <w:rPr>
          <w:rFonts w:ascii="Times New Roman" w:hAnsi="Times New Roman"/>
          <w:szCs w:val="28"/>
        </w:rPr>
        <w:t>30</w:t>
      </w:r>
      <w:r w:rsidR="00965D5F">
        <w:rPr>
          <w:rFonts w:ascii="Times New Roman" w:hAnsi="Times New Roman"/>
          <w:szCs w:val="28"/>
        </w:rPr>
        <w:t>»  апрель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7A03F9">
        <w:rPr>
          <w:rFonts w:ascii="Times New Roman" w:hAnsi="Times New Roman"/>
          <w:szCs w:val="28"/>
        </w:rPr>
        <w:t>30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965D5F">
        <w:rPr>
          <w:rFonts w:ascii="Times New Roman" w:hAnsi="Times New Roman"/>
          <w:szCs w:val="28"/>
        </w:rPr>
        <w:t>апреля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A03F9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A03F9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A03F9" w:rsidRPr="002701EA" w:rsidRDefault="007A03F9" w:rsidP="00FE66EF">
      <w:pPr>
        <w:ind w:left="142"/>
        <w:rPr>
          <w:rFonts w:asciiTheme="minorHAnsi" w:hAnsiTheme="minorHAnsi"/>
          <w:sz w:val="24"/>
          <w:szCs w:val="24"/>
        </w:rPr>
      </w:pPr>
    </w:p>
    <w:p w:rsidR="00E371B7" w:rsidRPr="00C809F5" w:rsidRDefault="00E371B7" w:rsidP="00E371B7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C809F5">
        <w:rPr>
          <w:rFonts w:ascii="Times New Roman" w:hAnsi="Times New Roman"/>
          <w:sz w:val="28"/>
          <w:szCs w:val="28"/>
        </w:rPr>
        <w:t>Об утверждении Порядка формирова</w:t>
      </w:r>
      <w:r>
        <w:rPr>
          <w:rFonts w:ascii="Times New Roman" w:hAnsi="Times New Roman"/>
          <w:sz w:val="28"/>
          <w:szCs w:val="28"/>
        </w:rPr>
        <w:t xml:space="preserve">ния перечня налоговых расходов </w:t>
      </w:r>
      <w:r w:rsidRPr="00C809F5">
        <w:rPr>
          <w:rFonts w:ascii="Times New Roman" w:hAnsi="Times New Roman"/>
          <w:sz w:val="28"/>
          <w:szCs w:val="28"/>
        </w:rPr>
        <w:t xml:space="preserve"> сельского </w:t>
      </w:r>
      <w:r w:rsidRPr="00A16549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Ивановский </w:t>
      </w:r>
      <w:r w:rsidRPr="00A16549">
        <w:rPr>
          <w:rFonts w:ascii="Times New Roman" w:hAnsi="Times New Roman"/>
          <w:sz w:val="28"/>
          <w:szCs w:val="28"/>
        </w:rPr>
        <w:t xml:space="preserve">сельсовет </w:t>
      </w:r>
      <w:r w:rsidRPr="00C809F5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E371B7" w:rsidRPr="00C809F5" w:rsidRDefault="00E371B7" w:rsidP="00E371B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71B7" w:rsidRDefault="00E371B7" w:rsidP="00E371B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>В целях реализации статьи 174.3 Бюджетного кодекса Р</w:t>
      </w:r>
      <w:r>
        <w:rPr>
          <w:rFonts w:ascii="Times New Roman" w:hAnsi="Times New Roman"/>
          <w:sz w:val="28"/>
          <w:szCs w:val="28"/>
        </w:rPr>
        <w:t>оссийской Федерации,</w:t>
      </w:r>
    </w:p>
    <w:p w:rsidR="00E371B7" w:rsidRDefault="00E371B7" w:rsidP="00E371B7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C809F5">
        <w:rPr>
          <w:rFonts w:ascii="Times New Roman" w:hAnsi="Times New Roman"/>
          <w:sz w:val="28"/>
          <w:szCs w:val="28"/>
        </w:rPr>
        <w:t>:</w:t>
      </w:r>
    </w:p>
    <w:p w:rsidR="00E371B7" w:rsidRPr="00C809F5" w:rsidRDefault="00E371B7" w:rsidP="00E371B7">
      <w:pPr>
        <w:pStyle w:val="a7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371B7" w:rsidRPr="00C809F5" w:rsidRDefault="00E371B7" w:rsidP="00E371B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809F5">
        <w:rPr>
          <w:rFonts w:ascii="Times New Roman" w:hAnsi="Times New Roman"/>
          <w:sz w:val="28"/>
          <w:szCs w:val="28"/>
        </w:rPr>
        <w:t xml:space="preserve">Утвердить прилагаемый Порядок формирования перечня налоговых расходов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C809F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Порядок)</w:t>
      </w:r>
      <w:r w:rsidRPr="00C809F5">
        <w:rPr>
          <w:rFonts w:ascii="Times New Roman" w:hAnsi="Times New Roman"/>
          <w:sz w:val="28"/>
          <w:szCs w:val="28"/>
        </w:rPr>
        <w:t>.</w:t>
      </w:r>
      <w:proofErr w:type="gramEnd"/>
    </w:p>
    <w:p w:rsidR="00E371B7" w:rsidRPr="00C809F5" w:rsidRDefault="00E371B7" w:rsidP="00E371B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>
        <w:rPr>
          <w:rFonts w:ascii="Times New Roman" w:hAnsi="Times New Roman"/>
          <w:sz w:val="28"/>
          <w:szCs w:val="28"/>
        </w:rPr>
        <w:t>подлежит обнародованию в порядке, установленном действующим законодательством и размещению на официальном сайте Совета муниципального района Давлекановский район в разделе «Поселения муниципального района»</w:t>
      </w:r>
      <w:r w:rsidRPr="00C809F5">
        <w:rPr>
          <w:rFonts w:ascii="Times New Roman" w:hAnsi="Times New Roman"/>
          <w:sz w:val="28"/>
          <w:szCs w:val="28"/>
        </w:rPr>
        <w:t>.</w:t>
      </w:r>
    </w:p>
    <w:p w:rsidR="00E371B7" w:rsidRDefault="00E371B7" w:rsidP="00E371B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C809F5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C809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09F5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7A03F9" w:rsidRPr="007A03F9" w:rsidRDefault="007A03F9" w:rsidP="007A03F9">
      <w:pPr>
        <w:ind w:firstLine="709"/>
        <w:jc w:val="both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C0ED2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p w:rsidR="00FC0ED2" w:rsidRDefault="00FC0ED2">
      <w:pPr>
        <w:spacing w:after="200" w:line="276" w:lineRule="auto"/>
        <w:rPr>
          <w:rFonts w:ascii="Times New Roman" w:hAnsi="Times New Roman"/>
        </w:rPr>
        <w:sectPr w:rsidR="00FC0ED2" w:rsidSect="00924921">
          <w:type w:val="continuous"/>
          <w:pgSz w:w="11907" w:h="16840" w:code="9"/>
          <w:pgMar w:top="284" w:right="567" w:bottom="284" w:left="1418" w:header="720" w:footer="720" w:gutter="0"/>
          <w:cols w:space="1247"/>
        </w:sectPr>
      </w:pP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E371B7">
        <w:rPr>
          <w:rFonts w:ascii="Times New Roman" w:hAnsi="Times New Roman"/>
          <w:sz w:val="24"/>
          <w:szCs w:val="24"/>
        </w:rPr>
        <w:t xml:space="preserve"> сельсовет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>Давлекановский  район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30 апреля </w:t>
      </w:r>
      <w:r w:rsidRPr="00E371B7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18</w:t>
      </w:r>
      <w:r w:rsidRPr="00E371B7">
        <w:rPr>
          <w:rFonts w:ascii="Times New Roman" w:hAnsi="Times New Roman"/>
          <w:sz w:val="24"/>
          <w:szCs w:val="24"/>
        </w:rPr>
        <w:t xml:space="preserve">  </w:t>
      </w:r>
    </w:p>
    <w:p w:rsidR="00E371B7" w:rsidRPr="00E371B7" w:rsidRDefault="00E371B7" w:rsidP="00E371B7">
      <w:pPr>
        <w:suppressAutoHyphens/>
        <w:spacing w:after="200" w:line="276" w:lineRule="auto"/>
        <w:jc w:val="both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jc w:val="center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Порядок</w:t>
      </w:r>
    </w:p>
    <w:p w:rsidR="00E371B7" w:rsidRPr="00E371B7" w:rsidRDefault="00E371B7" w:rsidP="00E371B7">
      <w:pPr>
        <w:jc w:val="center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формирования перечня налоговых расходов сельского поселения </w:t>
      </w:r>
    </w:p>
    <w:p w:rsidR="00E371B7" w:rsidRPr="00E371B7" w:rsidRDefault="00E371B7" w:rsidP="00E371B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</w:t>
      </w:r>
    </w:p>
    <w:p w:rsidR="00E371B7" w:rsidRPr="00E371B7" w:rsidRDefault="00E371B7" w:rsidP="00E371B7">
      <w:pPr>
        <w:jc w:val="center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Республики Башкортостан </w:t>
      </w:r>
    </w:p>
    <w:p w:rsidR="00E371B7" w:rsidRPr="00E371B7" w:rsidRDefault="00E371B7" w:rsidP="00E371B7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I. Общие положения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1. </w:t>
      </w:r>
      <w:proofErr w:type="gramStart"/>
      <w:r w:rsidRPr="00E371B7">
        <w:rPr>
          <w:rFonts w:ascii="Times New Roman" w:hAnsi="Times New Roman"/>
          <w:szCs w:val="28"/>
        </w:rPr>
        <w:t xml:space="preserve">Настоящий Порядок определяет процедуру формирования перечня налоговых расходов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расходы, сельское поселение).</w:t>
      </w:r>
      <w:proofErr w:type="gramEnd"/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2. В целях настоящего Порядка применяются следующие понятия и термины: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</w:rPr>
        <w:t xml:space="preserve">налоговые расходы - выпадающие доходы бюджета сельского поселения </w:t>
      </w:r>
      <w:r>
        <w:rPr>
          <w:rFonts w:ascii="Times New Roman" w:hAnsi="Times New Roman"/>
          <w:szCs w:val="28"/>
        </w:rPr>
        <w:t xml:space="preserve">Ивановский </w:t>
      </w:r>
      <w:r w:rsidRPr="00E371B7">
        <w:rPr>
          <w:rFonts w:ascii="Times New Roman" w:hAnsi="Times New Roman"/>
          <w:szCs w:val="28"/>
        </w:rPr>
        <w:t xml:space="preserve">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платежам, предусмотренными в качестве мер  поддержки в соответствии с целями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</w:t>
      </w:r>
      <w:r w:rsidRPr="00E371B7">
        <w:rPr>
          <w:rFonts w:ascii="Times New Roman" w:hAnsi="Times New Roman"/>
          <w:szCs w:val="28"/>
        </w:rPr>
        <w:t>сельсовет муниципального района Давлекановский</w:t>
      </w:r>
      <w:proofErr w:type="gramEnd"/>
      <w:r w:rsidRPr="00E371B7">
        <w:rPr>
          <w:rFonts w:ascii="Times New Roman" w:hAnsi="Times New Roman"/>
          <w:szCs w:val="28"/>
        </w:rPr>
        <w:t xml:space="preserve">  район Республики Башкортостан, не </w:t>
      </w:r>
      <w:proofErr w:type="gramStart"/>
      <w:r w:rsidRPr="00E371B7">
        <w:rPr>
          <w:rFonts w:ascii="Times New Roman" w:hAnsi="Times New Roman"/>
          <w:szCs w:val="28"/>
        </w:rPr>
        <w:t>относящимися</w:t>
      </w:r>
      <w:proofErr w:type="gramEnd"/>
      <w:r w:rsidRPr="00E371B7">
        <w:rPr>
          <w:rFonts w:ascii="Times New Roman" w:hAnsi="Times New Roman"/>
          <w:szCs w:val="28"/>
        </w:rPr>
        <w:t xml:space="preserve"> к муниципальным программам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</w:rPr>
        <w:t xml:space="preserve">куратор налогового расхода – </w:t>
      </w:r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 xml:space="preserve">муниципальное учреждение, орган местного самоуправления, ответственные в соответствии с полномочиями, установленными нормативными правовыми актами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 xml:space="preserve"> сельсовет муниципального района Давлекановский район, за достижение соответствующих налоговому расходу целей муниципальной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</w:t>
      </w:r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</w:t>
      </w:r>
      <w:r w:rsidRPr="00E371B7">
        <w:rPr>
          <w:rFonts w:ascii="Times New Roman" w:hAnsi="Times New Roman"/>
          <w:szCs w:val="28"/>
        </w:rPr>
        <w:t>сельсовет муниципального района Давлекановский  район Республики</w:t>
      </w:r>
      <w:proofErr w:type="gramEnd"/>
      <w:r w:rsidRPr="00E371B7">
        <w:rPr>
          <w:rFonts w:ascii="Times New Roman" w:hAnsi="Times New Roman"/>
          <w:szCs w:val="28"/>
        </w:rPr>
        <w:t xml:space="preserve"> Башкортостан</w:t>
      </w:r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 xml:space="preserve">, не </w:t>
      </w:r>
      <w:proofErr w:type="gramStart"/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>относящихся</w:t>
      </w:r>
      <w:proofErr w:type="gramEnd"/>
      <w:r w:rsidRPr="00E371B7">
        <w:rPr>
          <w:rFonts w:ascii="Times New Roman" w:hAnsi="Times New Roman"/>
          <w:color w:val="000000"/>
          <w:szCs w:val="28"/>
          <w:shd w:val="clear" w:color="auto" w:fill="FFFFFF"/>
        </w:rPr>
        <w:t xml:space="preserve"> к муниципальным программам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их </w:t>
      </w:r>
      <w:r w:rsidRPr="00E371B7">
        <w:rPr>
          <w:rFonts w:ascii="Times New Roman" w:hAnsi="Times New Roman"/>
          <w:szCs w:val="28"/>
        </w:rPr>
        <w:lastRenderedPageBreak/>
        <w:t xml:space="preserve">структурных элементов, а также направлений деятельности, не входящих в муниципальные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Башкортостан;</w:t>
      </w:r>
      <w:proofErr w:type="gramEnd"/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Нормативные, целевые и фискальные характеристики налогового расхода, определяются в соответствии с приложением № 2 к настоящему Порядку.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II. Формирование перечня налоговых расходов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6.  Перечень налоговых расходов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</w:t>
      </w:r>
      <w:r w:rsidRPr="00E371B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7. </w:t>
      </w:r>
      <w:proofErr w:type="gramStart"/>
      <w:r w:rsidRPr="00E371B7">
        <w:rPr>
          <w:rFonts w:ascii="Times New Roman" w:hAnsi="Times New Roman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</w:t>
      </w:r>
      <w:r w:rsidRPr="00E371B7">
        <w:rPr>
          <w:rFonts w:ascii="Times New Roman" w:hAnsi="Times New Roman"/>
          <w:szCs w:val="28"/>
        </w:rPr>
        <w:t xml:space="preserve">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а также иным органам, организациям, полномочия учредителя в отношении которых</w:t>
      </w:r>
      <w:proofErr w:type="gramEnd"/>
      <w:r w:rsidRPr="00E371B7">
        <w:rPr>
          <w:rFonts w:ascii="Times New Roman" w:hAnsi="Times New Roman"/>
          <w:szCs w:val="28"/>
        </w:rPr>
        <w:t xml:space="preserve"> </w:t>
      </w:r>
      <w:proofErr w:type="gramStart"/>
      <w:r w:rsidRPr="00E371B7">
        <w:rPr>
          <w:rFonts w:ascii="Times New Roman" w:hAnsi="Times New Roman"/>
          <w:szCs w:val="28"/>
        </w:rPr>
        <w:t xml:space="preserve">исполняет администрация сельского поселения, и определенных в качестве исполнителей муниципальных программ (их структурных элементов), а также ответственных за реализацию направлений деятельности, не входящих в муниципальные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8. </w:t>
      </w:r>
      <w:proofErr w:type="gramStart"/>
      <w:r w:rsidRPr="00E371B7">
        <w:rPr>
          <w:rFonts w:ascii="Times New Roman" w:hAnsi="Times New Roman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</w:t>
      </w:r>
      <w:r w:rsidRPr="00E371B7">
        <w:rPr>
          <w:rFonts w:ascii="Times New Roman" w:hAnsi="Times New Roman"/>
          <w:szCs w:val="28"/>
        </w:rPr>
        <w:t xml:space="preserve">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и</w:t>
      </w:r>
      <w:proofErr w:type="gramEnd"/>
      <w:r w:rsidRPr="00E371B7">
        <w:rPr>
          <w:rFonts w:ascii="Times New Roman" w:hAnsi="Times New Roman"/>
          <w:szCs w:val="28"/>
        </w:rPr>
        <w:t xml:space="preserve"> </w:t>
      </w:r>
      <w:proofErr w:type="gramStart"/>
      <w:r w:rsidRPr="00E371B7">
        <w:rPr>
          <w:rFonts w:ascii="Times New Roman" w:hAnsi="Times New Roman"/>
          <w:szCs w:val="28"/>
        </w:rPr>
        <w:t xml:space="preserve">в случае несогласия с указанным распределением направляют в администрацию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письменные предложения по уточнению такого распределения (с указанием муниципальной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куратора</w:t>
      </w:r>
      <w:proofErr w:type="gramEnd"/>
      <w:r w:rsidRPr="00E371B7">
        <w:rPr>
          <w:rFonts w:ascii="Times New Roman" w:hAnsi="Times New Roman"/>
          <w:szCs w:val="28"/>
        </w:rPr>
        <w:t xml:space="preserve"> </w:t>
      </w:r>
      <w:proofErr w:type="gramStart"/>
      <w:r w:rsidRPr="00E371B7">
        <w:rPr>
          <w:rFonts w:ascii="Times New Roman" w:hAnsi="Times New Roman"/>
          <w:szCs w:val="28"/>
        </w:rPr>
        <w:t>расходов, к которым необходимо отнести каждый налоговый расход, в отношении которого имеются замечания и который подлежит уточнению (изменению), основания для уточнения (изменения) налогового расхода).</w:t>
      </w:r>
      <w:proofErr w:type="gramEnd"/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lastRenderedPageBreak/>
        <w:t xml:space="preserve">В случае если предложения, указанные в абзаце первом настоящего пункта, не направлены в администрацию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 расходов, указанных в абзаце первом настоящего пункта, проект перечня считается согласованным в отношении соответствующих позиций.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proofErr w:type="spellStart"/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>сельсовет</w:t>
      </w:r>
      <w:proofErr w:type="spellEnd"/>
      <w:r w:rsidRPr="00E371B7">
        <w:rPr>
          <w:rFonts w:ascii="Times New Roman" w:hAnsi="Times New Roman"/>
          <w:szCs w:val="28"/>
        </w:rPr>
        <w:t xml:space="preserve"> муниципального района Давлекановский  район Республики Башкортостан и (или) изменения полномочий органов, организаций, указанных</w:t>
      </w:r>
      <w:proofErr w:type="gramEnd"/>
      <w:r w:rsidRPr="00E371B7">
        <w:rPr>
          <w:rFonts w:ascii="Times New Roman" w:hAnsi="Times New Roman"/>
          <w:szCs w:val="28"/>
        </w:rPr>
        <w:t xml:space="preserve"> в пункте 7 настоящего Порядка, затрагивающих соответствующие позиции проекта перечня налоговых расходов.</w:t>
      </w:r>
    </w:p>
    <w:p w:rsidR="00E371B7" w:rsidRPr="00E371B7" w:rsidRDefault="00E371B7" w:rsidP="00E371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           При наличии замечаний по проекту перечня налоговых расходов администрация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в лице Комиссии по налоговым расходам (порядок формирования, осуществления деятельности, принятия решений комиссии определяются постановлением администрации сельского поселения) рассматривает их в срок до 15 апреля текущего финансового года и принимает решение о принятии замечаний и уточнении налоговых </w:t>
      </w:r>
      <w:proofErr w:type="gramStart"/>
      <w:r w:rsidRPr="00E371B7">
        <w:rPr>
          <w:rFonts w:ascii="Times New Roman" w:hAnsi="Times New Roman"/>
          <w:szCs w:val="28"/>
        </w:rPr>
        <w:t>расходов</w:t>
      </w:r>
      <w:proofErr w:type="gramEnd"/>
      <w:r w:rsidRPr="00E371B7">
        <w:rPr>
          <w:rFonts w:ascii="Times New Roman" w:hAnsi="Times New Roman"/>
          <w:szCs w:val="28"/>
        </w:rPr>
        <w:t xml:space="preserve"> если налоговые расходы отражены не в полном объеме по муниципальным программам, их структурным элементам, а также направлениям деятельности, не относящимся к муниципальным программам либо об отклонении замечаний, если налоговые расходы </w:t>
      </w:r>
      <w:proofErr w:type="gramStart"/>
      <w:r w:rsidRPr="00E371B7">
        <w:rPr>
          <w:rFonts w:ascii="Times New Roman" w:hAnsi="Times New Roman"/>
          <w:szCs w:val="28"/>
        </w:rPr>
        <w:t>отражены полно и соответствуют</w:t>
      </w:r>
      <w:proofErr w:type="gramEnd"/>
      <w:r w:rsidRPr="00E371B7">
        <w:rPr>
          <w:rFonts w:ascii="Times New Roman" w:hAnsi="Times New Roman"/>
          <w:szCs w:val="28"/>
        </w:rPr>
        <w:t xml:space="preserve"> расходам по муниципальным программам, их структурным элементам, а также направлениям деятельности, не относящимся к муниципальным программам.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Решение Комиссии утверждается постановлением администрации сельского поселения.</w:t>
      </w:r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9. </w:t>
      </w:r>
      <w:proofErr w:type="gramStart"/>
      <w:r w:rsidRPr="00E371B7">
        <w:rPr>
          <w:rFonts w:ascii="Times New Roman" w:hAnsi="Times New Roman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7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E371B7">
        <w:rPr>
          <w:rFonts w:ascii="Times New Roman" w:hAnsi="Times New Roman"/>
          <w:szCs w:val="28"/>
        </w:rPr>
        <w:t xml:space="preserve"> </w:t>
      </w:r>
      <w:proofErr w:type="gramStart"/>
      <w:r w:rsidRPr="00E371B7">
        <w:rPr>
          <w:rFonts w:ascii="Times New Roman" w:hAnsi="Times New Roman"/>
          <w:szCs w:val="28"/>
        </w:rPr>
        <w:t xml:space="preserve">дней с даты соответствующих изменений направляют в администрацию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  <w:proofErr w:type="gramEnd"/>
    </w:p>
    <w:p w:rsidR="00E371B7" w:rsidRPr="00E371B7" w:rsidRDefault="00E371B7" w:rsidP="00E371B7">
      <w:pPr>
        <w:ind w:firstLine="709"/>
        <w:jc w:val="both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 xml:space="preserve">10. Уточненный перечень налоговых расходов администрацией сельского поселения </w:t>
      </w:r>
      <w:proofErr w:type="gramStart"/>
      <w:r w:rsidRPr="00E371B7">
        <w:rPr>
          <w:rFonts w:ascii="Times New Roman" w:hAnsi="Times New Roman"/>
          <w:szCs w:val="28"/>
        </w:rPr>
        <w:t>формируется и утверждается</w:t>
      </w:r>
      <w:proofErr w:type="gramEnd"/>
      <w:r w:rsidRPr="00E371B7">
        <w:rPr>
          <w:rFonts w:ascii="Times New Roman" w:hAnsi="Times New Roman"/>
          <w:szCs w:val="28"/>
        </w:rPr>
        <w:t xml:space="preserve"> постановлением администрации в месячный срок с момента поступления информации, указанной в п. 9 Порядка.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widowControl w:val="0"/>
        <w:suppressAutoHyphens/>
        <w:autoSpaceDE w:val="0"/>
        <w:ind w:firstLine="720"/>
        <w:jc w:val="right"/>
        <w:rPr>
          <w:rFonts w:ascii="Times New Roman" w:hAnsi="Times New Roman"/>
          <w:sz w:val="24"/>
          <w:szCs w:val="24"/>
          <w:lang w:eastAsia="zh-CN"/>
        </w:rPr>
      </w:pPr>
      <w:r w:rsidRPr="00E371B7">
        <w:rPr>
          <w:rFonts w:ascii="Times New Roman" w:hAnsi="Times New Roman"/>
          <w:sz w:val="24"/>
          <w:szCs w:val="24"/>
          <w:lang w:eastAsia="zh-CN"/>
        </w:rPr>
        <w:t xml:space="preserve">Приложение №1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налоговых расходов </w:t>
      </w:r>
      <w:proofErr w:type="gramStart"/>
      <w:r w:rsidRPr="00E371B7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E371B7">
        <w:rPr>
          <w:rFonts w:ascii="Times New Roman" w:hAnsi="Times New Roman"/>
          <w:sz w:val="24"/>
          <w:szCs w:val="24"/>
        </w:rPr>
        <w:t xml:space="preserve">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поселения </w:t>
      </w:r>
      <w:proofErr w:type="gramStart"/>
      <w:r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E371B7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 района Давлекановский  район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2"/>
          <w:szCs w:val="22"/>
        </w:rPr>
      </w:pPr>
      <w:r w:rsidRPr="00E371B7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E371B7" w:rsidRPr="00E371B7" w:rsidRDefault="00E371B7" w:rsidP="00E371B7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lang w:eastAsia="zh-CN"/>
        </w:rPr>
      </w:pPr>
    </w:p>
    <w:p w:rsidR="00E371B7" w:rsidRPr="00E371B7" w:rsidRDefault="00E371B7" w:rsidP="00E371B7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lang w:eastAsia="zh-CN"/>
        </w:rPr>
      </w:pPr>
    </w:p>
    <w:p w:rsidR="00E371B7" w:rsidRPr="00E371B7" w:rsidRDefault="00E371B7" w:rsidP="00E371B7">
      <w:pPr>
        <w:widowControl w:val="0"/>
        <w:suppressAutoHyphens/>
        <w:autoSpaceDE w:val="0"/>
        <w:ind w:firstLine="720"/>
        <w:jc w:val="center"/>
        <w:rPr>
          <w:rFonts w:ascii="Times New Roman" w:hAnsi="Times New Roman"/>
          <w:szCs w:val="28"/>
          <w:highlight w:val="white"/>
          <w:lang w:eastAsia="zh-CN"/>
        </w:rPr>
      </w:pPr>
      <w:r w:rsidRPr="00E371B7">
        <w:rPr>
          <w:rFonts w:ascii="Times New Roman" w:hAnsi="Times New Roman"/>
          <w:szCs w:val="28"/>
          <w:lang w:eastAsia="zh-CN"/>
        </w:rPr>
        <w:t>Перечень</w:t>
      </w:r>
    </w:p>
    <w:p w:rsidR="00E371B7" w:rsidRPr="00E371B7" w:rsidRDefault="00E371B7" w:rsidP="00E371B7">
      <w:pPr>
        <w:widowControl w:val="0"/>
        <w:autoSpaceDE w:val="0"/>
        <w:spacing w:after="200" w:line="276" w:lineRule="auto"/>
        <w:ind w:firstLine="539"/>
        <w:jc w:val="center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  <w:highlight w:val="white"/>
        </w:rPr>
        <w:t>налоговых расходов сельского поселения</w:t>
      </w:r>
      <w:r w:rsidRPr="00E371B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2126"/>
        <w:gridCol w:w="618"/>
        <w:gridCol w:w="516"/>
        <w:gridCol w:w="567"/>
        <w:gridCol w:w="709"/>
        <w:gridCol w:w="992"/>
        <w:gridCol w:w="1134"/>
        <w:gridCol w:w="1276"/>
        <w:gridCol w:w="992"/>
        <w:gridCol w:w="992"/>
      </w:tblGrid>
      <w:tr w:rsidR="00E371B7" w:rsidRPr="00E371B7" w:rsidTr="00BD31B1">
        <w:trPr>
          <w:cantSplit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N№ </w:t>
            </w:r>
            <w:proofErr w:type="gramStart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п</w:t>
            </w:r>
            <w:proofErr w:type="gramEnd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Наименование налога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Реквизиты нормативного правового акта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Дата начала действия</w:t>
            </w:r>
          </w:p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налоговых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Дата прекращения действия налоговых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направлений деятельности, не входящих в муниципальные программы сельского поселения, в </w:t>
            </w:r>
            <w:proofErr w:type="gramStart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целях</w:t>
            </w:r>
            <w:proofErr w:type="gramEnd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Наименование целей социально-экономической политики сельского поселения, не относящихся к муниципальным программам сельского поселения, в </w:t>
            </w:r>
            <w:proofErr w:type="gramStart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целях</w:t>
            </w:r>
            <w:proofErr w:type="gramEnd"/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Куратор налогового расхода</w:t>
            </w:r>
          </w:p>
        </w:tc>
      </w:tr>
      <w:tr w:rsidR="00E371B7" w:rsidRPr="00E371B7" w:rsidTr="00BD31B1">
        <w:trPr>
          <w:cantSplit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Наименование дата, номер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rPr>
                <w:rFonts w:ascii="Arial" w:hAnsi="Arial" w:cs="Arial"/>
                <w:sz w:val="20"/>
                <w:lang w:eastAsia="zh-CN"/>
              </w:rPr>
            </w:pPr>
            <w:r w:rsidRPr="00E371B7">
              <w:rPr>
                <w:rFonts w:ascii="Times New Roman" w:hAnsi="Times New Roman"/>
                <w:sz w:val="16"/>
                <w:szCs w:val="16"/>
                <w:lang w:eastAsia="zh-CN"/>
              </w:rPr>
              <w:t>Статья, часть, пункт, подпункт, абзац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snapToGrid w:val="0"/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371B7" w:rsidRPr="00E371B7" w:rsidTr="00BD31B1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jc w:val="right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1B7" w:rsidRPr="00E371B7" w:rsidRDefault="00E371B7" w:rsidP="00E371B7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Arial" w:hAnsi="Arial" w:cs="Arial"/>
                <w:sz w:val="20"/>
                <w:lang w:eastAsia="zh-CN"/>
              </w:rPr>
            </w:pPr>
          </w:p>
        </w:tc>
      </w:tr>
    </w:tbl>
    <w:p w:rsidR="00E371B7" w:rsidRPr="00E371B7" w:rsidRDefault="00E371B7" w:rsidP="00E371B7">
      <w:pPr>
        <w:widowControl w:val="0"/>
        <w:autoSpaceDE w:val="0"/>
        <w:spacing w:after="200" w:line="276" w:lineRule="auto"/>
        <w:ind w:firstLine="539"/>
        <w:jc w:val="both"/>
        <w:rPr>
          <w:rFonts w:ascii="Calibri" w:hAnsi="Calibri"/>
          <w:sz w:val="26"/>
          <w:szCs w:val="26"/>
        </w:rPr>
      </w:pP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  <w:sectPr w:rsidR="00E371B7" w:rsidRPr="00E371B7" w:rsidSect="00E371B7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lastRenderedPageBreak/>
        <w:t xml:space="preserve">Приложение №2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>к Порядку формирования перечня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налоговых расходов </w:t>
      </w:r>
      <w:proofErr w:type="gramStart"/>
      <w:r w:rsidRPr="00E371B7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E371B7">
        <w:rPr>
          <w:rFonts w:ascii="Times New Roman" w:hAnsi="Times New Roman"/>
          <w:sz w:val="24"/>
          <w:szCs w:val="24"/>
        </w:rPr>
        <w:t xml:space="preserve">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поселения </w:t>
      </w:r>
      <w:proofErr w:type="gramStart"/>
      <w:r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E371B7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 w:val="24"/>
          <w:szCs w:val="24"/>
        </w:rPr>
      </w:pPr>
      <w:r w:rsidRPr="00E371B7">
        <w:rPr>
          <w:rFonts w:ascii="Times New Roman" w:hAnsi="Times New Roman"/>
          <w:sz w:val="24"/>
          <w:szCs w:val="24"/>
        </w:rPr>
        <w:t xml:space="preserve"> района Давлекановский  район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E371B7" w:rsidRPr="00E371B7" w:rsidRDefault="00E371B7" w:rsidP="00E371B7">
      <w:pPr>
        <w:suppressAutoHyphens/>
        <w:jc w:val="right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</w:p>
    <w:p w:rsidR="00E371B7" w:rsidRPr="00E371B7" w:rsidRDefault="00E371B7" w:rsidP="00E371B7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  <w:r w:rsidRPr="00E371B7">
        <w:rPr>
          <w:rFonts w:ascii="Times New Roman" w:hAnsi="Times New Roman"/>
          <w:szCs w:val="28"/>
        </w:rPr>
        <w:t>Перечень</w:t>
      </w:r>
    </w:p>
    <w:p w:rsidR="00E371B7" w:rsidRPr="00E371B7" w:rsidRDefault="00E371B7" w:rsidP="00E371B7">
      <w:pPr>
        <w:suppressAutoHyphens/>
        <w:spacing w:after="200" w:line="276" w:lineRule="auto"/>
        <w:jc w:val="center"/>
        <w:rPr>
          <w:rFonts w:ascii="Times New Roman" w:hAnsi="Times New Roman"/>
          <w:szCs w:val="28"/>
        </w:rPr>
      </w:pPr>
      <w:proofErr w:type="gramStart"/>
      <w:r w:rsidRPr="00E371B7">
        <w:rPr>
          <w:rFonts w:ascii="Times New Roman" w:hAnsi="Times New Roman"/>
          <w:szCs w:val="28"/>
        </w:rPr>
        <w:t xml:space="preserve">информации, включаемой в паспорт налогового расхода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541"/>
        <w:gridCol w:w="4030"/>
      </w:tblGrid>
      <w:tr w:rsidR="00E371B7" w:rsidRPr="00E371B7" w:rsidTr="00BD31B1">
        <w:tc>
          <w:tcPr>
            <w:tcW w:w="0" w:type="auto"/>
            <w:gridSpan w:val="2"/>
            <w:hideMark/>
          </w:tcPr>
          <w:p w:rsidR="00E371B7" w:rsidRPr="00E371B7" w:rsidRDefault="00E371B7" w:rsidP="00E371B7">
            <w:pPr>
              <w:spacing w:after="200" w:line="276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bCs/>
                <w:color w:val="000000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bCs/>
                <w:color w:val="000000"/>
                <w:szCs w:val="28"/>
              </w:rPr>
              <w:t>Источник данных</w:t>
            </w:r>
          </w:p>
        </w:tc>
      </w:tr>
      <w:tr w:rsidR="00E371B7" w:rsidRPr="00E371B7" w:rsidTr="00BD31B1">
        <w:tc>
          <w:tcPr>
            <w:tcW w:w="0" w:type="auto"/>
            <w:gridSpan w:val="3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I. </w:t>
            </w: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Нормативные характеристики налогового расхода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>(далее - налоговый расход)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  <w:proofErr w:type="gramEnd"/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rPr>
          <w:trHeight w:val="311"/>
        </w:trPr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данные куратора налогового расхода (далее - куратор)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gridSpan w:val="3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II. Целевые характеристики налогового расхода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9.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Наименование муниципальной программы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Наименования структурных элементов муниципальной программы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>, в рамках которых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перечень налоговых расходов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Показатели (индикаторы) достижения целей предоставления налогового расхода, в том </w:t>
            </w: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>числе</w:t>
            </w:r>
            <w:proofErr w:type="gramEnd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 показатели муниципальной программы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>и ее структурных элементов</w:t>
            </w:r>
            <w:proofErr w:type="gramEnd"/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данные куратора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</w:t>
            </w:r>
            <w:r w:rsidRPr="00E371B7">
              <w:rPr>
                <w:rFonts w:ascii="Times New Roman" w:hAnsi="Times New Roman"/>
                <w:szCs w:val="28"/>
              </w:rPr>
              <w:t>сельсовет муниципального района Давлекановский  район Республики Башкортостан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 и ее структурных элементов, на текущий финансовый год, очередной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финансовый год и плановый период</w:t>
            </w:r>
            <w:proofErr w:type="gramEnd"/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данные куратора</w:t>
            </w:r>
          </w:p>
        </w:tc>
      </w:tr>
      <w:tr w:rsidR="00E371B7" w:rsidRPr="00E371B7" w:rsidTr="00BD31B1">
        <w:tc>
          <w:tcPr>
            <w:tcW w:w="0" w:type="auto"/>
            <w:gridSpan w:val="3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(единицу)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по видам налогов, сборов и таможенного платежа за шесть лет, предшествующих отчетному </w:t>
            </w: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финансовому году (тыс. рублей)2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  <w:tr w:rsidR="00E371B7" w:rsidRPr="00E371B7" w:rsidTr="00BD31B1"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lastRenderedPageBreak/>
              <w:t>20.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r w:rsidRPr="00E371B7">
              <w:rPr>
                <w:rFonts w:ascii="Times New Roman" w:hAnsi="Times New Roman"/>
                <w:color w:val="000000"/>
                <w:szCs w:val="28"/>
              </w:rPr>
              <w:t>Объем налогов, сборов и таможенного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E371B7" w:rsidRPr="00E371B7" w:rsidRDefault="00E371B7" w:rsidP="00E371B7">
            <w:pPr>
              <w:spacing w:after="200" w:line="276" w:lineRule="auto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E371B7">
              <w:rPr>
                <w:rFonts w:ascii="Times New Roman" w:hAnsi="Times New Roman"/>
                <w:color w:val="000000"/>
                <w:szCs w:val="28"/>
              </w:rPr>
              <w:t xml:space="preserve">данные главного администратора доходов бюджета </w:t>
            </w:r>
            <w:r w:rsidRPr="00E371B7">
              <w:rPr>
                <w:rFonts w:ascii="Times New Roman" w:hAnsi="Times New Roman"/>
                <w:kern w:val="2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Cs w:val="28"/>
              </w:rPr>
              <w:t>Ивановский</w:t>
            </w:r>
            <w:r w:rsidRPr="00E371B7">
              <w:rPr>
                <w:rFonts w:ascii="Times New Roman" w:hAnsi="Times New Roman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proofErr w:type="gramEnd"/>
          </w:p>
        </w:tc>
      </w:tr>
    </w:tbl>
    <w:p w:rsidR="00E371B7" w:rsidRPr="00E371B7" w:rsidRDefault="00E371B7" w:rsidP="00E371B7">
      <w:pPr>
        <w:spacing w:after="200" w:line="276" w:lineRule="auto"/>
        <w:rPr>
          <w:rFonts w:ascii="Times New Roman" w:hAnsi="Times New Roman"/>
          <w:color w:val="000000"/>
          <w:szCs w:val="28"/>
        </w:rPr>
      </w:pPr>
      <w:r w:rsidRPr="00E371B7">
        <w:rPr>
          <w:rFonts w:ascii="Times New Roman" w:hAnsi="Times New Roman"/>
          <w:color w:val="000000"/>
          <w:szCs w:val="28"/>
        </w:rPr>
        <w:t>-------------------------------------------</w:t>
      </w:r>
    </w:p>
    <w:p w:rsidR="00E371B7" w:rsidRPr="00E371B7" w:rsidRDefault="00E371B7" w:rsidP="00E371B7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r w:rsidRPr="00E371B7">
        <w:rPr>
          <w:rFonts w:ascii="Times New Roman" w:hAnsi="Times New Roman"/>
          <w:color w:val="000000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E371B7">
        <w:rPr>
          <w:rFonts w:ascii="Times New Roman" w:hAnsi="Times New Roman"/>
          <w:kern w:val="2"/>
          <w:szCs w:val="28"/>
        </w:rPr>
        <w:t xml:space="preserve">сельским поселением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</w:t>
      </w:r>
      <w:proofErr w:type="gramStart"/>
      <w:r w:rsidRPr="00E371B7">
        <w:rPr>
          <w:rFonts w:ascii="Times New Roman" w:hAnsi="Times New Roman"/>
          <w:szCs w:val="28"/>
        </w:rPr>
        <w:t>муниципального</w:t>
      </w:r>
      <w:proofErr w:type="gramEnd"/>
      <w:r w:rsidRPr="00E371B7">
        <w:rPr>
          <w:rFonts w:ascii="Times New Roman" w:hAnsi="Times New Roman"/>
          <w:szCs w:val="28"/>
        </w:rPr>
        <w:t xml:space="preserve"> района Давлекановский район Республики Башкортостан</w:t>
      </w:r>
      <w:r w:rsidRPr="00E371B7">
        <w:rPr>
          <w:rFonts w:ascii="Times New Roman" w:hAnsi="Times New Roman"/>
          <w:color w:val="000000"/>
          <w:szCs w:val="28"/>
        </w:rPr>
        <w:t>.</w:t>
      </w:r>
    </w:p>
    <w:p w:rsidR="00E371B7" w:rsidRPr="00E371B7" w:rsidRDefault="00E371B7" w:rsidP="00E371B7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E371B7">
        <w:rPr>
          <w:rFonts w:ascii="Times New Roman" w:hAnsi="Times New Roman"/>
          <w:color w:val="000000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E371B7">
        <w:rPr>
          <w:rFonts w:ascii="Times New Roman" w:hAnsi="Times New Roman"/>
          <w:kern w:val="2"/>
          <w:szCs w:val="28"/>
        </w:rPr>
        <w:t xml:space="preserve">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E371B7" w:rsidRPr="00E371B7" w:rsidRDefault="00E371B7" w:rsidP="00E371B7">
      <w:pPr>
        <w:spacing w:after="255" w:line="276" w:lineRule="auto"/>
        <w:jc w:val="both"/>
        <w:rPr>
          <w:rFonts w:ascii="Times New Roman" w:hAnsi="Times New Roman"/>
          <w:color w:val="000000"/>
          <w:szCs w:val="28"/>
        </w:rPr>
      </w:pPr>
      <w:r w:rsidRPr="00E371B7">
        <w:rPr>
          <w:rFonts w:ascii="Times New Roman" w:hAnsi="Times New Roman"/>
          <w:color w:val="000000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E371B7">
        <w:rPr>
          <w:rFonts w:ascii="Times New Roman" w:hAnsi="Times New Roman"/>
          <w:kern w:val="2"/>
          <w:szCs w:val="28"/>
        </w:rPr>
        <w:t xml:space="preserve">сельским поселением </w:t>
      </w:r>
      <w:r>
        <w:rPr>
          <w:rFonts w:ascii="Times New Roman" w:hAnsi="Times New Roman"/>
          <w:szCs w:val="28"/>
        </w:rPr>
        <w:t>Ивановский</w:t>
      </w:r>
      <w:bookmarkStart w:id="0" w:name="_GoBack"/>
      <w:bookmarkEnd w:id="0"/>
      <w:r w:rsidRPr="00E371B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  <w:r w:rsidRPr="00E371B7">
        <w:rPr>
          <w:rFonts w:ascii="Times New Roman" w:hAnsi="Times New Roman"/>
          <w:color w:val="000000"/>
          <w:szCs w:val="28"/>
        </w:rPr>
        <w:t>.</w:t>
      </w:r>
    </w:p>
    <w:p w:rsidR="00FC0ED2" w:rsidRDefault="00FC0ED2" w:rsidP="00E371B7">
      <w:pPr>
        <w:suppressAutoHyphens/>
        <w:jc w:val="right"/>
        <w:rPr>
          <w:rFonts w:ascii="Times New Roman" w:hAnsi="Times New Roman"/>
        </w:rPr>
      </w:pPr>
    </w:p>
    <w:sectPr w:rsidR="00FC0ED2" w:rsidSect="00E371B7">
      <w:type w:val="continuous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35C7B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B73D2"/>
    <w:rsid w:val="006E0DC5"/>
    <w:rsid w:val="006E4F8D"/>
    <w:rsid w:val="00701E74"/>
    <w:rsid w:val="0071355C"/>
    <w:rsid w:val="00790C01"/>
    <w:rsid w:val="007968CB"/>
    <w:rsid w:val="007A03F9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371B7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0ED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E371B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E371B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64F4E-3A27-484E-A190-EE9FCDF30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2020-04-28T04:47:00Z</cp:lastPrinted>
  <dcterms:created xsi:type="dcterms:W3CDTF">2020-05-12T04:09:00Z</dcterms:created>
  <dcterms:modified xsi:type="dcterms:W3CDTF">2020-07-09T11:43:00Z</dcterms:modified>
</cp:coreProperties>
</file>