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6D4" w:rsidRDefault="001E56D4" w:rsidP="001E56D4">
      <w:pPr>
        <w:spacing w:line="360" w:lineRule="auto"/>
        <w:rPr>
          <w:rFonts w:ascii="Times New Roman" w:hAnsi="Times New Roman"/>
          <w:szCs w:val="28"/>
        </w:rPr>
      </w:pPr>
    </w:p>
    <w:p w:rsidR="001E56D4" w:rsidRPr="001E56D4" w:rsidRDefault="001E56D4" w:rsidP="001E56D4">
      <w:pPr>
        <w:ind w:firstLine="720"/>
        <w:jc w:val="center"/>
        <w:rPr>
          <w:rFonts w:ascii="Times New Roman" w:hAnsi="Times New Roman"/>
          <w:sz w:val="28"/>
          <w:szCs w:val="28"/>
        </w:rPr>
      </w:pPr>
      <w:r w:rsidRPr="001E56D4">
        <w:rPr>
          <w:rFonts w:ascii="Times New Roman" w:hAnsi="Times New Roman"/>
          <w:sz w:val="28"/>
          <w:szCs w:val="28"/>
        </w:rPr>
        <w:t xml:space="preserve">Администрация сельского поселения  Кадыргуловский сельсовет муниципального района </w:t>
      </w:r>
      <w:proofErr w:type="spellStart"/>
      <w:r w:rsidRPr="001E56D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1E56D4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1E56D4" w:rsidRPr="001E56D4" w:rsidRDefault="001E56D4" w:rsidP="001E56D4">
      <w:pPr>
        <w:jc w:val="center"/>
        <w:rPr>
          <w:rFonts w:ascii="Times New Roman" w:hAnsi="Times New Roman"/>
          <w:sz w:val="28"/>
          <w:szCs w:val="28"/>
        </w:rPr>
      </w:pPr>
    </w:p>
    <w:p w:rsidR="001E56D4" w:rsidRPr="001E56D4" w:rsidRDefault="001E56D4" w:rsidP="001E56D4">
      <w:pPr>
        <w:jc w:val="center"/>
        <w:rPr>
          <w:rFonts w:ascii="Times New Roman" w:hAnsi="Times New Roman"/>
          <w:sz w:val="28"/>
          <w:szCs w:val="28"/>
        </w:rPr>
      </w:pPr>
      <w:r w:rsidRPr="001E56D4">
        <w:rPr>
          <w:rFonts w:ascii="Times New Roman" w:hAnsi="Times New Roman"/>
          <w:sz w:val="28"/>
          <w:szCs w:val="28"/>
        </w:rPr>
        <w:t>ПОСТАНОВЛЕНИЕ</w:t>
      </w:r>
    </w:p>
    <w:p w:rsidR="001E56D4" w:rsidRPr="001E56D4" w:rsidRDefault="001E56D4" w:rsidP="001E56D4">
      <w:pPr>
        <w:jc w:val="center"/>
        <w:rPr>
          <w:rFonts w:ascii="Times New Roman" w:hAnsi="Times New Roman"/>
          <w:sz w:val="28"/>
          <w:szCs w:val="28"/>
        </w:rPr>
      </w:pPr>
      <w:r w:rsidRPr="001E56D4">
        <w:rPr>
          <w:rFonts w:ascii="Times New Roman" w:hAnsi="Times New Roman"/>
          <w:sz w:val="28"/>
          <w:szCs w:val="28"/>
        </w:rPr>
        <w:t>ПРОЕКТ</w:t>
      </w:r>
    </w:p>
    <w:p w:rsidR="001E56D4" w:rsidRPr="00A549EC" w:rsidRDefault="001E56D4" w:rsidP="00A549EC">
      <w:pPr>
        <w:ind w:left="567"/>
        <w:jc w:val="both"/>
        <w:rPr>
          <w:rFonts w:ascii="Times New Roman" w:hAnsi="Times New Roman" w:cs="Times New Roman"/>
        </w:rPr>
      </w:pPr>
    </w:p>
    <w:p w:rsidR="00A549EC" w:rsidRPr="00A549EC" w:rsidRDefault="00A549EC" w:rsidP="00A549EC">
      <w:pPr>
        <w:tabs>
          <w:tab w:val="left" w:pos="7920"/>
        </w:tabs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 xml:space="preserve">     Об утверждении Плана проведения </w:t>
      </w:r>
      <w:proofErr w:type="gramStart"/>
      <w:r w:rsidRPr="00A549EC">
        <w:rPr>
          <w:rFonts w:ascii="Times New Roman" w:hAnsi="Times New Roman" w:cs="Times New Roman"/>
          <w:sz w:val="28"/>
          <w:szCs w:val="28"/>
        </w:rPr>
        <w:t>плановых</w:t>
      </w:r>
      <w:proofErr w:type="gramEnd"/>
    </w:p>
    <w:p w:rsidR="00A549EC" w:rsidRPr="00A549EC" w:rsidRDefault="00A549EC" w:rsidP="00A549EC">
      <w:pPr>
        <w:tabs>
          <w:tab w:val="left" w:pos="7920"/>
        </w:tabs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проверок юридических лиц и индивидуальных предпринимателей на 2019 год</w:t>
      </w:r>
    </w:p>
    <w:p w:rsidR="00A549EC" w:rsidRPr="00A549EC" w:rsidRDefault="00A549EC" w:rsidP="00A549EC">
      <w:pPr>
        <w:tabs>
          <w:tab w:val="left" w:pos="7920"/>
        </w:tabs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A549EC" w:rsidRP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Руководствуясь ч. 3 ст. 9 Федерального закона о разработке администрацией ежегодных Планов проведения плановых проверок, Постановлением главы администрации сельского поселения К</w:t>
      </w:r>
      <w:r>
        <w:rPr>
          <w:rFonts w:ascii="Times New Roman" w:hAnsi="Times New Roman" w:cs="Times New Roman"/>
          <w:sz w:val="28"/>
          <w:szCs w:val="28"/>
        </w:rPr>
        <w:t>адыргуловский</w:t>
      </w:r>
      <w:r w:rsidRPr="00A549E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A549E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A549E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549EC">
        <w:rPr>
          <w:rFonts w:ascii="Times New Roman" w:hAnsi="Times New Roman" w:cs="Times New Roman"/>
          <w:sz w:val="28"/>
          <w:szCs w:val="28"/>
        </w:rPr>
        <w:t xml:space="preserve"> июня 2013 года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549EC">
        <w:rPr>
          <w:rFonts w:ascii="Times New Roman" w:hAnsi="Times New Roman" w:cs="Times New Roman"/>
          <w:sz w:val="28"/>
          <w:szCs w:val="28"/>
        </w:rPr>
        <w:t>5 «Об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торговой деятельности</w:t>
      </w:r>
      <w:proofErr w:type="gramStart"/>
      <w:r w:rsidRPr="00A549EC">
        <w:rPr>
          <w:rFonts w:ascii="Times New Roman" w:hAnsi="Times New Roman" w:cs="Times New Roman"/>
          <w:sz w:val="28"/>
          <w:szCs w:val="28"/>
        </w:rPr>
        <w:t>»</w:t>
      </w:r>
      <w:proofErr w:type="spellStart"/>
      <w:r w:rsidRPr="00A549EC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A549EC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A549EC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A549EC">
        <w:rPr>
          <w:rFonts w:ascii="Times New Roman" w:hAnsi="Times New Roman" w:cs="Times New Roman"/>
          <w:sz w:val="28"/>
          <w:szCs w:val="28"/>
        </w:rPr>
        <w:t xml:space="preserve"> о в </w:t>
      </w:r>
      <w:proofErr w:type="gramStart"/>
      <w:r w:rsidRPr="00A549EC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A549EC">
        <w:rPr>
          <w:rFonts w:ascii="Times New Roman" w:hAnsi="Times New Roman" w:cs="Times New Roman"/>
          <w:sz w:val="28"/>
          <w:szCs w:val="28"/>
        </w:rPr>
        <w:t xml:space="preserve"> я ю:</w:t>
      </w:r>
    </w:p>
    <w:p w:rsidR="00A549EC" w:rsidRP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1.  Утвердить прилагаемый план  проведения плановых проверок юридических лиц и индивидуальных предпринимателей на 2019 год.</w:t>
      </w:r>
    </w:p>
    <w:p w:rsidR="00A549EC" w:rsidRP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 xml:space="preserve">2.  Настоящее Постановление подлежит обнародованию в установленном порядке и размещению на официальном сайте муниципального района </w:t>
      </w:r>
      <w:proofErr w:type="spellStart"/>
      <w:r w:rsidRPr="00A549E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A549E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(раздел «Поселения муниципального района»).</w:t>
      </w:r>
    </w:p>
    <w:p w:rsid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A549E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549E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49EC" w:rsidRP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49EC" w:rsidRPr="00A549EC" w:rsidRDefault="00A549EC" w:rsidP="00A549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549EC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A549EC" w:rsidRPr="00A549EC" w:rsidRDefault="00A549EC" w:rsidP="00A549EC">
      <w:pPr>
        <w:ind w:left="567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адыргуловский</w:t>
      </w:r>
      <w:r w:rsidRPr="00A549EC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И.М. Галин</w:t>
      </w:r>
    </w:p>
    <w:p w:rsidR="00A549EC" w:rsidRPr="00A549EC" w:rsidRDefault="00A549EC" w:rsidP="00A549EC">
      <w:pPr>
        <w:ind w:left="567"/>
        <w:rPr>
          <w:rFonts w:ascii="Times New Roman" w:hAnsi="Times New Roman" w:cs="Times New Roman"/>
          <w:sz w:val="28"/>
          <w:szCs w:val="28"/>
        </w:rPr>
      </w:pPr>
    </w:p>
    <w:p w:rsidR="00A549EC" w:rsidRPr="00A549EC" w:rsidRDefault="00A549EC" w:rsidP="00A549EC">
      <w:pPr>
        <w:ind w:left="567"/>
        <w:rPr>
          <w:rFonts w:ascii="Times New Roman" w:hAnsi="Times New Roman" w:cs="Times New Roman"/>
          <w:sz w:val="28"/>
          <w:szCs w:val="28"/>
        </w:rPr>
      </w:pPr>
    </w:p>
    <w:p w:rsidR="00A549EC" w:rsidRDefault="00A549EC" w:rsidP="001E56D4">
      <w:pPr>
        <w:ind w:left="567"/>
        <w:rPr>
          <w:sz w:val="28"/>
          <w:szCs w:val="28"/>
        </w:rPr>
        <w:sectPr w:rsidR="00A549EC">
          <w:pgSz w:w="11906" w:h="16838"/>
          <w:pgMar w:top="641" w:right="849" w:bottom="1134" w:left="284" w:header="709" w:footer="709" w:gutter="0"/>
          <w:cols w:space="720"/>
        </w:sectPr>
      </w:pPr>
      <w:r w:rsidRPr="00A549EC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УТВЕРЖДЕН: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Глава сельского поселения 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Кадыргуловский сельсовет 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И.М. Галин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______________  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(фамилия, инициалы и подпись руководителя)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от  26 июля  2018   г.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М.П.</w:t>
      </w:r>
    </w:p>
    <w:p w:rsidR="00A549EC" w:rsidRDefault="00A549EC" w:rsidP="00A549EC">
      <w:pPr>
        <w:pStyle w:val="ConsPlusNonformat"/>
        <w:ind w:left="5664"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ПЛАНА</w:t>
      </w:r>
    </w:p>
    <w:p w:rsidR="00A549EC" w:rsidRDefault="00A549EC" w:rsidP="00A549E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проведения плановых проверок юридических лиц и индивидуальных предпринимателей на 2019 год</w:t>
      </w:r>
    </w:p>
    <w:p w:rsidR="00A549EC" w:rsidRDefault="00A549EC" w:rsidP="00A549E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 сельскому поселению  Кадыргуловский сельсовет муниципального района </w:t>
      </w:r>
      <w:proofErr w:type="spellStart"/>
      <w:r>
        <w:rPr>
          <w:rFonts w:ascii="Times New Roman" w:hAnsi="Times New Roman" w:cs="Times New Roman"/>
          <w:sz w:val="22"/>
          <w:szCs w:val="22"/>
        </w:rPr>
        <w:t>Давлекановский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район Республики Башкортостан</w:t>
      </w:r>
    </w:p>
    <w:p w:rsidR="00A549EC" w:rsidRDefault="00A549EC" w:rsidP="00A549EC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bottomFromText="120" w:vertAnchor="text" w:tblpX="-560" w:tblpY="1"/>
        <w:tblOverlap w:val="never"/>
        <w:tblW w:w="14489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1635"/>
        <w:gridCol w:w="507"/>
        <w:gridCol w:w="992"/>
        <w:gridCol w:w="485"/>
        <w:gridCol w:w="426"/>
        <w:gridCol w:w="1417"/>
        <w:gridCol w:w="1134"/>
        <w:gridCol w:w="1559"/>
        <w:gridCol w:w="900"/>
        <w:gridCol w:w="376"/>
        <w:gridCol w:w="567"/>
        <w:gridCol w:w="425"/>
        <w:gridCol w:w="567"/>
        <w:gridCol w:w="426"/>
        <w:gridCol w:w="556"/>
        <w:gridCol w:w="578"/>
        <w:gridCol w:w="850"/>
        <w:gridCol w:w="1089"/>
      </w:tblGrid>
      <w:tr w:rsidR="009D4D1C" w:rsidTr="00B93730">
        <w:trPr>
          <w:cantSplit/>
          <w:trHeight w:val="1134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</w:t>
            </w:r>
            <w:r w:rsidR="00B93730">
              <w:rPr>
                <w:sz w:val="16"/>
                <w:szCs w:val="16"/>
              </w:rPr>
              <w:t xml:space="preserve">ание    </w:t>
            </w:r>
            <w:r>
              <w:rPr>
                <w:sz w:val="16"/>
                <w:szCs w:val="16"/>
              </w:rPr>
              <w:t xml:space="preserve"> юридичес</w:t>
            </w:r>
            <w:r w:rsidR="00B93730">
              <w:rPr>
                <w:sz w:val="16"/>
                <w:szCs w:val="16"/>
              </w:rPr>
              <w:t xml:space="preserve">кого лица   (филиала,    </w:t>
            </w:r>
            <w:r>
              <w:rPr>
                <w:sz w:val="16"/>
                <w:szCs w:val="16"/>
              </w:rPr>
              <w:t>представи</w:t>
            </w:r>
            <w:r w:rsidR="00B93730">
              <w:rPr>
                <w:sz w:val="16"/>
                <w:szCs w:val="16"/>
              </w:rPr>
              <w:t xml:space="preserve">тельства, </w:t>
            </w:r>
            <w:r>
              <w:rPr>
                <w:sz w:val="16"/>
                <w:szCs w:val="16"/>
              </w:rPr>
              <w:t xml:space="preserve"> обособленн</w:t>
            </w:r>
            <w:r w:rsidR="00B93730">
              <w:rPr>
                <w:sz w:val="16"/>
                <w:szCs w:val="16"/>
              </w:rPr>
              <w:t xml:space="preserve">ого  </w:t>
            </w:r>
            <w:r>
              <w:rPr>
                <w:sz w:val="16"/>
                <w:szCs w:val="16"/>
              </w:rPr>
              <w:t>структурного   подраздел</w:t>
            </w:r>
            <w:r w:rsidR="00B93730">
              <w:rPr>
                <w:sz w:val="16"/>
                <w:szCs w:val="16"/>
              </w:rPr>
              <w:t xml:space="preserve">ения)   </w:t>
            </w:r>
            <w:r>
              <w:rPr>
                <w:sz w:val="16"/>
                <w:szCs w:val="16"/>
              </w:rPr>
              <w:t xml:space="preserve"> (ЮЛ)</w:t>
            </w:r>
            <w:r w:rsidR="00B93730">
              <w:rPr>
                <w:sz w:val="16"/>
                <w:szCs w:val="16"/>
              </w:rPr>
              <w:t xml:space="preserve"> (ф.и.о. </w:t>
            </w:r>
            <w:r>
              <w:rPr>
                <w:sz w:val="16"/>
                <w:szCs w:val="16"/>
              </w:rPr>
              <w:t>индивидуа</w:t>
            </w:r>
            <w:r w:rsidR="00B93730">
              <w:rPr>
                <w:sz w:val="16"/>
                <w:szCs w:val="16"/>
              </w:rPr>
              <w:t>льного   п</w:t>
            </w:r>
            <w:r>
              <w:rPr>
                <w:sz w:val="16"/>
                <w:szCs w:val="16"/>
              </w:rPr>
              <w:t>редприни</w:t>
            </w:r>
            <w:r w:rsidR="00B93730">
              <w:rPr>
                <w:sz w:val="16"/>
                <w:szCs w:val="16"/>
              </w:rPr>
              <w:t xml:space="preserve">мателя     (ИП)),      </w:t>
            </w:r>
            <w:r>
              <w:rPr>
                <w:sz w:val="16"/>
                <w:szCs w:val="16"/>
              </w:rPr>
              <w:t>деятельность   которого</w:t>
            </w:r>
            <w:r w:rsidR="00B9373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подлежит    проверке </w:t>
            </w:r>
            <w:hyperlink r:id="rId5" w:history="1">
              <w:r>
                <w:rPr>
                  <w:rStyle w:val="a3"/>
                  <w:sz w:val="16"/>
                  <w:szCs w:val="16"/>
                </w:rPr>
                <w:t>&lt;1&gt;</w:t>
              </w:r>
            </w:hyperlink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Адреса             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Основной государственный регистрационный номер    (ОГРН)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Идентификационный номер налогоплательщика  (ИНН)  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Цель   проведения  проверки 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Основание проведения проверки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Месяц    начала  проведения проверки</w:t>
            </w:r>
            <w:r>
              <w:rPr>
                <w:sz w:val="16"/>
                <w:szCs w:val="16"/>
              </w:rPr>
              <w:br/>
            </w:r>
            <w:hyperlink r:id="rId6" w:history="1">
              <w:r>
                <w:rPr>
                  <w:rStyle w:val="a3"/>
                  <w:sz w:val="16"/>
                  <w:szCs w:val="16"/>
                </w:rPr>
                <w:t>&lt;4&gt;</w:t>
              </w:r>
            </w:hyperlink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B93730">
            <w:pPr>
              <w:pStyle w:val="ConsPlusCell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Срок проведения</w:t>
            </w:r>
            <w:r>
              <w:rPr>
                <w:sz w:val="16"/>
                <w:szCs w:val="16"/>
              </w:rPr>
              <w:br/>
              <w:t xml:space="preserve">   плановой    </w:t>
            </w:r>
            <w:r>
              <w:rPr>
                <w:sz w:val="16"/>
                <w:szCs w:val="16"/>
              </w:rPr>
              <w:br/>
              <w:t xml:space="preserve">   проверки</w:t>
            </w:r>
          </w:p>
        </w:tc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Форма     </w:t>
            </w:r>
            <w:proofErr w:type="spellStart"/>
            <w:r>
              <w:rPr>
                <w:sz w:val="16"/>
                <w:szCs w:val="16"/>
              </w:rPr>
              <w:t>проведенияпроверки</w:t>
            </w:r>
            <w:proofErr w:type="spellEnd"/>
            <w:r>
              <w:rPr>
                <w:sz w:val="16"/>
                <w:szCs w:val="16"/>
              </w:rPr>
              <w:t xml:space="preserve">  (</w:t>
            </w:r>
            <w:proofErr w:type="spellStart"/>
            <w:r>
              <w:rPr>
                <w:sz w:val="16"/>
                <w:szCs w:val="16"/>
              </w:rPr>
              <w:t>докумен-тарная</w:t>
            </w:r>
            <w:proofErr w:type="spellEnd"/>
            <w:r>
              <w:rPr>
                <w:sz w:val="16"/>
                <w:szCs w:val="16"/>
              </w:rPr>
              <w:t xml:space="preserve">,   выездная, </w:t>
            </w:r>
            <w:proofErr w:type="spellStart"/>
            <w:r>
              <w:rPr>
                <w:sz w:val="16"/>
                <w:szCs w:val="16"/>
              </w:rPr>
              <w:t>докуме</w:t>
            </w:r>
            <w:proofErr w:type="gramStart"/>
            <w:r>
              <w:rPr>
                <w:sz w:val="16"/>
                <w:szCs w:val="16"/>
              </w:rPr>
              <w:t>н</w:t>
            </w:r>
            <w:proofErr w:type="spellEnd"/>
            <w:r>
              <w:rPr>
                <w:sz w:val="16"/>
                <w:szCs w:val="16"/>
              </w:rPr>
              <w:t>-</w:t>
            </w:r>
            <w:proofErr w:type="gramEnd"/>
            <w:r>
              <w:rPr>
                <w:sz w:val="16"/>
                <w:szCs w:val="16"/>
              </w:rPr>
              <w:t xml:space="preserve">  тарная и  </w:t>
            </w:r>
            <w:r>
              <w:rPr>
                <w:sz w:val="16"/>
                <w:szCs w:val="16"/>
              </w:rPr>
              <w:br/>
              <w:t xml:space="preserve">выездная) </w:t>
            </w:r>
          </w:p>
          <w:p w:rsidR="009D4D1C" w:rsidRDefault="009D4D1C" w:rsidP="00B93730">
            <w:pPr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органа государственного контроля (надзора), органа муниципального контроля, с которым проверка проводится совместно</w:t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Информация о присвоении деятельности юридического лица и индивидуального предпринимателя определенной категории риска, определенного класса (категории) опасности, об отнесении объекта  государственного контроля (надзора) к определенной категории риска, определенному классу (категории) опасности</w:t>
            </w: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</w:tc>
      </w:tr>
      <w:tr w:rsidR="009D4D1C" w:rsidTr="00B93730">
        <w:trPr>
          <w:cantSplit/>
          <w:trHeight w:val="2430"/>
        </w:trPr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  нахождения   ЮЛ</w:t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ЮЛЮЛ</w:t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нахо</w:t>
            </w:r>
            <w:proofErr w:type="gramStart"/>
            <w:r>
              <w:rPr>
                <w:sz w:val="16"/>
                <w:szCs w:val="16"/>
              </w:rPr>
              <w:t>ж</w:t>
            </w:r>
            <w:proofErr w:type="spellEnd"/>
            <w:r>
              <w:rPr>
                <w:sz w:val="16"/>
                <w:szCs w:val="16"/>
              </w:rPr>
              <w:t>-</w:t>
            </w:r>
            <w:proofErr w:type="gramEnd"/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дения</w:t>
            </w:r>
            <w:proofErr w:type="spellEnd"/>
            <w:r>
              <w:rPr>
                <w:sz w:val="16"/>
                <w:szCs w:val="16"/>
              </w:rPr>
              <w:br/>
              <w:t>ЮЛ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места   жительства ИП</w:t>
            </w: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 фактического осуществления деятельности ЮЛ</w:t>
            </w:r>
            <w:proofErr w:type="gramStart"/>
            <w:r>
              <w:rPr>
                <w:sz w:val="16"/>
                <w:szCs w:val="16"/>
              </w:rPr>
              <w:t>,И</w:t>
            </w:r>
            <w:proofErr w:type="gramEnd"/>
            <w:r>
              <w:rPr>
                <w:sz w:val="16"/>
                <w:szCs w:val="16"/>
              </w:rPr>
              <w:t xml:space="preserve">П       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места   нахождения объектов</w:t>
            </w:r>
            <w:r>
              <w:rPr>
                <w:sz w:val="16"/>
                <w:szCs w:val="16"/>
              </w:rPr>
              <w:br/>
            </w:r>
            <w:hyperlink r:id="rId7" w:history="1">
              <w:r>
                <w:rPr>
                  <w:rStyle w:val="a3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Pr="00820985" w:rsidRDefault="009D4D1C" w:rsidP="00B93730">
            <w:pPr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дата    государственной регистрации   ЮЛ, ИП  </w:t>
            </w:r>
          </w:p>
        </w:tc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дата   окончания последней проверки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дата начала  осуществления  ЮЛ, ИП    деятельности в соответствии с</w:t>
            </w:r>
            <w:r>
              <w:rPr>
                <w:sz w:val="16"/>
                <w:szCs w:val="16"/>
              </w:rPr>
              <w:br/>
              <w:t xml:space="preserve">представленным уведомлением о ее начале   деятельности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иные   основания       в соответствии с  федеральным законом</w:t>
            </w:r>
            <w:r>
              <w:rPr>
                <w:sz w:val="16"/>
                <w:szCs w:val="16"/>
              </w:rPr>
              <w:br/>
            </w:r>
            <w:hyperlink r:id="rId8" w:history="1">
              <w:r>
                <w:rPr>
                  <w:rStyle w:val="a3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Рабочих дней 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рабочих часов  (для  МСП и  МКП)  </w:t>
            </w:r>
          </w:p>
        </w:tc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D4D1C" w:rsidTr="00B93730">
        <w:trPr>
          <w:trHeight w:val="405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ИП  </w:t>
            </w: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="00B93730"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 xml:space="preserve">латова Альбина </w:t>
            </w:r>
            <w:proofErr w:type="spellStart"/>
            <w:r>
              <w:rPr>
                <w:sz w:val="16"/>
                <w:szCs w:val="16"/>
              </w:rPr>
              <w:t>Рамилевна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453424, РБ, </w:t>
            </w:r>
            <w:proofErr w:type="spellStart"/>
            <w:r>
              <w:rPr>
                <w:sz w:val="16"/>
                <w:szCs w:val="16"/>
              </w:rPr>
              <w:t>Давлекановский</w:t>
            </w:r>
            <w:proofErr w:type="spellEnd"/>
            <w:r>
              <w:rPr>
                <w:sz w:val="16"/>
                <w:szCs w:val="16"/>
              </w:rPr>
              <w:t xml:space="preserve"> район, </w:t>
            </w:r>
            <w:proofErr w:type="spellStart"/>
            <w:r>
              <w:rPr>
                <w:sz w:val="16"/>
                <w:szCs w:val="16"/>
              </w:rPr>
              <w:t>с</w:t>
            </w:r>
            <w:proofErr w:type="gramStart"/>
            <w:r>
              <w:rPr>
                <w:sz w:val="16"/>
                <w:szCs w:val="16"/>
              </w:rPr>
              <w:t>.Х</w:t>
            </w:r>
            <w:proofErr w:type="gramEnd"/>
            <w:r>
              <w:rPr>
                <w:sz w:val="16"/>
                <w:szCs w:val="16"/>
              </w:rPr>
              <w:t>усаиново</w:t>
            </w:r>
            <w:proofErr w:type="spellEnd"/>
            <w:r>
              <w:rPr>
                <w:sz w:val="16"/>
                <w:szCs w:val="16"/>
              </w:rPr>
              <w:t>, ул. Центральная, д.25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</w:t>
            </w:r>
            <w:proofErr w:type="gramStart"/>
            <w:r>
              <w:rPr>
                <w:sz w:val="16"/>
                <w:szCs w:val="16"/>
              </w:rPr>
              <w:t>.Х</w:t>
            </w:r>
            <w:proofErr w:type="gramEnd"/>
            <w:r>
              <w:rPr>
                <w:sz w:val="16"/>
                <w:szCs w:val="16"/>
              </w:rPr>
              <w:t>усаиново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313028000059516</w:t>
            </w: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bookmarkStart w:id="0" w:name="_GoBack"/>
            <w:bookmarkEnd w:id="0"/>
            <w:r>
              <w:rPr>
                <w:sz w:val="16"/>
                <w:szCs w:val="16"/>
              </w:rPr>
              <w:t>027602313221</w:t>
            </w: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P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4D1C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Муниципальный </w:t>
            </w:r>
            <w:proofErr w:type="gramStart"/>
            <w:r w:rsidRPr="009D4D1C">
              <w:rPr>
                <w:rFonts w:ascii="Times New Roman" w:hAnsi="Times New Roman" w:cs="Times New Roman"/>
                <w:sz w:val="16"/>
                <w:szCs w:val="16"/>
              </w:rPr>
              <w:t>контроль за</w:t>
            </w:r>
            <w:proofErr w:type="gramEnd"/>
            <w:r w:rsidRPr="009D4D1C">
              <w:rPr>
                <w:rFonts w:ascii="Times New Roman" w:hAnsi="Times New Roman" w:cs="Times New Roman"/>
                <w:sz w:val="16"/>
                <w:szCs w:val="16"/>
              </w:rPr>
              <w:t xml:space="preserve"> соблюдением законодательства в области розничной продажи алкогольной продукции. Федеральный закон от 22.11.1995 N 171-ФЗ "О государственном регулировании производства и оборота этилового </w:t>
            </w:r>
            <w:r w:rsidRPr="009D4D1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спирта, алкогольной и спиртосодержащей продукции и об ограничении потребления (распития) алкогольной продукции" ст. 7.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14.06.2013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8ч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9D4D1C" w:rsidRDefault="009D4D1C" w:rsidP="00B93730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sz w:val="16"/>
          <w:szCs w:val="16"/>
        </w:rPr>
        <w:t>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наименование.</w:t>
      </w: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&lt;2</w:t>
      </w:r>
      <w:proofErr w:type="gramStart"/>
      <w:r>
        <w:rPr>
          <w:sz w:val="16"/>
          <w:szCs w:val="16"/>
        </w:rPr>
        <w:t>&gt; Е</w:t>
      </w:r>
      <w:proofErr w:type="gramEnd"/>
      <w:r>
        <w:rPr>
          <w:sz w:val="16"/>
          <w:szCs w:val="16"/>
        </w:rPr>
        <w:t>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место нахождения.</w:t>
      </w: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&lt;3</w:t>
      </w:r>
      <w:proofErr w:type="gramStart"/>
      <w:r>
        <w:rPr>
          <w:sz w:val="16"/>
          <w:szCs w:val="16"/>
        </w:rPr>
        <w:t>&gt; У</w:t>
      </w:r>
      <w:proofErr w:type="gramEnd"/>
      <w:r>
        <w:rPr>
          <w:sz w:val="16"/>
          <w:szCs w:val="16"/>
        </w:rPr>
        <w:t>казывается ссылка на положения федерального закона, устанавливающего основания проведения плановой проверки.</w:t>
      </w: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&lt;4</w:t>
      </w:r>
      <w:proofErr w:type="gramStart"/>
      <w:r>
        <w:rPr>
          <w:sz w:val="16"/>
          <w:szCs w:val="16"/>
        </w:rPr>
        <w:t>&gt; У</w:t>
      </w:r>
      <w:proofErr w:type="gramEnd"/>
      <w:r>
        <w:rPr>
          <w:sz w:val="16"/>
          <w:szCs w:val="16"/>
        </w:rPr>
        <w:t>казывается календарный месяц начала проведения проверки</w:t>
      </w:r>
    </w:p>
    <w:p w:rsidR="0094791E" w:rsidRDefault="0094791E"/>
    <w:sectPr w:rsidR="0094791E" w:rsidSect="006C7C0F">
      <w:pgSz w:w="16838" w:h="11906" w:orient="landscape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549EC"/>
    <w:rsid w:val="00136439"/>
    <w:rsid w:val="001E56D4"/>
    <w:rsid w:val="002548E4"/>
    <w:rsid w:val="00315F87"/>
    <w:rsid w:val="00642702"/>
    <w:rsid w:val="006C7C0F"/>
    <w:rsid w:val="00820985"/>
    <w:rsid w:val="0094791E"/>
    <w:rsid w:val="009D4D1C"/>
    <w:rsid w:val="00A549EC"/>
    <w:rsid w:val="00B93730"/>
    <w:rsid w:val="00E14537"/>
    <w:rsid w:val="00F9416D"/>
    <w:rsid w:val="00FF1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549EC"/>
    <w:rPr>
      <w:color w:val="0000FF"/>
      <w:u w:val="single"/>
    </w:rPr>
  </w:style>
  <w:style w:type="paragraph" w:customStyle="1" w:styleId="ConsPlusNonformat">
    <w:name w:val="ConsPlusNonformat"/>
    <w:rsid w:val="00A549E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A549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19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3B8B65420D1B9BEE83213E541E0803E3368EC56E4940BE3D25E46C1A0CB8510872CA37ZCW5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83B8B65420D1B9BEE83213E541E0803E3368EC56E4940BE3D25E46C1A0CB8510872CA37ZCW4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83B8B65420D1B9BEE83213E541E0803E3368EC56E4940BE3D25E46C1A0CB8510872CA34ZCWCJ" TargetMode="External"/><Relationship Id="rId5" Type="http://schemas.openxmlformats.org/officeDocument/2006/relationships/hyperlink" Target="consultantplus://offline/ref=283B8B65420D1B9BEE83213E541E0803E3368EC56E4940BE3D25E46C1A0CB8510872CA37ZCWB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E9FD3-4495-4E09-93AA-EFB9BBDD8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2018-08-24T06:37:00Z</cp:lastPrinted>
  <dcterms:created xsi:type="dcterms:W3CDTF">2018-09-04T09:40:00Z</dcterms:created>
  <dcterms:modified xsi:type="dcterms:W3CDTF">2018-09-04T09:40:00Z</dcterms:modified>
</cp:coreProperties>
</file>