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Республики Башкортостан </w:t>
      </w:r>
    </w:p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 декабря 2020 года №50</w:t>
      </w:r>
    </w:p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249" w:rsidRDefault="00721249" w:rsidP="00721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Перечня главных администраторов доходов бюджета сельского поселения Рассветовский сельсовет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  Давлекановский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а также состава закрепляемых за ними кодов классификации доходов бюджета </w:t>
      </w:r>
    </w:p>
    <w:p w:rsidR="00721249" w:rsidRDefault="00721249" w:rsidP="00721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Рассветовский сельсовет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  Давлекановский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21249" w:rsidRDefault="00721249" w:rsidP="00721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249" w:rsidRDefault="00721249" w:rsidP="00721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20 Бюджетного кодекса Российской Федерации, 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721249" w:rsidRDefault="00721249" w:rsidP="007212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прилагаемый Перечень главных администраторов доходов бюджета сельского поселения Рассветовский сельсовет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  Давлекановский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закрепляемых за ними видов (подвидов) доходов бюджета сельского поселения Рассветовский сельсовет муниципального района  Давлекановский район Республики Башкортостан.</w:t>
      </w:r>
    </w:p>
    <w:p w:rsidR="00721249" w:rsidRDefault="00721249" w:rsidP="007212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Обеспечить доведение изменений в Перечень главных администраторов доходов бюджета сельского поселения Рассветовский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сельсовет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</w:p>
    <w:p w:rsidR="00721249" w:rsidRDefault="00721249" w:rsidP="007212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16 декабря 2019 года №77 «Об утверждении Перечня главных администраторов доходов бюджета сельского поселения Рассветовский сельсовет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  Давлекановский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а также состава закрепляемых за ними кодов классификации доходов бюджета сельского поселения Рассветовский сельсовет муниципального района  Давлекановский район Республики Башкортостан.</w:t>
      </w:r>
    </w:p>
    <w:p w:rsidR="00721249" w:rsidRDefault="00721249" w:rsidP="00721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возложить на главу сельского поселения Карпова Дмитрия Александровича.</w:t>
      </w:r>
    </w:p>
    <w:p w:rsidR="00721249" w:rsidRDefault="00721249" w:rsidP="00721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Настоящее постановление вступает в силу с 1 января 2021 года.</w:t>
      </w:r>
    </w:p>
    <w:p w:rsidR="00721249" w:rsidRDefault="00721249" w:rsidP="00721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249" w:rsidRDefault="00721249" w:rsidP="0072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249" w:rsidRDefault="00721249" w:rsidP="0072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1249" w:rsidRDefault="00721249" w:rsidP="00721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     Д. А. Карпов    </w:t>
      </w:r>
    </w:p>
    <w:p w:rsidR="00721249" w:rsidRDefault="00721249" w:rsidP="00721249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Утвержден </w:t>
      </w:r>
    </w:p>
    <w:p w:rsidR="00721249" w:rsidRDefault="00721249" w:rsidP="007212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постановлением </w:t>
      </w:r>
    </w:p>
    <w:p w:rsidR="00721249" w:rsidRDefault="00721249" w:rsidP="00721249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от 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 22 декабря 2020 года № 50</w:t>
      </w:r>
    </w:p>
    <w:p w:rsidR="00721249" w:rsidRDefault="00721249" w:rsidP="0072124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</w:t>
      </w:r>
    </w:p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главных администраторов</w:t>
      </w:r>
    </w:p>
    <w:p w:rsidR="00721249" w:rsidRDefault="00721249" w:rsidP="00721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доходов бюджета сельского поселения Рассветовский сельсовет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  Давлекановский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а также состава закрепляемых за ними кодов классификации доходов бюджета сельского поселения Рассветовский сельсовет муниципального района  Давлекановский район Республики Башкортостан</w:t>
      </w:r>
    </w:p>
    <w:p w:rsidR="00721249" w:rsidRDefault="00721249" w:rsidP="007212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1190"/>
        <w:gridCol w:w="3401"/>
        <w:gridCol w:w="5297"/>
      </w:tblGrid>
      <w:tr w:rsidR="00721249" w:rsidTr="00721249">
        <w:trPr>
          <w:cantSplit/>
          <w:trHeight w:val="375"/>
          <w:jc w:val="center"/>
        </w:trPr>
        <w:tc>
          <w:tcPr>
            <w:tcW w:w="4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21249" w:rsidRDefault="00721249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2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1249" w:rsidRDefault="00721249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21249" w:rsidTr="00721249">
        <w:trPr>
          <w:cantSplit/>
          <w:trHeight w:val="1110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1249" w:rsidRDefault="00721249">
            <w:pPr>
              <w:shd w:val="clear" w:color="auto" w:fill="FFFFFF"/>
              <w:spacing w:before="120" w:after="0" w:line="240" w:lineRule="auto"/>
              <w:ind w:left="-150" w:right="-20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главного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                    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ратора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доходов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21249" w:rsidRDefault="00721249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вида, подвида доходов бюджета </w:t>
            </w:r>
          </w:p>
        </w:tc>
        <w:tc>
          <w:tcPr>
            <w:tcW w:w="52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21249" w:rsidRDefault="00721249">
            <w:pPr>
              <w:spacing w:after="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721249" w:rsidRDefault="00721249" w:rsidP="007212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912" w:type="dxa"/>
        <w:jc w:val="center"/>
        <w:tblLayout w:type="fixed"/>
        <w:tblLook w:val="04A0" w:firstRow="1" w:lastRow="0" w:firstColumn="1" w:lastColumn="0" w:noHBand="0" w:noVBand="1"/>
      </w:tblPr>
      <w:tblGrid>
        <w:gridCol w:w="1199"/>
        <w:gridCol w:w="3404"/>
        <w:gridCol w:w="5309"/>
      </w:tblGrid>
      <w:tr w:rsidR="00721249" w:rsidTr="00721249">
        <w:trPr>
          <w:cantSplit/>
          <w:trHeight w:val="375"/>
          <w:tblHeader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49" w:rsidRDefault="0072124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49" w:rsidRDefault="0072124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49" w:rsidRDefault="0072124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Рассветовский сельсовет муниципального района  Давлекановский район Республики Башкортостан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1 08 04020 01 1000 110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1 11 05025 10 0000 120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1 11 05035 10 0000 120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1 11 05325 10 0000 120 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1 11 05075 10 0000 120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ind w:left="-9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1 13 01995 10 0000 130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1 13 02065 10 0000 130</w:t>
            </w:r>
          </w:p>
        </w:tc>
        <w:tc>
          <w:tcPr>
            <w:tcW w:w="5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1 13 02995 10 0000 130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доходы от компенсации затрат бюджетов  сельских поселений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1 14 02053 10 0000 410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1 14 06025 10 0000 430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1 16 02020 02 0000 140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1 16 07010 10 0000 140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1 16 07090 10 0000 140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1 16 10031 10 0000 140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1 16 10032 10 0000 140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1 16 10061 10 0000 140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1 16 10081 10 0000 140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1 16 10100 10 0000 140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1 16 10123 01 0001 140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(за исключением доходов, направляемых на формирование муниципального дорожного фонда) 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1 16 10123 01 0002 140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(доходы, направляемые на формирование муниципального дорожного фонда) 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1 17 01050 10 0000 180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1 17 05050 10 0000 180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tabs>
                <w:tab w:val="left" w:pos="10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1 17 14030 10 0000 150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tabs>
                <w:tab w:val="left" w:pos="10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tabs>
                <w:tab w:val="left" w:pos="10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1 17 15030 10 0000 150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tabs>
                <w:tab w:val="left" w:pos="102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1 18 01520 10 0000 150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1 18 02500 10 0000 150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2 02 15001 10 0000 150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2 02 15002 10 0000 150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2 02 16001 10 0000 150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2 02 35118 10 0000 150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Субвенции бюджетам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2 02 40014 10 0000 150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трансферты, передаваемые бюджетам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2 02 49999 10 7201 150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2 02 49999 10 7216 150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2 02 49999 10 7231 150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2 02 49999 10 7247 150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2 02 49999 10 7265 150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tabs>
                <w:tab w:val="center" w:pos="160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2 02 49999 10 7404 150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ind w:firstLine="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tabs>
                <w:tab w:val="center" w:pos="160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2 02 49999 10 7405 150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ind w:firstLine="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(иные межбюджетные трансферты на премирование победителей республиканского конкурса «Лучший многоквартирный дом»)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2 02 90054 10 0000 150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сельских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от бюджетов муниципальных районов 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2 07 05030 10 0000 150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Прочие безвозмездные поступления в бюджеты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сельских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2 07 05030 10 6100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2 07 05030 10 6200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2 07 05030 10 6300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2 18 60010 10 0000 150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2 18 05010 10 0000 150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Доходы бюджетов сельских поселений от возврата бюджетными учреждениями остатков субсидий прошлых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2 18 60020 10 0000 150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2 18 05020 10 0000 150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2 18 05030 10 0000 150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Доходы бюджетов сельских поселений от возврата иными организациями остатков субсидий прошлых лет</w:t>
            </w:r>
          </w:p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249" w:rsidTr="00721249">
        <w:trPr>
          <w:cantSplit/>
          <w:trHeight w:val="750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tabs>
                <w:tab w:val="center" w:pos="1691"/>
              </w:tabs>
              <w:spacing w:after="0" w:line="240" w:lineRule="auto"/>
              <w:ind w:left="-108" w:right="-108" w:firstLine="1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2 19 60010 10 0000 150</w:t>
            </w:r>
          </w:p>
        </w:tc>
        <w:tc>
          <w:tcPr>
            <w:tcW w:w="5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Default="00721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721249" w:rsidRDefault="00721249" w:rsidP="00721249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:rsidR="0073707D" w:rsidRDefault="0073707D">
      <w:bookmarkStart w:id="0" w:name="_GoBack"/>
      <w:bookmarkEnd w:id="0"/>
    </w:p>
    <w:sectPr w:rsidR="00737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46C"/>
    <w:rsid w:val="003C746C"/>
    <w:rsid w:val="00721249"/>
    <w:rsid w:val="0073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ECE2A-FC2E-4190-9557-FD6956A2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2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1952</Words>
  <Characters>11129</Characters>
  <Application>Microsoft Office Word</Application>
  <DocSecurity>0</DocSecurity>
  <Lines>92</Lines>
  <Paragraphs>26</Paragraphs>
  <ScaleCrop>false</ScaleCrop>
  <Company>SPecialiST RePack</Company>
  <LinksUpToDate>false</LinksUpToDate>
  <CharactersWithSpaces>13055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2021-04-02T12:13:00Z</dcterms:created>
  <dcterms:modified xsi:type="dcterms:W3CDTF">2021-04-02T12:13:00Z</dcterms:modified>
</cp:coreProperties>
</file>