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D08" w:rsidRDefault="00F33D08" w:rsidP="00F33D08">
      <w:pPr>
        <w:jc w:val="center"/>
        <w:rPr>
          <w:rFonts w:ascii="Times New Roman" w:hAnsi="Times New Roman"/>
          <w:sz w:val="28"/>
          <w:szCs w:val="28"/>
        </w:rPr>
      </w:pPr>
      <w:r>
        <w:rPr>
          <w:rFonts w:ascii="Times New Roman" w:hAnsi="Times New Roman"/>
          <w:sz w:val="28"/>
          <w:szCs w:val="28"/>
        </w:rPr>
        <w:t>Со</w:t>
      </w:r>
      <w:r>
        <w:rPr>
          <w:rFonts w:ascii="Times New Roman" w:hAnsi="Times New Roman"/>
          <w:sz w:val="28"/>
          <w:szCs w:val="28"/>
        </w:rPr>
        <w:t xml:space="preserve">вет сельского поселения Сергиопольский </w:t>
      </w:r>
      <w:r>
        <w:rPr>
          <w:rFonts w:ascii="Times New Roman" w:hAnsi="Times New Roman"/>
          <w:sz w:val="28"/>
          <w:szCs w:val="28"/>
        </w:rPr>
        <w:t xml:space="preserve"> сельсовет муниципального района Давлекановский район Республики Башкортостан</w:t>
      </w:r>
    </w:p>
    <w:p w:rsidR="00F33D08" w:rsidRDefault="00F33D08" w:rsidP="00F33D08">
      <w:pPr>
        <w:jc w:val="center"/>
        <w:rPr>
          <w:rFonts w:ascii="Times New Roman" w:hAnsi="Times New Roman"/>
          <w:sz w:val="28"/>
          <w:szCs w:val="28"/>
        </w:rPr>
      </w:pPr>
      <w:r>
        <w:rPr>
          <w:rFonts w:ascii="Times New Roman" w:hAnsi="Times New Roman"/>
          <w:sz w:val="28"/>
          <w:szCs w:val="28"/>
        </w:rPr>
        <w:t>РЕШЕНИЕ</w:t>
      </w:r>
    </w:p>
    <w:p w:rsidR="00F33D08" w:rsidRDefault="00F33D08" w:rsidP="00F33D08">
      <w:pPr>
        <w:jc w:val="center"/>
        <w:rPr>
          <w:rFonts w:ascii="Times New Roman" w:hAnsi="Times New Roman"/>
          <w:sz w:val="28"/>
          <w:szCs w:val="28"/>
        </w:rPr>
      </w:pPr>
      <w:r>
        <w:rPr>
          <w:rFonts w:ascii="Times New Roman" w:hAnsi="Times New Roman"/>
          <w:sz w:val="28"/>
          <w:szCs w:val="28"/>
        </w:rPr>
        <w:t>от 06</w:t>
      </w:r>
      <w:r>
        <w:rPr>
          <w:rFonts w:ascii="Times New Roman" w:hAnsi="Times New Roman"/>
          <w:sz w:val="28"/>
          <w:szCs w:val="28"/>
        </w:rPr>
        <w:t>.08.2018 го</w:t>
      </w:r>
      <w:r>
        <w:rPr>
          <w:rFonts w:ascii="Times New Roman" w:hAnsi="Times New Roman"/>
          <w:sz w:val="28"/>
          <w:szCs w:val="28"/>
        </w:rPr>
        <w:t>да № 31</w:t>
      </w:r>
    </w:p>
    <w:p w:rsidR="00F33D08" w:rsidRDefault="00F33D08" w:rsidP="00F33D08">
      <w:pPr>
        <w:autoSpaceDE w:val="0"/>
        <w:autoSpaceDN w:val="0"/>
        <w:adjustRightInd w:val="0"/>
        <w:spacing w:after="0" w:line="240" w:lineRule="exact"/>
        <w:ind w:firstLine="539"/>
        <w:jc w:val="center"/>
        <w:rPr>
          <w:rFonts w:ascii="Times New Roman" w:hAnsi="Times New Roman"/>
          <w:sz w:val="28"/>
          <w:szCs w:val="28"/>
        </w:rPr>
      </w:pPr>
      <w:r>
        <w:rPr>
          <w:rFonts w:ascii="Times New Roman" w:hAnsi="Times New Roman"/>
          <w:sz w:val="28"/>
          <w:szCs w:val="28"/>
        </w:rPr>
        <w:t xml:space="preserve">«О внесении изменений в </w:t>
      </w:r>
      <w:r>
        <w:rPr>
          <w:rFonts w:ascii="Times New Roman" w:hAnsi="Times New Roman"/>
          <w:sz w:val="28"/>
        </w:rPr>
        <w:t>Порядок оформления прав пользования муниципальным имуществом сельского поселения и определения годовой арендной платы за пользование муниципальным имуществом</w:t>
      </w:r>
      <w:r>
        <w:rPr>
          <w:rFonts w:ascii="Times New Roman" w:hAnsi="Times New Roman"/>
          <w:sz w:val="28"/>
          <w:szCs w:val="28"/>
        </w:rPr>
        <w:t>»</w:t>
      </w:r>
    </w:p>
    <w:p w:rsidR="00F33D08" w:rsidRDefault="00F33D08" w:rsidP="00F33D08">
      <w:pPr>
        <w:jc w:val="center"/>
        <w:rPr>
          <w:rFonts w:ascii="Times New Roman" w:hAnsi="Times New Roman"/>
          <w:sz w:val="28"/>
          <w:szCs w:val="28"/>
        </w:rPr>
      </w:pPr>
    </w:p>
    <w:p w:rsidR="00F33D08" w:rsidRDefault="00F33D08" w:rsidP="00F33D08">
      <w:pPr>
        <w:ind w:firstLine="720"/>
        <w:jc w:val="both"/>
        <w:rPr>
          <w:rFonts w:ascii="Times New Roman" w:hAnsi="Times New Roman"/>
          <w:sz w:val="28"/>
          <w:szCs w:val="28"/>
        </w:rPr>
      </w:pPr>
      <w:r>
        <w:rPr>
          <w:rFonts w:ascii="Times New Roman" w:hAnsi="Times New Roman"/>
          <w:sz w:val="28"/>
          <w:szCs w:val="28"/>
        </w:rPr>
        <w:t xml:space="preserve">Рассмотрев протест прокурора </w:t>
      </w:r>
      <w:proofErr w:type="spellStart"/>
      <w:r>
        <w:rPr>
          <w:rFonts w:ascii="Times New Roman" w:hAnsi="Times New Roman"/>
          <w:sz w:val="28"/>
          <w:szCs w:val="28"/>
        </w:rPr>
        <w:t>Давлекановского</w:t>
      </w:r>
      <w:proofErr w:type="spellEnd"/>
      <w:r>
        <w:rPr>
          <w:rFonts w:ascii="Times New Roman" w:hAnsi="Times New Roman"/>
          <w:sz w:val="28"/>
          <w:szCs w:val="28"/>
        </w:rPr>
        <w:t xml:space="preserve"> района, Совет сельс</w:t>
      </w:r>
      <w:r>
        <w:rPr>
          <w:rFonts w:ascii="Times New Roman" w:hAnsi="Times New Roman"/>
          <w:sz w:val="28"/>
          <w:szCs w:val="28"/>
        </w:rPr>
        <w:t xml:space="preserve">кого поселения Сергиопольский </w:t>
      </w:r>
      <w:r>
        <w:rPr>
          <w:rFonts w:ascii="Times New Roman" w:hAnsi="Times New Roman"/>
          <w:sz w:val="28"/>
          <w:szCs w:val="28"/>
        </w:rPr>
        <w:t xml:space="preserve"> сельсовет муниципального района Давлекановский район Республики Башкортостан,</w:t>
      </w:r>
    </w:p>
    <w:p w:rsidR="00F33D08" w:rsidRDefault="00F33D08" w:rsidP="00F33D08">
      <w:pPr>
        <w:ind w:firstLine="720"/>
        <w:jc w:val="center"/>
        <w:rPr>
          <w:rFonts w:ascii="Times New Roman" w:hAnsi="Times New Roman"/>
          <w:sz w:val="28"/>
          <w:szCs w:val="28"/>
        </w:rPr>
      </w:pPr>
      <w:proofErr w:type="gramStart"/>
      <w:r>
        <w:rPr>
          <w:rFonts w:ascii="Times New Roman" w:hAnsi="Times New Roman"/>
          <w:sz w:val="28"/>
          <w:szCs w:val="28"/>
        </w:rPr>
        <w:t>р</w:t>
      </w:r>
      <w:proofErr w:type="gramEnd"/>
      <w:r>
        <w:rPr>
          <w:rFonts w:ascii="Times New Roman" w:hAnsi="Times New Roman"/>
          <w:sz w:val="28"/>
          <w:szCs w:val="28"/>
        </w:rPr>
        <w:t xml:space="preserve"> е ш и л:</w:t>
      </w:r>
    </w:p>
    <w:p w:rsidR="00F33D08" w:rsidRDefault="00F33D08" w:rsidP="00F33D08">
      <w:pPr>
        <w:numPr>
          <w:ilvl w:val="0"/>
          <w:numId w:val="1"/>
        </w:numPr>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 xml:space="preserve">Внести изменения в  </w:t>
      </w:r>
      <w:r>
        <w:rPr>
          <w:rFonts w:ascii="Times New Roman" w:hAnsi="Times New Roman"/>
          <w:sz w:val="28"/>
        </w:rPr>
        <w:t>Порядок оформления прав пользования муниципальным имуществом</w:t>
      </w:r>
      <w:r>
        <w:rPr>
          <w:rFonts w:ascii="Times New Roman" w:hAnsi="Times New Roman"/>
          <w:sz w:val="28"/>
        </w:rPr>
        <w:t xml:space="preserve"> сельского поселения Сергиопольский</w:t>
      </w:r>
      <w:r>
        <w:rPr>
          <w:rFonts w:ascii="Times New Roman" w:hAnsi="Times New Roman"/>
          <w:sz w:val="28"/>
        </w:rPr>
        <w:t xml:space="preserve"> сельсовет муниципального района Давлекановский район Республики Башкортостан и определения годовой арендной платы за пользование муниципальным имуществом</w:t>
      </w:r>
      <w:r>
        <w:rPr>
          <w:rFonts w:ascii="Times New Roman" w:hAnsi="Times New Roman"/>
          <w:sz w:val="28"/>
        </w:rPr>
        <w:t xml:space="preserve"> сельского поселения Сергиопольский </w:t>
      </w:r>
      <w:r>
        <w:rPr>
          <w:rFonts w:ascii="Times New Roman" w:hAnsi="Times New Roman"/>
          <w:sz w:val="28"/>
        </w:rPr>
        <w:t xml:space="preserve"> сельсовет муниципального района Давлекановский район Республики Башкортостан, утвержденный решением Совета</w:t>
      </w:r>
      <w:r>
        <w:rPr>
          <w:rFonts w:ascii="Times New Roman" w:hAnsi="Times New Roman"/>
          <w:sz w:val="28"/>
        </w:rPr>
        <w:t xml:space="preserve"> сельского поселения Сергиопольский </w:t>
      </w:r>
      <w:r>
        <w:rPr>
          <w:rFonts w:ascii="Times New Roman" w:hAnsi="Times New Roman"/>
          <w:sz w:val="28"/>
        </w:rPr>
        <w:t xml:space="preserve"> сельсовет муниципального район</w:t>
      </w:r>
      <w:r>
        <w:rPr>
          <w:rFonts w:ascii="Times New Roman" w:hAnsi="Times New Roman"/>
          <w:sz w:val="28"/>
        </w:rPr>
        <w:t xml:space="preserve">а Давлекановский район от 01.10.2009  №29А </w:t>
      </w:r>
      <w:r>
        <w:rPr>
          <w:rFonts w:ascii="Times New Roman" w:hAnsi="Times New Roman"/>
          <w:sz w:val="28"/>
        </w:rPr>
        <w:t>(далее – Порядок), п. 3.2 Порядка изложить в следующее</w:t>
      </w:r>
      <w:proofErr w:type="gramEnd"/>
      <w:r>
        <w:rPr>
          <w:rFonts w:ascii="Times New Roman" w:hAnsi="Times New Roman"/>
          <w:sz w:val="28"/>
        </w:rPr>
        <w:t xml:space="preserve"> </w:t>
      </w:r>
      <w:proofErr w:type="gramStart"/>
      <w:r>
        <w:rPr>
          <w:rFonts w:ascii="Times New Roman" w:hAnsi="Times New Roman"/>
          <w:sz w:val="28"/>
        </w:rPr>
        <w:t>редакции:</w:t>
      </w:r>
      <w:proofErr w:type="gramEnd"/>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3.2. </w:t>
      </w:r>
      <w:proofErr w:type="gramStart"/>
      <w:r>
        <w:rPr>
          <w:rFonts w:ascii="Times New Roman" w:hAnsi="Times New Roman"/>
          <w:sz w:val="28"/>
          <w:szCs w:val="28"/>
        </w:rPr>
        <w:t>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roofErr w:type="gramEnd"/>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bookmarkStart w:id="0" w:name="Par1"/>
      <w:bookmarkEnd w:id="0"/>
      <w:r>
        <w:rPr>
          <w:rFonts w:ascii="Times New Roman" w:hAnsi="Times New Roman"/>
          <w:sz w:val="28"/>
          <w:szCs w:val="28"/>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государственным и муниципальным учреждениям;</w:t>
      </w:r>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lastRenderedPageBreak/>
        <w:t>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w:t>
      </w:r>
      <w:proofErr w:type="gramEnd"/>
      <w:r>
        <w:rPr>
          <w:rFonts w:ascii="Times New Roman" w:hAnsi="Times New Roman"/>
          <w:sz w:val="28"/>
          <w:szCs w:val="28"/>
        </w:rPr>
        <w:t xml:space="preserve"> Федерации, а также других видов деятельности, предусмотренных </w:t>
      </w:r>
      <w:hyperlink r:id="rId6" w:history="1">
        <w:r>
          <w:rPr>
            <w:rStyle w:val="a3"/>
            <w:rFonts w:ascii="Times New Roman" w:hAnsi="Times New Roman"/>
            <w:sz w:val="28"/>
            <w:szCs w:val="28"/>
            <w:u w:val="none"/>
          </w:rPr>
          <w:t>статьей 31.1</w:t>
        </w:r>
      </w:hyperlink>
      <w:r>
        <w:rPr>
          <w:rFonts w:ascii="Times New Roman" w:hAnsi="Times New Roman"/>
          <w:sz w:val="28"/>
          <w:szCs w:val="28"/>
        </w:rPr>
        <w:t xml:space="preserve"> Федерального закона от 12 января 1996 года N 7-ФЗ "О некоммерческих организациях";</w:t>
      </w:r>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адвокатским, нотариальным, торгово-промышленным палатам;</w:t>
      </w:r>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 медицинским организациям, организациям, осуществляющим образовательную деятельность;</w:t>
      </w:r>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 для размещения сетей связи, объектов почтовой связи;</w:t>
      </w:r>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7" w:history="1">
        <w:r>
          <w:rPr>
            <w:rStyle w:val="a3"/>
            <w:rFonts w:ascii="Times New Roman" w:hAnsi="Times New Roman"/>
            <w:sz w:val="28"/>
            <w:szCs w:val="28"/>
            <w:u w:val="none"/>
          </w:rPr>
          <w:t>законом</w:t>
        </w:r>
      </w:hyperlink>
      <w:r>
        <w:rPr>
          <w:rFonts w:ascii="Times New Roman" w:hAnsi="Times New Roman"/>
          <w:sz w:val="28"/>
          <w:szCs w:val="28"/>
        </w:rPr>
        <w:t xml:space="preserve"> от 27 июля 2010 года N</w:t>
      </w:r>
      <w:proofErr w:type="gramEnd"/>
      <w:r>
        <w:rPr>
          <w:rFonts w:ascii="Times New Roman" w:hAnsi="Times New Roman"/>
          <w:sz w:val="28"/>
          <w:szCs w:val="28"/>
        </w:rPr>
        <w:t xml:space="preserve"> 190-ФЗ "О теплоснабжении";</w:t>
      </w:r>
    </w:p>
    <w:p w:rsidR="00F33D08" w:rsidRDefault="00F33D08" w:rsidP="00F33D08">
      <w:pPr>
        <w:spacing w:after="1" w:line="280" w:lineRule="atLeast"/>
        <w:jc w:val="both"/>
        <w:rPr>
          <w:rFonts w:ascii="Times New Roman" w:hAnsi="Times New Roman"/>
          <w:sz w:val="28"/>
          <w:szCs w:val="28"/>
        </w:rPr>
      </w:pPr>
      <w:r>
        <w:rPr>
          <w:rFonts w:ascii="Times New Roman" w:hAnsi="Times New Roman"/>
          <w:sz w:val="28"/>
          <w:szCs w:val="28"/>
        </w:rPr>
        <w:t xml:space="preserve">           9) в </w:t>
      </w:r>
      <w:proofErr w:type="gramStart"/>
      <w:r>
        <w:rPr>
          <w:rFonts w:ascii="Times New Roman" w:hAnsi="Times New Roman"/>
          <w:sz w:val="28"/>
          <w:szCs w:val="28"/>
        </w:rPr>
        <w:t>порядке</w:t>
      </w:r>
      <w:proofErr w:type="gramEnd"/>
      <w:r>
        <w:rPr>
          <w:rFonts w:ascii="Times New Roman" w:hAnsi="Times New Roman"/>
          <w:sz w:val="28"/>
          <w:szCs w:val="28"/>
        </w:rPr>
        <w:t xml:space="preserve">, установленном </w:t>
      </w:r>
      <w:hyperlink r:id="rId8" w:history="1">
        <w:r>
          <w:rPr>
            <w:rStyle w:val="a3"/>
            <w:rFonts w:ascii="Times New Roman" w:hAnsi="Times New Roman"/>
            <w:sz w:val="28"/>
            <w:szCs w:val="28"/>
            <w:u w:val="none"/>
          </w:rPr>
          <w:t>главой 5</w:t>
        </w:r>
      </w:hyperlink>
      <w:r>
        <w:rPr>
          <w:rFonts w:ascii="Times New Roman" w:hAnsi="Times New Roman"/>
          <w:sz w:val="28"/>
          <w:szCs w:val="28"/>
        </w:rPr>
        <w:t xml:space="preserve"> </w:t>
      </w:r>
      <w:r>
        <w:rPr>
          <w:rFonts w:ascii="Times New Roman" w:hAnsi="Times New Roman"/>
          <w:sz w:val="28"/>
        </w:rPr>
        <w:t>Федерального закона «О защите конкуренции»;</w:t>
      </w:r>
      <w:r>
        <w:rPr>
          <w:rFonts w:ascii="Times New Roman" w:hAnsi="Times New Roman"/>
          <w:sz w:val="28"/>
        </w:rPr>
        <w:br/>
      </w:r>
      <w:r>
        <w:t xml:space="preserve">               </w:t>
      </w:r>
      <w:proofErr w:type="gramStart"/>
      <w:r>
        <w:rPr>
          <w:rFonts w:ascii="Times New Roman" w:hAnsi="Times New Roman"/>
          <w:sz w:val="28"/>
          <w:szCs w:val="28"/>
        </w:rPr>
        <w:t xml:space="preserve">10) лицу, с которым заключен муниципальный контракт по результатам конкурса или аукциона, проведенных в соответствии с Федеральным </w:t>
      </w:r>
      <w:hyperlink r:id="rId9" w:history="1">
        <w:r>
          <w:rPr>
            <w:rStyle w:val="a3"/>
            <w:rFonts w:ascii="Times New Roman" w:hAnsi="Times New Roman"/>
            <w:sz w:val="28"/>
            <w:szCs w:val="28"/>
            <w:u w:val="none"/>
          </w:rPr>
          <w:t>законом</w:t>
        </w:r>
      </w:hyperlink>
      <w:r>
        <w:rPr>
          <w:rFonts w:ascii="Times New Roman" w:hAnsi="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либо лицу, с</w:t>
      </w:r>
      <w:proofErr w:type="gramEnd"/>
      <w:r>
        <w:rPr>
          <w:rFonts w:ascii="Times New Roman" w:hAnsi="Times New Roman"/>
          <w:sz w:val="28"/>
          <w:szCs w:val="28"/>
        </w:rPr>
        <w:t xml:space="preserve"> </w:t>
      </w:r>
      <w:proofErr w:type="gramStart"/>
      <w:r>
        <w:rPr>
          <w:rFonts w:ascii="Times New Roman" w:hAnsi="Times New Roman"/>
          <w:sz w:val="28"/>
          <w:szCs w:val="28"/>
        </w:rPr>
        <w:t xml:space="preserve">которым муниципальным автономным учреждением заключен договор по результатам конкурса или аукциона, проведенных в соответствии с Федеральным </w:t>
      </w:r>
      <w:hyperlink r:id="rId10" w:history="1">
        <w:r>
          <w:rPr>
            <w:rStyle w:val="a3"/>
            <w:rFonts w:ascii="Times New Roman" w:hAnsi="Times New Roman"/>
            <w:sz w:val="28"/>
            <w:szCs w:val="28"/>
            <w:u w:val="none"/>
          </w:rPr>
          <w:t>законом</w:t>
        </w:r>
      </w:hyperlink>
      <w:r>
        <w:rPr>
          <w:rFonts w:ascii="Times New Roman" w:hAnsi="Times New Roman"/>
          <w:sz w:val="28"/>
          <w:szCs w:val="28"/>
        </w:rP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w:t>
      </w:r>
      <w:proofErr w:type="gramEnd"/>
      <w:r>
        <w:rPr>
          <w:rFonts w:ascii="Times New Roman" w:hAnsi="Times New Roman"/>
          <w:sz w:val="28"/>
          <w:szCs w:val="28"/>
        </w:rPr>
        <w:t xml:space="preserve"> Срок предоставления указанных прав на такое имущество не может превышать срок исполнения муниципального контракта либо договора;</w:t>
      </w:r>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w:t>
      </w:r>
      <w:r>
        <w:rPr>
          <w:rFonts w:ascii="Times New Roman" w:hAnsi="Times New Roman"/>
          <w:sz w:val="28"/>
          <w:szCs w:val="28"/>
        </w:rPr>
        <w:lastRenderedPageBreak/>
        <w:t>календарных дней в течение шести последовательных календарных месяцев без проведения конкурсов или аукционов запрещается);</w:t>
      </w:r>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w:t>
      </w:r>
      <w:proofErr w:type="gramEnd"/>
      <w:r>
        <w:rPr>
          <w:rFonts w:ascii="Times New Roman" w:hAnsi="Times New Roman"/>
          <w:sz w:val="28"/>
          <w:szCs w:val="28"/>
        </w:rPr>
        <w:t xml:space="preserve">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1" w:history="1">
        <w:r>
          <w:rPr>
            <w:rStyle w:val="a3"/>
            <w:rFonts w:ascii="Times New Roman" w:hAnsi="Times New Roman"/>
            <w:sz w:val="28"/>
            <w:szCs w:val="28"/>
            <w:u w:val="none"/>
          </w:rPr>
          <w:t>Условия</w:t>
        </w:r>
      </w:hyperlink>
      <w:r>
        <w:rPr>
          <w:rFonts w:ascii="Times New Roman" w:hAnsi="Times New Roman"/>
          <w:sz w:val="28"/>
          <w:szCs w:val="28"/>
        </w:rP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roofErr w:type="gramEnd"/>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14) являющееся частью или частями помещения, здания, строения или сооружения, если общая площадь передаваемого имущества </w:t>
      </w:r>
      <w:proofErr w:type="gramStart"/>
      <w:r>
        <w:rPr>
          <w:rFonts w:ascii="Times New Roman" w:hAnsi="Times New Roman"/>
          <w:sz w:val="28"/>
          <w:szCs w:val="28"/>
        </w:rPr>
        <w:t>составляет не более чем двадцать квадратных метров и не превышает</w:t>
      </w:r>
      <w:proofErr w:type="gramEnd"/>
      <w:r>
        <w:rPr>
          <w:rFonts w:ascii="Times New Roman" w:hAnsi="Times New Roman"/>
          <w:sz w:val="28"/>
          <w:szCs w:val="28"/>
        </w:rPr>
        <w:t xml:space="preserve">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w:t>
      </w:r>
      <w:proofErr w:type="gramEnd"/>
      <w:r>
        <w:rPr>
          <w:rFonts w:ascii="Times New Roman" w:hAnsi="Times New Roman"/>
          <w:sz w:val="28"/>
          <w:szCs w:val="28"/>
        </w:rPr>
        <w:t xml:space="preserve"> не менее начальной (минимальной) цены договора (лота), указанной в </w:t>
      </w:r>
      <w:proofErr w:type="gramStart"/>
      <w:r>
        <w:rPr>
          <w:rFonts w:ascii="Times New Roman" w:hAnsi="Times New Roman"/>
          <w:sz w:val="28"/>
          <w:szCs w:val="28"/>
        </w:rPr>
        <w:t>извещении</w:t>
      </w:r>
      <w:proofErr w:type="gramEnd"/>
      <w:r>
        <w:rPr>
          <w:rFonts w:ascii="Times New Roman" w:hAnsi="Times New Roman"/>
          <w:sz w:val="28"/>
          <w:szCs w:val="28"/>
        </w:rPr>
        <w:t xml:space="preserve"> о проведении конкурса или аукциона. При этом для организатора торгов заключение договоров в этих случаях является обязательным;</w:t>
      </w:r>
    </w:p>
    <w:p w:rsidR="00F33D08" w:rsidRDefault="00F33D08" w:rsidP="00F33D08">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16)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муниципального контракта или на основании </w:t>
      </w:r>
      <w:proofErr w:type="spellStart"/>
      <w:r>
        <w:rPr>
          <w:rFonts w:ascii="Times New Roman" w:hAnsi="Times New Roman"/>
          <w:sz w:val="28"/>
          <w:szCs w:val="28"/>
        </w:rPr>
        <w:t>п.п</w:t>
      </w:r>
      <w:proofErr w:type="spellEnd"/>
      <w:r>
        <w:rPr>
          <w:rFonts w:ascii="Times New Roman" w:hAnsi="Times New Roman"/>
          <w:sz w:val="28"/>
          <w:szCs w:val="28"/>
        </w:rPr>
        <w:t>. 1 п. 3.2 Порядка.</w:t>
      </w:r>
      <w:proofErr w:type="gramEnd"/>
    </w:p>
    <w:p w:rsidR="00F33D08" w:rsidRDefault="00F33D08" w:rsidP="00F33D08">
      <w:pPr>
        <w:numPr>
          <w:ilvl w:val="0"/>
          <w:numId w:val="1"/>
        </w:numPr>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lastRenderedPageBreak/>
        <w:t>Контроль за</w:t>
      </w:r>
      <w:proofErr w:type="gramEnd"/>
      <w:r>
        <w:rPr>
          <w:rFonts w:ascii="Times New Roman" w:hAnsi="Times New Roman"/>
          <w:sz w:val="28"/>
          <w:szCs w:val="28"/>
        </w:rPr>
        <w:t xml:space="preserve"> исполнением настоящего решения возложить на постоянную комиссию по бюджету, налогам, вопросам муниципальной собст</w:t>
      </w:r>
      <w:r>
        <w:rPr>
          <w:rFonts w:ascii="Times New Roman" w:hAnsi="Times New Roman"/>
          <w:sz w:val="28"/>
          <w:szCs w:val="28"/>
        </w:rPr>
        <w:t xml:space="preserve">венности (председатель  </w:t>
      </w:r>
      <w:proofErr w:type="spellStart"/>
      <w:r>
        <w:rPr>
          <w:rFonts w:ascii="Times New Roman" w:hAnsi="Times New Roman"/>
          <w:sz w:val="28"/>
          <w:szCs w:val="28"/>
        </w:rPr>
        <w:t>Ахметгалина</w:t>
      </w:r>
      <w:proofErr w:type="spellEnd"/>
      <w:r>
        <w:rPr>
          <w:rFonts w:ascii="Times New Roman" w:hAnsi="Times New Roman"/>
          <w:sz w:val="28"/>
          <w:szCs w:val="28"/>
        </w:rPr>
        <w:t xml:space="preserve"> З.Х.</w:t>
      </w:r>
      <w:r>
        <w:rPr>
          <w:rFonts w:ascii="Times New Roman" w:hAnsi="Times New Roman"/>
          <w:sz w:val="28"/>
          <w:szCs w:val="28"/>
        </w:rPr>
        <w:t>).</w:t>
      </w:r>
    </w:p>
    <w:p w:rsidR="00F33D08" w:rsidRDefault="00F33D08" w:rsidP="00F33D08">
      <w:pPr>
        <w:numPr>
          <w:ilvl w:val="0"/>
          <w:numId w:val="1"/>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Настоящее решение подлежит обнародованию в установленном </w:t>
      </w:r>
      <w:proofErr w:type="gramStart"/>
      <w:r>
        <w:rPr>
          <w:rFonts w:ascii="Times New Roman" w:hAnsi="Times New Roman"/>
          <w:sz w:val="28"/>
          <w:szCs w:val="28"/>
        </w:rPr>
        <w:t>порядке</w:t>
      </w:r>
      <w:proofErr w:type="gramEnd"/>
      <w:r>
        <w:rPr>
          <w:rFonts w:ascii="Times New Roman" w:hAnsi="Times New Roman"/>
          <w:sz w:val="28"/>
          <w:szCs w:val="28"/>
        </w:rPr>
        <w:t xml:space="preserve"> и размещению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F33D08" w:rsidRDefault="00F33D08" w:rsidP="00F33D08">
      <w:pPr>
        <w:spacing w:after="0" w:line="240" w:lineRule="auto"/>
        <w:jc w:val="both"/>
        <w:rPr>
          <w:rFonts w:ascii="Times New Roman" w:hAnsi="Times New Roman"/>
          <w:sz w:val="28"/>
          <w:szCs w:val="28"/>
        </w:rPr>
      </w:pPr>
      <w:bookmarkStart w:id="1" w:name="_GoBack"/>
      <w:bookmarkEnd w:id="1"/>
    </w:p>
    <w:p w:rsidR="00F33D08" w:rsidRDefault="00F33D08" w:rsidP="00F33D08">
      <w:pPr>
        <w:spacing w:after="0" w:line="240" w:lineRule="auto"/>
        <w:ind w:firstLine="709"/>
        <w:rPr>
          <w:rFonts w:ascii="Times New Roman" w:hAnsi="Times New Roman"/>
          <w:sz w:val="28"/>
          <w:szCs w:val="28"/>
        </w:rPr>
      </w:pPr>
    </w:p>
    <w:p w:rsidR="00F33D08" w:rsidRDefault="00F33D08" w:rsidP="00F33D08">
      <w:pPr>
        <w:rPr>
          <w:rFonts w:ascii="Times New Roman" w:hAnsi="Times New Roman"/>
          <w:sz w:val="28"/>
          <w:szCs w:val="28"/>
        </w:rPr>
      </w:pPr>
      <w:r>
        <w:rPr>
          <w:rFonts w:ascii="Times New Roman" w:hAnsi="Times New Roman"/>
          <w:sz w:val="28"/>
          <w:szCs w:val="28"/>
        </w:rPr>
        <w:t>Глава сельского поселения</w:t>
      </w:r>
      <w:r>
        <w:rPr>
          <w:rFonts w:ascii="Times New Roman" w:hAnsi="Times New Roman"/>
          <w:sz w:val="28"/>
          <w:szCs w:val="28"/>
        </w:rPr>
        <w:t xml:space="preserve">                                                         </w:t>
      </w:r>
      <w:proofErr w:type="spellStart"/>
      <w:r>
        <w:rPr>
          <w:rFonts w:ascii="Times New Roman" w:hAnsi="Times New Roman"/>
          <w:sz w:val="28"/>
          <w:szCs w:val="28"/>
        </w:rPr>
        <w:t>А.З.Абдуллин</w:t>
      </w:r>
      <w:proofErr w:type="spellEnd"/>
      <w:r>
        <w:rPr>
          <w:rFonts w:ascii="Times New Roman" w:hAnsi="Times New Roman"/>
          <w:sz w:val="28"/>
          <w:szCs w:val="28"/>
        </w:rPr>
        <w:t xml:space="preserve"> </w:t>
      </w:r>
    </w:p>
    <w:p w:rsidR="00F33D08" w:rsidRDefault="00F33D08" w:rsidP="00F33D08">
      <w:pPr>
        <w:rPr>
          <w:rFonts w:ascii="Times New Roman" w:hAnsi="Times New Roman"/>
        </w:rPr>
      </w:pPr>
    </w:p>
    <w:p w:rsidR="001C0475" w:rsidRDefault="001C0475"/>
    <w:sectPr w:rsidR="001C04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66B8"/>
    <w:multiLevelType w:val="hybridMultilevel"/>
    <w:tmpl w:val="6396D4A2"/>
    <w:lvl w:ilvl="0" w:tplc="80A6F876">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C76"/>
    <w:rsid w:val="001C0475"/>
    <w:rsid w:val="001C4C76"/>
    <w:rsid w:val="00F33D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3D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33D0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3D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33D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973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D779C92D99342ED2C60E42796A46541595342093E4BB0E1DBB8E0199845F7325B83DD8C6DAB5B9tAr2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C6D779C92D99342ED2C60E42796A4654149C3F2C91E0BB0E1DBB8E0199t8r4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6D779C92D99342ED2C60E42796A4654149C3C2490E2BB0E1DBB8E0199845F7325B83DD8C5tDrFG" TargetMode="External"/><Relationship Id="rId11" Type="http://schemas.openxmlformats.org/officeDocument/2006/relationships/hyperlink" Target="consultantplus://offline/ref=C6D779C92D99342ED2C60E42796A46541698382693E8BB0E1DBB8E0199845F7325B83DD8C6DAB4B0tAr0G" TargetMode="External"/><Relationship Id="rId5" Type="http://schemas.openxmlformats.org/officeDocument/2006/relationships/webSettings" Target="webSettings.xml"/><Relationship Id="rId10" Type="http://schemas.openxmlformats.org/officeDocument/2006/relationships/hyperlink" Target="consultantplus://offline/ref=C6D779C92D99342ED2C60E42796A465415943A2696E3BB0E1DBB8E0199t8r4G" TargetMode="External"/><Relationship Id="rId4" Type="http://schemas.openxmlformats.org/officeDocument/2006/relationships/settings" Target="settings.xml"/><Relationship Id="rId9" Type="http://schemas.openxmlformats.org/officeDocument/2006/relationships/hyperlink" Target="consultantplus://offline/ref=C6D779C92D99342ED2C60E42796A46541595392294E7BB0E1DBB8E0199845F7325B83DD8C6DAB6B7tAr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1325</Words>
  <Characters>7553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3</cp:revision>
  <cp:lastPrinted>2018-08-06T11:53:00Z</cp:lastPrinted>
  <dcterms:created xsi:type="dcterms:W3CDTF">2018-08-06T11:51:00Z</dcterms:created>
  <dcterms:modified xsi:type="dcterms:W3CDTF">2018-08-06T11:54:00Z</dcterms:modified>
</cp:coreProperties>
</file>