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BF2" w:rsidRPr="00873BF2" w:rsidRDefault="00873BF2" w:rsidP="00F651A1">
      <w:pPr>
        <w:jc w:val="center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 xml:space="preserve">Совет городского поселения город Давлеканово муниципального района </w:t>
      </w:r>
      <w:proofErr w:type="spellStart"/>
      <w:r w:rsidRPr="00873BF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73BF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873BF2" w:rsidRPr="00873BF2" w:rsidRDefault="00873BF2" w:rsidP="00F651A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73BF2" w:rsidRPr="00873BF2" w:rsidRDefault="00873BF2" w:rsidP="00F651A1">
      <w:pPr>
        <w:jc w:val="center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 xml:space="preserve">РЕШЕНИЕ </w:t>
      </w:r>
    </w:p>
    <w:p w:rsidR="00F651A1" w:rsidRPr="00873BF2" w:rsidRDefault="00873BF2" w:rsidP="00F651A1">
      <w:pPr>
        <w:jc w:val="center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 xml:space="preserve">От </w:t>
      </w:r>
      <w:r w:rsidR="00A0382F">
        <w:rPr>
          <w:rFonts w:ascii="Times New Roman" w:hAnsi="Times New Roman" w:cs="Times New Roman"/>
          <w:sz w:val="28"/>
          <w:szCs w:val="28"/>
        </w:rPr>
        <w:t>10.10.2017 г.  № 4/27</w:t>
      </w:r>
      <w:r w:rsidRPr="00873BF2">
        <w:rPr>
          <w:rFonts w:ascii="Times New Roman" w:hAnsi="Times New Roman" w:cs="Times New Roman"/>
          <w:sz w:val="28"/>
          <w:szCs w:val="28"/>
        </w:rPr>
        <w:t xml:space="preserve">-103 </w:t>
      </w:r>
    </w:p>
    <w:p w:rsidR="00873BF2" w:rsidRPr="00F651A1" w:rsidRDefault="00873BF2" w:rsidP="00873BF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5776" w:rsidRPr="00873BF2" w:rsidRDefault="00AB5776" w:rsidP="00AB5776">
      <w:pPr>
        <w:jc w:val="center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Решение Совета городского поселения город Давлеканово муниципального района </w:t>
      </w:r>
      <w:proofErr w:type="spellStart"/>
      <w:r w:rsidRPr="00873BF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73BF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от  19 апреля 2012 года №28 «Об утверждении правил благоустройства городского поселения город Давлеканово муниципального района </w:t>
      </w:r>
      <w:proofErr w:type="spellStart"/>
      <w:r w:rsidRPr="00873BF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73BF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Башкортостан»</w:t>
      </w:r>
    </w:p>
    <w:p w:rsidR="00AB5776" w:rsidRPr="00F651A1" w:rsidRDefault="00AB5776" w:rsidP="00AB5776">
      <w:pPr>
        <w:rPr>
          <w:rFonts w:ascii="Times New Roman" w:hAnsi="Times New Roman" w:cs="Times New Roman"/>
          <w:sz w:val="24"/>
          <w:szCs w:val="24"/>
        </w:rPr>
      </w:pPr>
    </w:p>
    <w:p w:rsidR="00176010" w:rsidRPr="00873BF2" w:rsidRDefault="00AB5776" w:rsidP="003A5CF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F651A1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873BF2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 от 06 октября 2003г. №131-ФЗ «Об общих  принципах организации местного самоуправления в Российской Федерации», Методическими рекомендациями по подготовке правил благоустройства территорий поселений, городских округов, внутригородских  районов, утвержденным приказом Министерства строительства и жилищно-коммунального хозяйства Российской Федерации, Совет городского поселения город Давлеканово муниципального района </w:t>
      </w:r>
      <w:proofErr w:type="spellStart"/>
      <w:r w:rsidRPr="00873BF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73BF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решил:</w:t>
      </w:r>
      <w:proofErr w:type="gramEnd"/>
    </w:p>
    <w:p w:rsidR="00AB5776" w:rsidRPr="00873BF2" w:rsidRDefault="00AB5776" w:rsidP="003A5CF4">
      <w:pPr>
        <w:pStyle w:val="a3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 xml:space="preserve">Внести в Правила благоустройства городского поселения город Давлеканово муниципального района </w:t>
      </w:r>
      <w:proofErr w:type="spellStart"/>
      <w:r w:rsidRPr="00873BF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73BF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="00157D3C" w:rsidRPr="00873BF2">
        <w:rPr>
          <w:rFonts w:ascii="Times New Roman" w:hAnsi="Times New Roman" w:cs="Times New Roman"/>
          <w:sz w:val="28"/>
          <w:szCs w:val="28"/>
        </w:rPr>
        <w:t xml:space="preserve">утвержденные решением Совета городского поселения город Давлеканово </w:t>
      </w:r>
      <w:r w:rsidRPr="00873BF2">
        <w:rPr>
          <w:rFonts w:ascii="Times New Roman" w:hAnsi="Times New Roman" w:cs="Times New Roman"/>
          <w:sz w:val="28"/>
          <w:szCs w:val="28"/>
        </w:rPr>
        <w:t>от  19 апреля 2012 года №28 следующие изменения и дополнения</w:t>
      </w:r>
      <w:r w:rsidR="00086E94" w:rsidRPr="00873BF2">
        <w:rPr>
          <w:rFonts w:ascii="Times New Roman" w:hAnsi="Times New Roman" w:cs="Times New Roman"/>
          <w:sz w:val="28"/>
          <w:szCs w:val="28"/>
        </w:rPr>
        <w:t>:</w:t>
      </w:r>
    </w:p>
    <w:p w:rsidR="0007016B" w:rsidRPr="00873BF2" w:rsidRDefault="0007016B" w:rsidP="003A5CF4">
      <w:pPr>
        <w:spacing w:after="12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>Раздел 3 дополнить определением:</w:t>
      </w:r>
    </w:p>
    <w:p w:rsidR="0007016B" w:rsidRPr="00873BF2" w:rsidRDefault="0007016B" w:rsidP="003A5CF4">
      <w:pPr>
        <w:spacing w:before="100" w:beforeAutospacing="1" w:after="120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873BF2">
        <w:rPr>
          <w:rStyle w:val="a4"/>
          <w:rFonts w:ascii="Times New Roman" w:hAnsi="Times New Roman" w:cs="Times New Roman"/>
          <w:b w:val="0"/>
          <w:sz w:val="28"/>
          <w:szCs w:val="28"/>
        </w:rPr>
        <w:t>Городская среда – это совокупность природных, архитектурно-планировочных, экологических, социально-культурных и других факторов, характеризующих среду обитания на определенной территории и определяющих комфортность проживания на этой территории.</w:t>
      </w:r>
    </w:p>
    <w:p w:rsidR="00AE08EA" w:rsidRPr="00873BF2" w:rsidRDefault="00AE08EA" w:rsidP="003A5CF4">
      <w:pPr>
        <w:spacing w:before="100" w:beforeAutospacing="1" w:after="120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873BF2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   Раздел 13 дополнить п.13.5,13.6, 13.7, 13.8, 13.9, 13.10, 13.11, 13.12 следующего содержания: </w:t>
      </w:r>
    </w:p>
    <w:p w:rsidR="00AE08EA" w:rsidRPr="00873BF2" w:rsidRDefault="00AE08EA" w:rsidP="003A5CF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lastRenderedPageBreak/>
        <w:t>13.5. Не допускается содержание сельскохозяйственных животных в помещениях, на территории домовладения, границы которого непосредственно прилегают к общественным местам (детским садам, школам, паркам, лечебным учреждениям и т.д.).</w:t>
      </w:r>
    </w:p>
    <w:p w:rsidR="00AE08EA" w:rsidRPr="00873BF2" w:rsidRDefault="00AE08EA" w:rsidP="003A5CF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>13.6. Нахождение сельскохозяйственных и домашних животных (собак) за пределами подворья без надзора запрещено.</w:t>
      </w:r>
    </w:p>
    <w:p w:rsidR="00AE08EA" w:rsidRPr="00873BF2" w:rsidRDefault="00AE08EA" w:rsidP="003A5CF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AE08EA" w:rsidRPr="00873BF2" w:rsidRDefault="00AE08EA" w:rsidP="003A5CF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>13.7. Владелец животных не должен допускать загрязнения навозом и пометом дворов и окружающей территории, а в случае загрязнения немедленно устранить его (убрать навоз и помет).</w:t>
      </w:r>
    </w:p>
    <w:p w:rsidR="00AE08EA" w:rsidRPr="00873BF2" w:rsidRDefault="00AE08EA" w:rsidP="003A5CF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>13.8. Поголовье животных, за исключением свиней, в весенне-летний период должно быть организовано его собственниками в стада для выпаса с назначением ответственного лица. В случае невозможности организации выпаса животных в стаде Владельцы обязаны обеспечить стойловое содержание животных.</w:t>
      </w:r>
    </w:p>
    <w:p w:rsidR="00AE08EA" w:rsidRPr="00873BF2" w:rsidRDefault="00AE08EA" w:rsidP="003A5CF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>13.9. Выпас животных организованными стадами разрешается на пастбищах.</w:t>
      </w:r>
    </w:p>
    <w:p w:rsidR="00AE08EA" w:rsidRPr="00873BF2" w:rsidRDefault="00AE08EA" w:rsidP="003A5CF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>13.10. Разрешается свободный выпас животных на огороженной территории владельца земельного участка.</w:t>
      </w:r>
    </w:p>
    <w:p w:rsidR="00AE08EA" w:rsidRPr="00873BF2" w:rsidRDefault="00AE08EA" w:rsidP="003A5CF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>13.11. Запрещается выпас животных без присмотра.</w:t>
      </w:r>
    </w:p>
    <w:p w:rsidR="00AE08EA" w:rsidRPr="00873BF2" w:rsidRDefault="00AE08EA" w:rsidP="003A5CF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>13.12. Запрещается выпас животных в общественных местах (на клумбах, стадионах), в границах прибрежных защитных полос и полосы отвода автомобильной дороги (за исключением случаев, предусмотренных действующим  законодательством).</w:t>
      </w:r>
    </w:p>
    <w:p w:rsidR="00AE08EA" w:rsidRPr="00873BF2" w:rsidRDefault="00295A93" w:rsidP="003A5CF4">
      <w:pPr>
        <w:spacing w:before="100" w:beforeAutospacing="1" w:after="120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873BF2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1.2. </w:t>
      </w:r>
      <w:r w:rsidR="00F028BA" w:rsidRPr="00873BF2">
        <w:rPr>
          <w:rStyle w:val="a4"/>
          <w:rFonts w:ascii="Times New Roman" w:hAnsi="Times New Roman" w:cs="Times New Roman"/>
          <w:b w:val="0"/>
          <w:sz w:val="28"/>
          <w:szCs w:val="28"/>
        </w:rPr>
        <w:t>Дополнить Правила благоустройства разделами 15,16,17 следующего содержания:</w:t>
      </w:r>
    </w:p>
    <w:p w:rsidR="00C163E0" w:rsidRPr="00873BF2" w:rsidRDefault="00C163E0" w:rsidP="003A5CF4">
      <w:pPr>
        <w:spacing w:after="120" w:line="249" w:lineRule="auto"/>
        <w:ind w:left="60" w:right="80" w:firstLine="835"/>
        <w:jc w:val="center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>15. Общие требования к состоянию общественных пространств, состоянию и облику зданий различного назначения и разной формы собственности, к имеющимся в муниципальном образовании объектам благоустройства и их отдельным элементам.</w:t>
      </w:r>
    </w:p>
    <w:p w:rsidR="00C163E0" w:rsidRPr="00873BF2" w:rsidRDefault="00C163E0" w:rsidP="003A5CF4">
      <w:pPr>
        <w:spacing w:after="120" w:line="237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>15.1. В качестве приоритетных объектов благоустройства необходимо выбирать активно посещаемые или имеющие очевидный потенциал для роста пешеходных потоков территории населенного пункта, с учетом объективной потребности в развитии тех или иных общественных пространств, экономической эффективности реализации и планов развития муниципального образования.</w:t>
      </w:r>
    </w:p>
    <w:p w:rsidR="00C163E0" w:rsidRPr="00873BF2" w:rsidRDefault="00C163E0" w:rsidP="003A5CF4">
      <w:pPr>
        <w:spacing w:after="120" w:line="17" w:lineRule="exact"/>
        <w:rPr>
          <w:rFonts w:ascii="Times New Roman" w:hAnsi="Times New Roman" w:cs="Times New Roman"/>
          <w:sz w:val="28"/>
          <w:szCs w:val="28"/>
        </w:rPr>
      </w:pPr>
    </w:p>
    <w:p w:rsidR="00C163E0" w:rsidRPr="00873BF2" w:rsidRDefault="00C163E0" w:rsidP="003A5CF4">
      <w:pPr>
        <w:spacing w:after="120" w:line="237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lastRenderedPageBreak/>
        <w:t>15.2. Привлекать лиц, осуществляющих предпринимательскую деятельность, в реализацию комплексных проектов благоустройства на стадии проектирования общественных пространств, подготовки технического задания, выбора зон для благоустройства.</w:t>
      </w:r>
    </w:p>
    <w:p w:rsidR="00C163E0" w:rsidRPr="00873BF2" w:rsidRDefault="00C163E0" w:rsidP="003A5CF4">
      <w:pPr>
        <w:spacing w:after="120" w:line="236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>15.3. При создании элементов озеленения учитывать принципы организации комфортной пешеходной среды, комфортной среды для общения, насыщения востребованных жителями общественных пространств элементами озеленения, а также создания на территории зеленых насаждений благоустроенной сети пешеходных и велосипедных дорожек, центров притяжения людей.</w:t>
      </w:r>
    </w:p>
    <w:p w:rsidR="00C163E0" w:rsidRPr="00873BF2" w:rsidRDefault="00C163E0" w:rsidP="003A5CF4">
      <w:pPr>
        <w:spacing w:after="120" w:line="14" w:lineRule="exact"/>
        <w:rPr>
          <w:rFonts w:ascii="Times New Roman" w:hAnsi="Times New Roman" w:cs="Times New Roman"/>
          <w:sz w:val="28"/>
          <w:szCs w:val="28"/>
        </w:rPr>
      </w:pPr>
    </w:p>
    <w:p w:rsidR="00C163E0" w:rsidRPr="00873BF2" w:rsidRDefault="00C163E0" w:rsidP="003A5CF4">
      <w:pPr>
        <w:spacing w:after="120" w:line="237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 xml:space="preserve">15.4. В рамках </w:t>
      </w:r>
      <w:proofErr w:type="gramStart"/>
      <w:r w:rsidRPr="00873BF2">
        <w:rPr>
          <w:rFonts w:ascii="Times New Roman" w:hAnsi="Times New Roman" w:cs="Times New Roman"/>
          <w:sz w:val="28"/>
          <w:szCs w:val="28"/>
        </w:rPr>
        <w:t>решения задачи обеспечения качества городской среды</w:t>
      </w:r>
      <w:proofErr w:type="gramEnd"/>
      <w:r w:rsidRPr="00873BF2">
        <w:rPr>
          <w:rFonts w:ascii="Times New Roman" w:hAnsi="Times New Roman" w:cs="Times New Roman"/>
          <w:sz w:val="28"/>
          <w:szCs w:val="28"/>
        </w:rPr>
        <w:t xml:space="preserve"> при благоустройстве водных устройств учитывать принципы организации комфортной среды для общения, гармонии с природой в части оборудования востребованных жителями общественных пространств водными устройствами, развития благоустроенных центров притяжения людей.</w:t>
      </w:r>
    </w:p>
    <w:p w:rsidR="00C163E0" w:rsidRPr="00873BF2" w:rsidRDefault="00C163E0" w:rsidP="003A5CF4">
      <w:pPr>
        <w:spacing w:after="120" w:line="17" w:lineRule="exact"/>
        <w:rPr>
          <w:rFonts w:ascii="Times New Roman" w:hAnsi="Times New Roman" w:cs="Times New Roman"/>
          <w:sz w:val="28"/>
          <w:szCs w:val="28"/>
        </w:rPr>
      </w:pPr>
    </w:p>
    <w:p w:rsidR="00C163E0" w:rsidRPr="00873BF2" w:rsidRDefault="00C163E0" w:rsidP="003A5CF4">
      <w:pPr>
        <w:spacing w:after="120" w:line="23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>15.5. При планировке общественных пространств и дворовых территорий предусматривать специальные препятствия в целях недопущения парковки транспортных средств на газонах.</w:t>
      </w:r>
    </w:p>
    <w:p w:rsidR="00C163E0" w:rsidRPr="00873BF2" w:rsidRDefault="00C163E0" w:rsidP="003A5CF4">
      <w:pPr>
        <w:spacing w:after="120" w:line="14" w:lineRule="exact"/>
        <w:rPr>
          <w:rFonts w:ascii="Times New Roman" w:hAnsi="Times New Roman" w:cs="Times New Roman"/>
          <w:sz w:val="28"/>
          <w:szCs w:val="28"/>
        </w:rPr>
      </w:pPr>
    </w:p>
    <w:p w:rsidR="00C163E0" w:rsidRPr="00873BF2" w:rsidRDefault="00C163E0" w:rsidP="003A5CF4">
      <w:pPr>
        <w:spacing w:after="120" w:line="23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>15.6. Пешеходные дорожки и тротуары в составе активно используемых общественных простран</w:t>
      </w:r>
      <w:proofErr w:type="gramStart"/>
      <w:r w:rsidRPr="00873BF2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873BF2">
        <w:rPr>
          <w:rFonts w:ascii="Times New Roman" w:hAnsi="Times New Roman" w:cs="Times New Roman"/>
          <w:sz w:val="28"/>
          <w:szCs w:val="28"/>
        </w:rPr>
        <w:t>едусматривать шириной, позволяющей избежать образования скопления людей.</w:t>
      </w:r>
    </w:p>
    <w:p w:rsidR="00C163E0" w:rsidRPr="00873BF2" w:rsidRDefault="00C163E0" w:rsidP="003A5CF4">
      <w:pPr>
        <w:spacing w:after="120" w:line="14" w:lineRule="exact"/>
        <w:rPr>
          <w:rFonts w:ascii="Times New Roman" w:hAnsi="Times New Roman" w:cs="Times New Roman"/>
          <w:sz w:val="28"/>
          <w:szCs w:val="28"/>
        </w:rPr>
      </w:pPr>
    </w:p>
    <w:p w:rsidR="00C163E0" w:rsidRPr="00873BF2" w:rsidRDefault="00C163E0" w:rsidP="003A5CF4">
      <w:pPr>
        <w:spacing w:after="120" w:line="23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 xml:space="preserve">15.7. Проекты благоустройства территорий общественных пространств разрабатывать на основании предварительных </w:t>
      </w:r>
      <w:proofErr w:type="spellStart"/>
      <w:r w:rsidRPr="00873BF2">
        <w:rPr>
          <w:rFonts w:ascii="Times New Roman" w:hAnsi="Times New Roman" w:cs="Times New Roman"/>
          <w:sz w:val="28"/>
          <w:szCs w:val="28"/>
        </w:rPr>
        <w:t>предпроектных</w:t>
      </w:r>
      <w:proofErr w:type="spellEnd"/>
      <w:r w:rsidRPr="00873BF2">
        <w:rPr>
          <w:rFonts w:ascii="Times New Roman" w:hAnsi="Times New Roman" w:cs="Times New Roman"/>
          <w:sz w:val="28"/>
          <w:szCs w:val="28"/>
        </w:rPr>
        <w:t xml:space="preserve"> исследований, определяющих потребности жителей и возможные виды деятельности на данной территории. Использовать для реализации проекты, обеспечивающие высокий уровень комфорта пребывания, визуальную привлекательность среды, экологическую обоснованность рассматривающие общественные пространства как места коммуникации и общения, способные привлекать посетителей, и обеспечивающие наличие возможностей для развития предпринимательства.</w:t>
      </w:r>
    </w:p>
    <w:p w:rsidR="00C163E0" w:rsidRPr="00873BF2" w:rsidRDefault="00C163E0" w:rsidP="003A5CF4">
      <w:pPr>
        <w:spacing w:after="120" w:line="17" w:lineRule="exact"/>
        <w:rPr>
          <w:rFonts w:ascii="Times New Roman" w:hAnsi="Times New Roman" w:cs="Times New Roman"/>
          <w:sz w:val="28"/>
          <w:szCs w:val="28"/>
        </w:rPr>
      </w:pPr>
    </w:p>
    <w:p w:rsidR="00C163E0" w:rsidRPr="00873BF2" w:rsidRDefault="00C163E0" w:rsidP="003A5CF4">
      <w:pPr>
        <w:spacing w:after="120" w:line="23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>15.8. Перечень конструктивных элементов внешнего благоустройства на территории общественных пространств муниципального образования включает: твердые виды покрытия, озеленение, скамьи, урны и малые контейнеры для мусора, уличное техническое оборудование, осветительное оборудование, оборудование архитектурно-декоративного освещения, носители информации, элементы защиты участков озеленения (металлические ограждения, специальные виды покрытий и т.п.).</w:t>
      </w:r>
    </w:p>
    <w:p w:rsidR="00C163E0" w:rsidRPr="00873BF2" w:rsidRDefault="00C163E0" w:rsidP="003A5CF4">
      <w:pPr>
        <w:spacing w:after="120" w:line="14" w:lineRule="exact"/>
        <w:rPr>
          <w:rFonts w:ascii="Times New Roman" w:hAnsi="Times New Roman" w:cs="Times New Roman"/>
          <w:sz w:val="28"/>
          <w:szCs w:val="28"/>
        </w:rPr>
      </w:pPr>
    </w:p>
    <w:p w:rsidR="00C163E0" w:rsidRPr="00873BF2" w:rsidRDefault="00C163E0" w:rsidP="003A5CF4">
      <w:pPr>
        <w:spacing w:after="120" w:line="234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>15.9. На территории общественных пространств необходимо размещение произведений декоративно-прикладного искусства, декоративных водных устройств.</w:t>
      </w:r>
    </w:p>
    <w:p w:rsidR="00C163E0" w:rsidRPr="00873BF2" w:rsidRDefault="00C163E0" w:rsidP="003A5CF4">
      <w:pPr>
        <w:spacing w:after="120" w:line="14" w:lineRule="exact"/>
        <w:rPr>
          <w:rFonts w:ascii="Times New Roman" w:hAnsi="Times New Roman" w:cs="Times New Roman"/>
          <w:sz w:val="28"/>
          <w:szCs w:val="28"/>
        </w:rPr>
      </w:pPr>
    </w:p>
    <w:p w:rsidR="00C163E0" w:rsidRPr="00873BF2" w:rsidRDefault="00C163E0" w:rsidP="003A5CF4">
      <w:pPr>
        <w:spacing w:after="120" w:line="237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lastRenderedPageBreak/>
        <w:t>15.10. Территорию общественных пространств на территориях жилого назначения необходимо разделить на зоны, предназначенные для выполнения определенных функций: рекреационная, транспортная, хозяйственная и т.д.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площади.</w:t>
      </w:r>
    </w:p>
    <w:p w:rsidR="00C163E0" w:rsidRPr="00873BF2" w:rsidRDefault="00C163E0" w:rsidP="003A5CF4">
      <w:pPr>
        <w:spacing w:after="120" w:line="17" w:lineRule="exact"/>
        <w:rPr>
          <w:rFonts w:ascii="Times New Roman" w:hAnsi="Times New Roman" w:cs="Times New Roman"/>
          <w:sz w:val="28"/>
          <w:szCs w:val="28"/>
        </w:rPr>
      </w:pPr>
    </w:p>
    <w:p w:rsidR="00C163E0" w:rsidRPr="00873BF2" w:rsidRDefault="00C163E0" w:rsidP="003A5CF4">
      <w:pPr>
        <w:spacing w:after="120" w:line="23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 xml:space="preserve">15.11. Безопасность общественных пространств на территориях жилого назначения необходимо обеспечивать их </w:t>
      </w:r>
      <w:proofErr w:type="spellStart"/>
      <w:r w:rsidRPr="00873BF2">
        <w:rPr>
          <w:rFonts w:ascii="Times New Roman" w:hAnsi="Times New Roman" w:cs="Times New Roman"/>
          <w:sz w:val="28"/>
          <w:szCs w:val="28"/>
        </w:rPr>
        <w:t>просматриваемостью</w:t>
      </w:r>
      <w:proofErr w:type="spellEnd"/>
      <w:r w:rsidRPr="00873BF2">
        <w:rPr>
          <w:rFonts w:ascii="Times New Roman" w:hAnsi="Times New Roman" w:cs="Times New Roman"/>
          <w:sz w:val="28"/>
          <w:szCs w:val="28"/>
        </w:rPr>
        <w:t xml:space="preserve"> со стороны окон жилых домов, а также со стороны прилегающих общественных пространств в сочетании с освещенностью.</w:t>
      </w:r>
    </w:p>
    <w:p w:rsidR="00C163E0" w:rsidRPr="00873BF2" w:rsidRDefault="00C163E0" w:rsidP="003A5CF4">
      <w:pPr>
        <w:spacing w:after="120" w:line="234" w:lineRule="auto"/>
        <w:ind w:left="3220" w:right="180" w:hanging="2493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>16. Принципы обеспечения качества городской среды при реализации проектов благоустройства территорий.</w:t>
      </w:r>
    </w:p>
    <w:p w:rsidR="00C163E0" w:rsidRPr="00873BF2" w:rsidRDefault="00C163E0" w:rsidP="003A5CF4">
      <w:pPr>
        <w:spacing w:after="120" w:line="23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>16.1. Принцип функционального разнообразия - насыщенность территории микрорайона (квартала, жилого комплекса) разнообразными социальными и коммерческими сервисами.</w:t>
      </w:r>
    </w:p>
    <w:p w:rsidR="00C163E0" w:rsidRPr="00873BF2" w:rsidRDefault="00C163E0" w:rsidP="003A5CF4">
      <w:pPr>
        <w:spacing w:after="120" w:line="14" w:lineRule="exact"/>
        <w:rPr>
          <w:rFonts w:ascii="Times New Roman" w:hAnsi="Times New Roman" w:cs="Times New Roman"/>
          <w:sz w:val="28"/>
          <w:szCs w:val="28"/>
        </w:rPr>
      </w:pPr>
    </w:p>
    <w:p w:rsidR="00C163E0" w:rsidRPr="00873BF2" w:rsidRDefault="00C163E0" w:rsidP="003A5CF4">
      <w:pPr>
        <w:spacing w:after="120" w:line="23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>16.2. Принцип комфортной организации пешеходной среды - создание в муниципальном образовании условий для приятных, безопасных, удобных пешеходных прогулок.</w:t>
      </w:r>
    </w:p>
    <w:p w:rsidR="00C163E0" w:rsidRPr="00873BF2" w:rsidRDefault="00C163E0" w:rsidP="003A5CF4">
      <w:pPr>
        <w:spacing w:after="120" w:line="14" w:lineRule="exact"/>
        <w:rPr>
          <w:rFonts w:ascii="Times New Roman" w:hAnsi="Times New Roman" w:cs="Times New Roman"/>
          <w:sz w:val="28"/>
          <w:szCs w:val="28"/>
        </w:rPr>
      </w:pPr>
    </w:p>
    <w:p w:rsidR="00C163E0" w:rsidRPr="00873BF2" w:rsidRDefault="00C163E0" w:rsidP="003A5CF4">
      <w:pPr>
        <w:spacing w:after="120" w:line="237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>16.3. Принцип комфортной мобильности -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(личный автотранспорт, различные виды общественного транспорта, велосипед).</w:t>
      </w:r>
    </w:p>
    <w:p w:rsidR="00C163E0" w:rsidRPr="00873BF2" w:rsidRDefault="00C163E0" w:rsidP="003A5CF4">
      <w:pPr>
        <w:spacing w:after="120" w:line="14" w:lineRule="exact"/>
        <w:rPr>
          <w:rFonts w:ascii="Times New Roman" w:hAnsi="Times New Roman" w:cs="Times New Roman"/>
          <w:sz w:val="28"/>
          <w:szCs w:val="28"/>
        </w:rPr>
      </w:pPr>
    </w:p>
    <w:p w:rsidR="00C163E0" w:rsidRPr="00873BF2" w:rsidRDefault="00C163E0" w:rsidP="003A5CF4">
      <w:pPr>
        <w:spacing w:after="120" w:line="236" w:lineRule="auto"/>
        <w:ind w:left="1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 xml:space="preserve">16.4. </w:t>
      </w:r>
      <w:proofErr w:type="gramStart"/>
      <w:r w:rsidRPr="00873BF2">
        <w:rPr>
          <w:rFonts w:ascii="Times New Roman" w:hAnsi="Times New Roman" w:cs="Times New Roman"/>
          <w:sz w:val="28"/>
          <w:szCs w:val="28"/>
        </w:rPr>
        <w:t>Принцип комфортной среды для общения - гармоничное размещение в населенном пункте территории муниципального образования, которые постоянно и без платы за посещение доступны для населения, в том числе площади, улицы, пешеходные зоны, скверы, парки (далее - общественные пространства) и территорий с ограниченным доступом посторонних людей, предназначенных для уединенного общения и проведения времени (далее - приватное пространство).</w:t>
      </w:r>
      <w:proofErr w:type="gramEnd"/>
    </w:p>
    <w:p w:rsidR="00C163E0" w:rsidRPr="00873BF2" w:rsidRDefault="00C163E0" w:rsidP="003A5CF4">
      <w:pPr>
        <w:spacing w:after="120" w:line="14" w:lineRule="exact"/>
        <w:rPr>
          <w:rFonts w:ascii="Times New Roman" w:hAnsi="Times New Roman" w:cs="Times New Roman"/>
          <w:sz w:val="28"/>
          <w:szCs w:val="28"/>
        </w:rPr>
      </w:pPr>
    </w:p>
    <w:p w:rsidR="00C163E0" w:rsidRPr="00873BF2" w:rsidRDefault="00C163E0" w:rsidP="003A5CF4">
      <w:pPr>
        <w:spacing w:after="120" w:line="237" w:lineRule="auto"/>
        <w:ind w:left="1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>16.5. Принцип насыщенности общественных и приватных пространств разнообразными элементами природной среды (зеленые насаждения, водные объекты и др.) различной площади, плотности территориального размещения и пространственной организации в зависимости от функционального назначения части территории.</w:t>
      </w:r>
      <w:bookmarkStart w:id="0" w:name="page9"/>
      <w:bookmarkEnd w:id="0"/>
    </w:p>
    <w:p w:rsidR="00C163E0" w:rsidRPr="00873BF2" w:rsidRDefault="00C163E0" w:rsidP="003A5CF4">
      <w:pPr>
        <w:pStyle w:val="a3"/>
        <w:numPr>
          <w:ilvl w:val="0"/>
          <w:numId w:val="3"/>
        </w:numPr>
        <w:tabs>
          <w:tab w:val="left" w:pos="701"/>
        </w:tabs>
        <w:spacing w:after="120" w:line="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73BF2">
        <w:rPr>
          <w:rFonts w:ascii="Times New Roman" w:eastAsia="Times New Roman" w:hAnsi="Times New Roman" w:cs="Times New Roman"/>
          <w:sz w:val="28"/>
          <w:szCs w:val="28"/>
        </w:rPr>
        <w:t>Организация работ по комплексному благоустройству городских территорий</w:t>
      </w:r>
    </w:p>
    <w:p w:rsidR="00C163E0" w:rsidRPr="00873BF2" w:rsidRDefault="00C163E0" w:rsidP="003A5CF4">
      <w:pPr>
        <w:spacing w:after="120" w:line="288" w:lineRule="exact"/>
        <w:rPr>
          <w:rFonts w:ascii="Times New Roman" w:hAnsi="Times New Roman" w:cs="Times New Roman"/>
          <w:sz w:val="28"/>
          <w:szCs w:val="28"/>
        </w:rPr>
      </w:pPr>
    </w:p>
    <w:p w:rsidR="00C163E0" w:rsidRPr="00873BF2" w:rsidRDefault="00C163E0" w:rsidP="00F651A1">
      <w:pPr>
        <w:spacing w:after="120" w:line="236" w:lineRule="auto"/>
        <w:ind w:left="1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lastRenderedPageBreak/>
        <w:t xml:space="preserve">17.1. Администрация городского поселения город Давлеканово муниципального района </w:t>
      </w:r>
      <w:proofErr w:type="spellStart"/>
      <w:r w:rsidRPr="00873BF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73BF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за счет средств бюджета разных уровней обеспечивает:</w:t>
      </w:r>
    </w:p>
    <w:p w:rsidR="00C163E0" w:rsidRPr="00873BF2" w:rsidRDefault="00C163E0" w:rsidP="003A5CF4">
      <w:pPr>
        <w:numPr>
          <w:ilvl w:val="0"/>
          <w:numId w:val="2"/>
        </w:numPr>
        <w:tabs>
          <w:tab w:val="left" w:pos="745"/>
        </w:tabs>
        <w:spacing w:after="120" w:line="238" w:lineRule="auto"/>
        <w:ind w:left="1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>благоустройство и содержание (территорий общего пользования): проезжей части улиц, площадей, скверов, парков, остановок общественного транспорта, пешеходных территорий и иных территорий, за исключением территорий, благоустройство которых обязаны осуществлять юридические лица, физические лица, индивидуальные предприниматели в соответствии с действующим законодательством и настоящими Правилами;</w:t>
      </w:r>
    </w:p>
    <w:p w:rsidR="00C163E0" w:rsidRPr="00873BF2" w:rsidRDefault="00C163E0" w:rsidP="003A5CF4">
      <w:pPr>
        <w:spacing w:after="120" w:line="14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163E0" w:rsidRPr="00873BF2" w:rsidRDefault="00C163E0" w:rsidP="003A5CF4">
      <w:pPr>
        <w:numPr>
          <w:ilvl w:val="0"/>
          <w:numId w:val="2"/>
        </w:numPr>
        <w:tabs>
          <w:tab w:val="left" w:pos="820"/>
        </w:tabs>
        <w:spacing w:after="120" w:line="237" w:lineRule="auto"/>
        <w:ind w:left="1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>содержание объектов внешнего благоустройства, являющихся собственностью городского поселения город Давлеканово, а также иных объектов благоустройства города, находящихся на территории городского поселения, до определения их принадлежности и оформления права собственности;</w:t>
      </w:r>
    </w:p>
    <w:p w:rsidR="00C163E0" w:rsidRPr="00873BF2" w:rsidRDefault="00C163E0" w:rsidP="003A5CF4">
      <w:pPr>
        <w:spacing w:after="120" w:line="13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163E0" w:rsidRPr="00873BF2" w:rsidRDefault="00C163E0" w:rsidP="003A5CF4">
      <w:pPr>
        <w:tabs>
          <w:tab w:val="left" w:pos="0"/>
        </w:tabs>
        <w:spacing w:after="120" w:line="23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 xml:space="preserve">         - организацию мероприятий по озеленению городского поселения город Давлеканово; </w:t>
      </w:r>
    </w:p>
    <w:p w:rsidR="00C163E0" w:rsidRPr="00873BF2" w:rsidRDefault="00C163E0" w:rsidP="003A5CF4">
      <w:pPr>
        <w:tabs>
          <w:tab w:val="left" w:pos="680"/>
        </w:tabs>
        <w:spacing w:after="120" w:line="23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 xml:space="preserve">        - проведение иных мероприятий по благоустройству территории городского поселения в соответствии с законодательством и настоящими Правилами.</w:t>
      </w:r>
    </w:p>
    <w:p w:rsidR="00C163E0" w:rsidRPr="00873BF2" w:rsidRDefault="00C163E0" w:rsidP="003A5CF4">
      <w:pPr>
        <w:spacing w:after="120" w:line="12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163E0" w:rsidRPr="00873BF2" w:rsidRDefault="00C163E0" w:rsidP="003A5CF4">
      <w:pPr>
        <w:spacing w:after="120" w:line="236" w:lineRule="auto"/>
        <w:ind w:left="1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>17.2. В целях улучшения уровня благоустройства городского поселения город Давлеканово юридические лица, физические лица, индивидуальные предприниматели - правообладатели недвижимого и движимого имущества обеспечивают систематическую уборку и содержание в надлежащем санитарном состоянии прилегающие территории и принадлежащие им объекты.</w:t>
      </w:r>
    </w:p>
    <w:p w:rsidR="00C163E0" w:rsidRPr="00873BF2" w:rsidRDefault="00C163E0" w:rsidP="003A5CF4">
      <w:pPr>
        <w:spacing w:after="120" w:line="13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163E0" w:rsidRPr="00873BF2" w:rsidRDefault="00C163E0" w:rsidP="003A5CF4">
      <w:pPr>
        <w:spacing w:after="120" w:line="237" w:lineRule="auto"/>
        <w:ind w:left="1" w:right="20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>17.3. Юридические лица, физические лица, индивидуальные предприниматели обеспечивают благоустройство и уборку предоставленного земельного участка, а также уборку территории, прилегающей к предоставленному земельному участку независимо от формы владения, пользования.</w:t>
      </w:r>
    </w:p>
    <w:p w:rsidR="00C163E0" w:rsidRPr="00873BF2" w:rsidRDefault="00C163E0" w:rsidP="003A5CF4">
      <w:pPr>
        <w:spacing w:after="120" w:line="13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163E0" w:rsidRPr="00873BF2" w:rsidRDefault="00C163E0" w:rsidP="003A5CF4">
      <w:pPr>
        <w:spacing w:after="120" w:line="238" w:lineRule="auto"/>
        <w:ind w:left="1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>17.4. Собственники, арендаторы и иные правообладатели зданий, строений и сооружений обеспечивают использование указанных объектов в соответствии с их функциональным назначением, содержание их конструктивных элементов в исправном состоянии, проведение текущих и капитальных ремонтов по собственной инициативе и, при необходимости, по предписаниям уполномоченных органов в установленном законодательством порядке.</w:t>
      </w:r>
    </w:p>
    <w:p w:rsidR="00C163E0" w:rsidRPr="00873BF2" w:rsidRDefault="00C163E0" w:rsidP="003A5CF4">
      <w:pPr>
        <w:spacing w:after="120" w:line="13" w:lineRule="exact"/>
        <w:rPr>
          <w:rFonts w:ascii="Times New Roman" w:hAnsi="Times New Roman" w:cs="Times New Roman"/>
          <w:sz w:val="28"/>
          <w:szCs w:val="28"/>
        </w:rPr>
      </w:pPr>
    </w:p>
    <w:p w:rsidR="00C163E0" w:rsidRPr="00873BF2" w:rsidRDefault="00C163E0" w:rsidP="003A5CF4">
      <w:pPr>
        <w:spacing w:after="120" w:line="238" w:lineRule="auto"/>
        <w:ind w:left="1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 xml:space="preserve">17.5. </w:t>
      </w:r>
      <w:proofErr w:type="gramStart"/>
      <w:r w:rsidRPr="00873BF2">
        <w:rPr>
          <w:rFonts w:ascii="Times New Roman" w:hAnsi="Times New Roman" w:cs="Times New Roman"/>
          <w:sz w:val="28"/>
          <w:szCs w:val="28"/>
        </w:rPr>
        <w:t xml:space="preserve">Запрещается осуществление мероприятий по реконструкции, переоборудованию (переустройству) зданий и их конструктивных элементов без получения разрешений, предусмотренных действующим </w:t>
      </w:r>
      <w:r w:rsidRPr="00873BF2">
        <w:rPr>
          <w:rFonts w:ascii="Times New Roman" w:hAnsi="Times New Roman" w:cs="Times New Roman"/>
          <w:sz w:val="28"/>
          <w:szCs w:val="28"/>
        </w:rPr>
        <w:lastRenderedPageBreak/>
        <w:t xml:space="preserve">законодательством, устройство </w:t>
      </w:r>
      <w:proofErr w:type="spellStart"/>
      <w:r w:rsidRPr="00873BF2">
        <w:rPr>
          <w:rFonts w:ascii="Times New Roman" w:hAnsi="Times New Roman" w:cs="Times New Roman"/>
          <w:sz w:val="28"/>
          <w:szCs w:val="28"/>
        </w:rPr>
        <w:t>пристроев</w:t>
      </w:r>
      <w:proofErr w:type="spellEnd"/>
      <w:r w:rsidRPr="00873BF2">
        <w:rPr>
          <w:rFonts w:ascii="Times New Roman" w:hAnsi="Times New Roman" w:cs="Times New Roman"/>
          <w:sz w:val="28"/>
          <w:szCs w:val="28"/>
        </w:rPr>
        <w:t>, навесов и козырьков, крепление к зданиям (их конструктивным элементам) различных растяжек, кронштейнов, вывесок, рекламных конструкций, плакатов, указателей, флагштоков и других устройств.</w:t>
      </w:r>
      <w:proofErr w:type="gramEnd"/>
    </w:p>
    <w:p w:rsidR="00C163E0" w:rsidRPr="00873BF2" w:rsidRDefault="00C163E0" w:rsidP="003A5CF4">
      <w:pPr>
        <w:spacing w:after="120" w:line="14" w:lineRule="exact"/>
        <w:rPr>
          <w:rFonts w:ascii="Times New Roman" w:hAnsi="Times New Roman" w:cs="Times New Roman"/>
          <w:sz w:val="28"/>
          <w:szCs w:val="28"/>
        </w:rPr>
      </w:pPr>
    </w:p>
    <w:p w:rsidR="00F570E6" w:rsidRPr="00873BF2" w:rsidRDefault="00C163E0" w:rsidP="003A5CF4">
      <w:pPr>
        <w:spacing w:after="120" w:line="237" w:lineRule="auto"/>
        <w:ind w:left="1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>17.6 Повреждения конструктивных элементов зданий, влияющие на их прочностные характеристики, должны устраняться немедленно. Повреждения водоотводящей системы, системы внешнего освещения, прочих внешних элементов (номерных знаков, растяжек, кронштейнов, вывесок, рекламных конструкций и тому подобного) должны устраняться в течение 10 дней с момента повреждения.</w:t>
      </w:r>
      <w:r w:rsidR="00F570E6" w:rsidRPr="00873B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28BA" w:rsidRPr="00873BF2" w:rsidRDefault="00295A93" w:rsidP="003A5CF4">
      <w:pPr>
        <w:spacing w:after="120" w:line="237" w:lineRule="auto"/>
        <w:ind w:left="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 xml:space="preserve">1.3. </w:t>
      </w:r>
      <w:r w:rsidR="00F570E6" w:rsidRPr="00873BF2">
        <w:rPr>
          <w:rFonts w:ascii="Times New Roman" w:hAnsi="Times New Roman" w:cs="Times New Roman"/>
          <w:sz w:val="28"/>
          <w:szCs w:val="28"/>
        </w:rPr>
        <w:t xml:space="preserve">Раздел 15 переименовать в раздел 18, раздел 16 в раздел 19. </w:t>
      </w:r>
    </w:p>
    <w:p w:rsidR="00F570E6" w:rsidRPr="00873BF2" w:rsidRDefault="00295A93" w:rsidP="003A5CF4">
      <w:pPr>
        <w:pStyle w:val="a3"/>
        <w:numPr>
          <w:ilvl w:val="0"/>
          <w:numId w:val="1"/>
        </w:numPr>
        <w:spacing w:after="120" w:line="237" w:lineRule="auto"/>
        <w:jc w:val="both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873BF2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Контроль за</w:t>
      </w:r>
      <w:proofErr w:type="gramEnd"/>
      <w:r w:rsidRPr="00873BF2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исполнением настоящего решения возложить на </w:t>
      </w:r>
      <w:r w:rsidR="003A5CF4" w:rsidRPr="00873BF2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постоянную комиссию по промышленности, городскому хозяйству, аграрным вопросам и экологии (Шакиров Р.Х.).</w:t>
      </w:r>
    </w:p>
    <w:p w:rsidR="003A5CF4" w:rsidRPr="00873BF2" w:rsidRDefault="003A5CF4" w:rsidP="003A5CF4">
      <w:pPr>
        <w:pStyle w:val="a3"/>
        <w:numPr>
          <w:ilvl w:val="0"/>
          <w:numId w:val="1"/>
        </w:numPr>
        <w:spacing w:after="120" w:line="237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 xml:space="preserve">Настоящее решение обнародовать в установленном порядке, разместить на официальном сайте Совета муниципального района </w:t>
      </w:r>
      <w:proofErr w:type="spellStart"/>
      <w:r w:rsidRPr="00873BF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73BF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информационно-телекоммуникационной сети «</w:t>
      </w:r>
      <w:proofErr w:type="spellStart"/>
      <w:r w:rsidRPr="00873BF2">
        <w:rPr>
          <w:rFonts w:ascii="Times New Roman" w:hAnsi="Times New Roman" w:cs="Times New Roman"/>
          <w:sz w:val="28"/>
          <w:szCs w:val="28"/>
        </w:rPr>
        <w:t>Интеренет</w:t>
      </w:r>
      <w:proofErr w:type="spellEnd"/>
      <w:r w:rsidRPr="00873BF2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295A93" w:rsidRPr="00873BF2" w:rsidRDefault="00295A93" w:rsidP="003A5CF4">
      <w:pPr>
        <w:pStyle w:val="a3"/>
        <w:spacing w:after="120" w:line="237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5A93" w:rsidRPr="00873BF2" w:rsidRDefault="00295A93" w:rsidP="00295A93">
      <w:pPr>
        <w:pStyle w:val="a3"/>
        <w:spacing w:line="237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5A93" w:rsidRPr="00873BF2" w:rsidRDefault="00295A93" w:rsidP="00295A93">
      <w:pPr>
        <w:pStyle w:val="a3"/>
        <w:spacing w:line="237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5A93" w:rsidRPr="00873BF2" w:rsidRDefault="00295A93" w:rsidP="00295A93">
      <w:pPr>
        <w:pStyle w:val="a3"/>
        <w:spacing w:line="237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016B" w:rsidRPr="00873BF2" w:rsidRDefault="00295A93" w:rsidP="00295A93">
      <w:pPr>
        <w:pStyle w:val="a3"/>
        <w:tabs>
          <w:tab w:val="left" w:pos="6900"/>
        </w:tabs>
        <w:spacing w:line="237" w:lineRule="auto"/>
        <w:jc w:val="both"/>
        <w:rPr>
          <w:sz w:val="28"/>
          <w:szCs w:val="28"/>
        </w:rPr>
      </w:pPr>
      <w:r w:rsidRPr="00873BF2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  <w:r w:rsidRPr="00873BF2">
        <w:rPr>
          <w:rFonts w:ascii="Times New Roman" w:hAnsi="Times New Roman" w:cs="Times New Roman"/>
          <w:sz w:val="28"/>
          <w:szCs w:val="28"/>
        </w:rPr>
        <w:tab/>
        <w:t xml:space="preserve">Н.Н. </w:t>
      </w:r>
      <w:proofErr w:type="spellStart"/>
      <w:r w:rsidRPr="00873BF2">
        <w:rPr>
          <w:rFonts w:ascii="Times New Roman" w:hAnsi="Times New Roman" w:cs="Times New Roman"/>
          <w:sz w:val="28"/>
          <w:szCs w:val="28"/>
        </w:rPr>
        <w:t>Кибовский</w:t>
      </w:r>
      <w:proofErr w:type="spellEnd"/>
    </w:p>
    <w:p w:rsidR="00E11995" w:rsidRPr="00873BF2" w:rsidRDefault="00E11995">
      <w:pPr>
        <w:pStyle w:val="a3"/>
        <w:tabs>
          <w:tab w:val="left" w:pos="6900"/>
        </w:tabs>
        <w:spacing w:line="237" w:lineRule="auto"/>
        <w:jc w:val="both"/>
        <w:rPr>
          <w:sz w:val="28"/>
          <w:szCs w:val="28"/>
        </w:rPr>
      </w:pPr>
    </w:p>
    <w:sectPr w:rsidR="00E11995" w:rsidRPr="00873BF2" w:rsidSect="001760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hybridMultilevel"/>
    <w:tmpl w:val="7644A45C"/>
    <w:lvl w:ilvl="0" w:tplc="39F848F0">
      <w:start w:val="1"/>
      <w:numFmt w:val="bullet"/>
      <w:lvlText w:val="-"/>
      <w:lvlJc w:val="left"/>
    </w:lvl>
    <w:lvl w:ilvl="1" w:tplc="B0F08964">
      <w:start w:val="1"/>
      <w:numFmt w:val="bullet"/>
      <w:lvlText w:val=""/>
      <w:lvlJc w:val="left"/>
    </w:lvl>
    <w:lvl w:ilvl="2" w:tplc="33441796">
      <w:start w:val="1"/>
      <w:numFmt w:val="bullet"/>
      <w:lvlText w:val=""/>
      <w:lvlJc w:val="left"/>
    </w:lvl>
    <w:lvl w:ilvl="3" w:tplc="20AEF416">
      <w:start w:val="1"/>
      <w:numFmt w:val="bullet"/>
      <w:lvlText w:val=""/>
      <w:lvlJc w:val="left"/>
    </w:lvl>
    <w:lvl w:ilvl="4" w:tplc="A55E8836">
      <w:start w:val="1"/>
      <w:numFmt w:val="bullet"/>
      <w:lvlText w:val=""/>
      <w:lvlJc w:val="left"/>
    </w:lvl>
    <w:lvl w:ilvl="5" w:tplc="14A09EA2">
      <w:start w:val="1"/>
      <w:numFmt w:val="bullet"/>
      <w:lvlText w:val=""/>
      <w:lvlJc w:val="left"/>
    </w:lvl>
    <w:lvl w:ilvl="6" w:tplc="27707FAE">
      <w:start w:val="1"/>
      <w:numFmt w:val="bullet"/>
      <w:lvlText w:val=""/>
      <w:lvlJc w:val="left"/>
    </w:lvl>
    <w:lvl w:ilvl="7" w:tplc="B78CEB78">
      <w:start w:val="1"/>
      <w:numFmt w:val="bullet"/>
      <w:lvlText w:val=""/>
      <w:lvlJc w:val="left"/>
    </w:lvl>
    <w:lvl w:ilvl="8" w:tplc="DB6EB92C">
      <w:start w:val="1"/>
      <w:numFmt w:val="bullet"/>
      <w:lvlText w:val=""/>
      <w:lvlJc w:val="left"/>
    </w:lvl>
  </w:abstractNum>
  <w:abstractNum w:abstractNumId="1">
    <w:nsid w:val="1BF66193"/>
    <w:multiLevelType w:val="hybridMultilevel"/>
    <w:tmpl w:val="465E0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791EB2"/>
    <w:multiLevelType w:val="hybridMultilevel"/>
    <w:tmpl w:val="3B9C53FC"/>
    <w:lvl w:ilvl="0" w:tplc="041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5776"/>
    <w:rsid w:val="0007016B"/>
    <w:rsid w:val="00086E94"/>
    <w:rsid w:val="001323C3"/>
    <w:rsid w:val="00157D3C"/>
    <w:rsid w:val="00176010"/>
    <w:rsid w:val="00177988"/>
    <w:rsid w:val="001B5C67"/>
    <w:rsid w:val="00295A93"/>
    <w:rsid w:val="003A5CF4"/>
    <w:rsid w:val="00411F7E"/>
    <w:rsid w:val="005916D0"/>
    <w:rsid w:val="00873BF2"/>
    <w:rsid w:val="00963D18"/>
    <w:rsid w:val="00A0382F"/>
    <w:rsid w:val="00AB5776"/>
    <w:rsid w:val="00AE08EA"/>
    <w:rsid w:val="00C163E0"/>
    <w:rsid w:val="00C91A41"/>
    <w:rsid w:val="00CE03A4"/>
    <w:rsid w:val="00E11995"/>
    <w:rsid w:val="00E3318C"/>
    <w:rsid w:val="00ED6505"/>
    <w:rsid w:val="00F028BA"/>
    <w:rsid w:val="00F02D7D"/>
    <w:rsid w:val="00F570E6"/>
    <w:rsid w:val="00F65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0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5776"/>
    <w:pPr>
      <w:ind w:left="720"/>
      <w:contextualSpacing/>
    </w:pPr>
  </w:style>
  <w:style w:type="character" w:styleId="a4">
    <w:name w:val="Strong"/>
    <w:basedOn w:val="a0"/>
    <w:qFormat/>
    <w:rsid w:val="0007016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1720</Words>
  <Characters>9806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Айслу</dc:creator>
  <cp:lastModifiedBy>Наталья Ивановна</cp:lastModifiedBy>
  <cp:revision>4</cp:revision>
  <cp:lastPrinted>2017-10-19T07:41:00Z</cp:lastPrinted>
  <dcterms:created xsi:type="dcterms:W3CDTF">2017-10-19T09:06:00Z</dcterms:created>
  <dcterms:modified xsi:type="dcterms:W3CDTF">2017-11-15T11:44:00Z</dcterms:modified>
</cp:coreProperties>
</file>