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2A7" w:rsidRPr="007A32A7" w:rsidRDefault="007A32A7" w:rsidP="007A3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r w:rsidRPr="007A32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сельсовет муниципального района Давлекановский район Республики Башкортостан</w:t>
      </w:r>
    </w:p>
    <w:p w:rsidR="007A32A7" w:rsidRPr="007A32A7" w:rsidRDefault="007A32A7" w:rsidP="007A32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2A7" w:rsidRPr="007A32A7" w:rsidRDefault="007A32A7" w:rsidP="007A32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2A7" w:rsidRPr="007A32A7" w:rsidRDefault="007A32A7" w:rsidP="007A3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2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7A32A7" w:rsidRPr="007A32A7" w:rsidRDefault="007A32A7" w:rsidP="007A3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22.04.2019 года № 17</w:t>
      </w:r>
    </w:p>
    <w:p w:rsidR="007A32A7" w:rsidRPr="007A32A7" w:rsidRDefault="007A32A7" w:rsidP="007A3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2A7" w:rsidRPr="007A32A7" w:rsidRDefault="007A32A7" w:rsidP="007A3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2A7" w:rsidRDefault="007A32A7" w:rsidP="007A3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2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2019 год</w:t>
      </w:r>
    </w:p>
    <w:p w:rsidR="00DA7370" w:rsidRPr="007A32A7" w:rsidRDefault="00DA7370" w:rsidP="007A3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в целях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принципа платности использования земли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эффективного управления земельными ресурсами, Совет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Сергиопольский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</w:t>
      </w:r>
    </w:p>
    <w:p w:rsidR="00DA7370" w:rsidRPr="00DA7370" w:rsidRDefault="00DA7370" w:rsidP="00DA737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DA7370" w:rsidRPr="00DA7370" w:rsidRDefault="00DA7370" w:rsidP="00DA737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прилагаемые:</w:t>
      </w:r>
    </w:p>
    <w:p w:rsidR="00DA7370" w:rsidRPr="00DA7370" w:rsidRDefault="00DA7370" w:rsidP="00DA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 определения размера и внесения арендной платы за земли, находящиеся в муниципальной собственности 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Сергиопольский </w:t>
      </w: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(Приложение № 1);</w:t>
      </w:r>
    </w:p>
    <w:p w:rsidR="00DA7370" w:rsidRPr="00DA7370" w:rsidRDefault="00DA7370" w:rsidP="00DA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Ставки арендной платы за земли, </w:t>
      </w: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находящиеся в муниципальной собственности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полномочия по распоряжению которыми в соответствии                  с законодательством осуществляются органами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Сергиопольский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(Приложение № 2);</w:t>
      </w:r>
    </w:p>
    <w:p w:rsidR="00DA7370" w:rsidRPr="00DA7370" w:rsidRDefault="00DA7370" w:rsidP="00DA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Средние ставки арендной платы за земли, находящиеся </w:t>
      </w: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муниципальной собственности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полномочия по распоряжению которыми в соответствии с законодательством осуществляются органами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Сергиопольский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(Приложение № 3);</w:t>
      </w:r>
    </w:p>
    <w:p w:rsidR="00DA7370" w:rsidRPr="00DA7370" w:rsidRDefault="00DA7370" w:rsidP="00DA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</w:t>
      </w: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Сергиопольский </w:t>
      </w: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(Приложение № 4).</w:t>
      </w:r>
    </w:p>
    <w:p w:rsidR="00DA7370" w:rsidRPr="00DA7370" w:rsidRDefault="00DA7370" w:rsidP="00DA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Сергиопольский </w:t>
      </w: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Башкортостан, осуществляется в течение 2 месяцев после подачи заявления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арендатора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возврате излишне уплаченной арендной платы по договору аренды земельного участка.</w:t>
      </w:r>
    </w:p>
    <w:p w:rsidR="00DA7370" w:rsidRPr="00DA7370" w:rsidRDefault="00DA7370" w:rsidP="00DA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Признать утратившим силу решение Совета </w:t>
      </w: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Сергиопольский </w:t>
      </w: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16.02.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9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определения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размера арендной платы за земельные участки, находящиеся в муниципальной собственности и предоставленные в аренду без торгов».</w:t>
      </w:r>
    </w:p>
    <w:p w:rsidR="00DA7370" w:rsidRPr="00DA7370" w:rsidRDefault="00DA7370" w:rsidP="00DA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Установить, что в 2019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платы, прилагаемых к договорам аренды земельных участков.</w:t>
      </w:r>
    </w:p>
    <w:p w:rsidR="00DA7370" w:rsidRPr="00DA7370" w:rsidRDefault="00DA7370" w:rsidP="00DA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Расчет арендной платы за использование земельного участка в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заключённым соглашением о взаимодействии,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DA7370" w:rsidRPr="00DA7370" w:rsidRDefault="00DA7370" w:rsidP="00DA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экономике, бюджету, налогам, экономическому развитию, вопросам собственности и инвестиционной политике.</w:t>
      </w:r>
    </w:p>
    <w:p w:rsidR="00DA7370" w:rsidRPr="00DA7370" w:rsidRDefault="00DA7370" w:rsidP="00DA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Настоящее решение подлежит обнародованию в установленном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 «НПА») в сети Интернет.</w:t>
      </w:r>
    </w:p>
    <w:p w:rsidR="00DA7370" w:rsidRPr="00DA7370" w:rsidRDefault="00DA7370" w:rsidP="00DA737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  <w:r w:rsidRPr="00DA7370">
        <w:rPr>
          <w:rFonts w:ascii="Peterburg" w:eastAsia="Times New Roman" w:hAnsi="Peterburg" w:cs="Times New Roman"/>
          <w:bCs/>
          <w:sz w:val="28"/>
          <w:szCs w:val="28"/>
          <w:lang w:eastAsia="ru-RU"/>
        </w:rPr>
        <w:t xml:space="preserve"> </w:t>
      </w: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</w:t>
      </w:r>
      <w:r w:rsidRPr="00DA7370">
        <w:rPr>
          <w:rFonts w:ascii="Peterburg" w:eastAsia="Times New Roman" w:hAnsi="Peterburg" w:cs="Times New Roman"/>
          <w:bCs/>
          <w:sz w:val="28"/>
          <w:szCs w:val="28"/>
          <w:lang w:eastAsia="ru-RU"/>
        </w:rPr>
        <w:t xml:space="preserve">поселения      </w:t>
      </w:r>
      <w:r>
        <w:rPr>
          <w:rFonts w:ascii="Peterburg" w:eastAsia="Times New Roman" w:hAnsi="Peterburg" w:cs="Times New Roman"/>
          <w:bCs/>
          <w:sz w:val="28"/>
          <w:szCs w:val="28"/>
          <w:lang w:eastAsia="ru-RU"/>
        </w:rPr>
        <w:t xml:space="preserve">                                        </w:t>
      </w:r>
      <w:proofErr w:type="spellStart"/>
      <w:r>
        <w:rPr>
          <w:rFonts w:ascii="Peterburg" w:eastAsia="Times New Roman" w:hAnsi="Peterburg" w:cs="Times New Roman"/>
          <w:bCs/>
          <w:sz w:val="28"/>
          <w:szCs w:val="28"/>
          <w:lang w:eastAsia="ru-RU"/>
        </w:rPr>
        <w:t>А.З.Абдуллин</w:t>
      </w:r>
      <w:proofErr w:type="spellEnd"/>
      <w:r>
        <w:rPr>
          <w:rFonts w:ascii="Peterburg" w:eastAsia="Times New Roman" w:hAnsi="Peterburg" w:cs="Times New Roman"/>
          <w:bCs/>
          <w:sz w:val="28"/>
          <w:szCs w:val="28"/>
          <w:lang w:eastAsia="ru-RU"/>
        </w:rPr>
        <w:t xml:space="preserve"> </w:t>
      </w:r>
      <w:r w:rsidRPr="00DA7370">
        <w:rPr>
          <w:rFonts w:ascii="Peterburg" w:eastAsia="Times New Roman" w:hAnsi="Peterburg" w:cs="Times New Roman"/>
          <w:bCs/>
          <w:sz w:val="28"/>
          <w:szCs w:val="28"/>
          <w:lang w:eastAsia="ru-RU"/>
        </w:rPr>
        <w:t xml:space="preserve">                                    </w:t>
      </w:r>
    </w:p>
    <w:p w:rsidR="00DA7370" w:rsidRPr="00DA7370" w:rsidRDefault="00DA7370" w:rsidP="00DA7370">
      <w:pPr>
        <w:spacing w:after="0" w:line="240" w:lineRule="auto"/>
        <w:ind w:firstLine="709"/>
        <w:rPr>
          <w:rFonts w:ascii="Peterburg" w:eastAsia="Times New Roman" w:hAnsi="Peterburg" w:cs="Times New Roman"/>
          <w:b/>
          <w:bCs/>
          <w:sz w:val="28"/>
          <w:szCs w:val="28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  <w:proofErr w:type="gramStart"/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решению Совета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Сергиопольский </w:t>
      </w: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</w:t>
      </w: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19 г"/>
        </w:smartTagPr>
        <w:r w:rsidRPr="00DA737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2019 г</w:t>
        </w:r>
      </w:smartTag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ПРАВИЛА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ОПРЕДЕЛЕНИЯ РАЗМЕРА И ВНЕСЕНИЯ АРЕНДНОЙ ПЛАТЫ ЗА ЗЕМЛИ, НАХОДЯЩИЕСЯ В МУНИЦИПАЛЬНОЙ СОБСТВЕННОСТИ  СЕЛЬСКОГО ПОСЕЛЕНИЯ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СЕРГИОПОЛЬСКИЙ </w:t>
      </w:r>
      <w:r w:rsidRPr="00DA7370"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СЕЛЬСОВЕТ МУНИЦИПАЛЬНОГО РАЙОНА ДАВЛЕКАНОВСКИЙ РАЙОН РЕСПУБЛИКИ БАШКОРТОСТАН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DA737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numPr>
          <w:ilvl w:val="1"/>
          <w:numId w:val="8"/>
        </w:num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 и устанавливает правила определения размера и внесения арендной платы за земли, находящиеся в муниципальной собственности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Сергиопольский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(далее - земельные участки), предоставляемые в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аренду юридическим и физическим лицам.</w:t>
      </w:r>
    </w:p>
    <w:p w:rsidR="00DA7370" w:rsidRPr="00DA7370" w:rsidRDefault="00DA7370" w:rsidP="00DA7370">
      <w:pPr>
        <w:numPr>
          <w:ilvl w:val="1"/>
          <w:numId w:val="8"/>
        </w:num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numPr>
          <w:ilvl w:val="0"/>
          <w:numId w:val="8"/>
        </w:num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ОПРЕДЕЛЕНИЯ РАЗМЕРА АРЕНДНОЙ ПЛАТЫ 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1305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ЗЕМЕЛЬНЫЕ УЧАСТКИ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Размер арендной платы за земли, находящихся в муниципальной собственности, в расчете на год (далее - арендная плата) определяется на основании кадастровой стоимости земельных участков, и рассчитывается по формуле: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АП</w:t>
      </w:r>
      <w:r w:rsidRPr="00DA73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proofErr w:type="spell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Ксу</w:t>
      </w:r>
      <w:proofErr w:type="spellEnd"/>
      <w:r w:rsidRPr="00DA73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</w:t>
      </w:r>
      <w:r w:rsidRPr="00DA73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 (</w:t>
      </w:r>
      <w:proofErr w:type="spellStart"/>
      <w:r w:rsidRPr="00DA73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Sl</w:t>
      </w:r>
      <w:proofErr w:type="spellEnd"/>
      <w:r w:rsidRPr="00DA73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 S),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Ксу</w:t>
      </w:r>
      <w:proofErr w:type="spell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кадастровая стоимость земельного участка;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Сап - ставка арендной платы в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процентах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кадастровой стоимости земельного участка;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S - площадь земельного участка;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S1 - площадь земельного участка к оплате.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Ставки арендной платы в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процентах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кадастровой стоимости земельного участка устанавливаются с учетом прогнозного показателя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индекса потребительских цен, определяемого в установленном законодательством порядке.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размера арендной платы за земельные участки по договорам аренды земельных участков, заключенным до 1 января 2009 года, осуществляется на основании средней ставки арендной платы за земли, находящиеся в муниципальной собственности, дифференцированной с учетом территориально-экономической зоны в соответствии с градостроительным регламентом, и рассчитывается по следующей формуле:</w:t>
      </w:r>
      <w:proofErr w:type="gramEnd"/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П x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Ки,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базовая ставка арендной платы;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собственности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Сергиопольский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устанавливаются решением Совета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Сергиопольский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Б = Сап x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администра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цию сельского поселения Сергиопольский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с заявлением о применении ставок арендной платы в процентах от кадастровой стоимости. Расчет размера арендной платы за использование земельного участка по ставкам арендной платы в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процентах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кадастровой стоимости в данном случае осуществляется с даты поступления соответствующего заявления.</w:t>
      </w: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2.3. В случае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аукционов), исходя  из рыночной стоимости права аренды земельных участков, определяемой в соответствии с законодательством Российской Федерации об оценочной деятельности.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За использование земельных участков, находящихся в муниципальной собственности, 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 процентов кадастровой стоимости арендуемых земельных участков;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представительным органом местного самоуправления.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2.1 настоящих Правил, подлежит изменению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«О государственном кадастре недвижимости». Разрешенное использование земельного участка должно соответствовать установленному градостроительному регламенту территориальных зон.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  <w:proofErr w:type="gramEnd"/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арендной платы за земельные участки, находящиеся в муниципальной собственности и предоставленные для размещения объектов, предусмотренных </w:t>
      </w:r>
      <w:hyperlink r:id="rId6" w:history="1">
        <w:r w:rsidRPr="00DA737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2 пункта 1 статьи 49</w:t>
        </w:r>
      </w:hyperlink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а также для проведения работ, связанных с пользованием недрами, равен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  <w:proofErr w:type="gramEnd"/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Для земельных участков, используемых не по целевому назначению, в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их принадлежностью к той или иной категории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земель и разрешенным видом использования арендная плата подлежит определению исходя из фактического вида использования.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пунктов 2.1, 2.2 настоящих Правил.</w:t>
      </w:r>
    </w:p>
    <w:p w:rsidR="00DA7370" w:rsidRPr="00DA7370" w:rsidRDefault="00DA7370" w:rsidP="00DA7370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0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2.9.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должностными лицами администрации сельского поселения, уполномоченными на осуществление муниципального земельного контроля составляется акт обследования земельного участка по форме согласно приложению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 (далее - Акт обследования). Акт обследования составляется с учетом требований </w:t>
      </w:r>
      <w:r w:rsidRPr="00DA7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ст. 8.3 </w:t>
      </w:r>
      <w:r w:rsidRPr="00DA7370">
        <w:rPr>
          <w:rFonts w:ascii="Peterburg" w:eastAsia="Times New Roman" w:hAnsi="Peterburg" w:cs="Times New Roman"/>
          <w:sz w:val="28"/>
          <w:szCs w:val="20"/>
          <w:lang w:eastAsia="ru-RU"/>
        </w:rPr>
        <w:t>Федеральн</w:t>
      </w:r>
      <w:r w:rsidRPr="00DA7370">
        <w:rPr>
          <w:rFonts w:ascii="Calibri" w:eastAsia="Times New Roman" w:hAnsi="Calibri" w:cs="Times New Roman"/>
          <w:sz w:val="28"/>
          <w:szCs w:val="20"/>
          <w:lang w:eastAsia="ru-RU"/>
        </w:rPr>
        <w:t>ого</w:t>
      </w:r>
      <w:r w:rsidRPr="00DA7370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закон</w:t>
      </w:r>
      <w:r w:rsidRPr="00DA7370">
        <w:rPr>
          <w:rFonts w:ascii="Calibri" w:eastAsia="Times New Roman" w:hAnsi="Calibri" w:cs="Times New Roman"/>
          <w:sz w:val="28"/>
          <w:szCs w:val="20"/>
          <w:lang w:eastAsia="ru-RU"/>
        </w:rPr>
        <w:t>а</w:t>
      </w:r>
      <w:r w:rsidRPr="00DA7370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от 26.12.2008 N 294-ФЗ </w:t>
      </w:r>
      <w:r w:rsidRPr="00DA7370">
        <w:rPr>
          <w:rFonts w:ascii="Calibri" w:eastAsia="Times New Roman" w:hAnsi="Calibri" w:cs="Times New Roman"/>
          <w:sz w:val="28"/>
          <w:szCs w:val="20"/>
          <w:lang w:eastAsia="ru-RU"/>
        </w:rPr>
        <w:t>«</w:t>
      </w:r>
      <w:r w:rsidRPr="00DA7370">
        <w:rPr>
          <w:rFonts w:ascii="Peterburg" w:eastAsia="Times New Roman" w:hAnsi="Peterburg" w:cs="Times New Roman"/>
          <w:sz w:val="28"/>
          <w:szCs w:val="20"/>
          <w:lang w:eastAsia="ru-RU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Pr="00DA7370">
        <w:rPr>
          <w:rFonts w:ascii="Calibri" w:eastAsia="Times New Roman" w:hAnsi="Calibri" w:cs="Times New Roman"/>
          <w:sz w:val="28"/>
          <w:szCs w:val="20"/>
          <w:lang w:eastAsia="ru-RU"/>
        </w:rPr>
        <w:t>».</w:t>
      </w: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eterburg" w:eastAsia="Times New Roman" w:hAnsi="Peterburg" w:cs="Peterburg"/>
          <w:sz w:val="28"/>
          <w:szCs w:val="28"/>
          <w:lang w:eastAsia="ru-RU"/>
        </w:rPr>
      </w:pPr>
      <w:r w:rsidRPr="00DA7370">
        <w:rPr>
          <w:rFonts w:ascii="Peterburg" w:eastAsia="Times New Roman" w:hAnsi="Peterburg" w:cs="Peterburg"/>
          <w:sz w:val="28"/>
          <w:szCs w:val="28"/>
          <w:lang w:eastAsia="ru-RU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арендной платы с учетом случаев, предусмотренных абзацами вторым и третьим пункта 2.8,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размере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ПРАВИЛА И УСЛОВИЯ ВНЕСЕНИЯ АРЕНДНОЙ ПЛАТЫ ЗА ИСПОЛЬЗОВАНИЕ ЗЕМЕЛЬНЫХ УЧАСТКОВ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Арендная плата за использование земельного участка вносится по реквизитам и в сроки, которые указаны в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аренды земельного участка, согласно расчету размера арендной платы, определяемому в соответствии с разделом 2 настоящих Правил.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Расчет размера арендной платы за использование земельного участка на год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и оформляется в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к договору аренды. Расчет арендной платы подлежит ежегодному уточнению в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разделом 4 настоящих Правил.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4.  УСЛОВИЯ ИЗМЕНЕНИЯ АРЕНДНОЙ ПЛАТЫ ЗА ЗЕМЛЮ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Пересмотр размера арендной платы осуществляется арендодателем в одностороннем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следующим основаниям: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изменением кадастровой стоимости земельного участка;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нормативных правовых актов органов местного самоуправления, устанавливающих размеры арендной платы за землю, условия и порядок ее перечисления или исчисления;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устранения арендатором выявленных нарушений целевого использования земельного участка.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размера арендной платы не требует заключения дополнительного соглашения к договору аренды земельного участка в случаях, когда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  <w:proofErr w:type="gramEnd"/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произошло изменение кадастровой стоимости земельного участка.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  <w:proofErr w:type="gramEnd"/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A7370">
        <w:rPr>
          <w:rFonts w:ascii="Times New Roman" w:eastAsia="MS Mincho" w:hAnsi="Times New Roman" w:cs="Times New Roman"/>
          <w:sz w:val="24"/>
          <w:szCs w:val="24"/>
          <w:lang w:eastAsia="ja-JP"/>
        </w:rPr>
        <w:t>Приложение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A7370">
        <w:rPr>
          <w:rFonts w:ascii="Times New Roman" w:eastAsia="MS Mincho" w:hAnsi="Times New Roman" w:cs="Times New Roman"/>
          <w:sz w:val="24"/>
          <w:szCs w:val="24"/>
          <w:lang w:eastAsia="ja-JP"/>
        </w:rPr>
        <w:t>к Правилам определения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A7370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размера и внесения </w:t>
      </w:r>
      <w:proofErr w:type="gramStart"/>
      <w:r w:rsidRPr="00DA7370">
        <w:rPr>
          <w:rFonts w:ascii="Times New Roman" w:eastAsia="MS Mincho" w:hAnsi="Times New Roman" w:cs="Times New Roman"/>
          <w:sz w:val="24"/>
          <w:szCs w:val="24"/>
          <w:lang w:eastAsia="ja-JP"/>
        </w:rPr>
        <w:t>арендной</w:t>
      </w:r>
      <w:proofErr w:type="gramEnd"/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A7370">
        <w:rPr>
          <w:rFonts w:ascii="Times New Roman" w:eastAsia="MS Mincho" w:hAnsi="Times New Roman" w:cs="Times New Roman"/>
          <w:sz w:val="24"/>
          <w:szCs w:val="24"/>
          <w:lang w:eastAsia="ja-JP"/>
        </w:rPr>
        <w:t>платы за земли, находящиеся в муниципальной собственно</w:t>
      </w:r>
      <w:r w:rsidR="009014CE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сти сельского поселения Сергиопольский </w:t>
      </w:r>
      <w:r w:rsidRPr="00DA7370">
        <w:rPr>
          <w:rFonts w:ascii="Times New Roman" w:eastAsia="MS Mincho" w:hAnsi="Times New Roman" w:cs="Times New Roman"/>
          <w:sz w:val="24"/>
          <w:szCs w:val="24"/>
          <w:lang w:eastAsia="ja-JP"/>
        </w:rPr>
        <w:t>сельсовет муниципального района Давлекановский район Республики Башкортостан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center"/>
        <w:rPr>
          <w:rFonts w:ascii="Peterburg" w:eastAsia="Times New Roman" w:hAnsi="Peterburg" w:cs="Calibri"/>
          <w:sz w:val="28"/>
          <w:szCs w:val="20"/>
          <w:lang w:eastAsia="ru-RU"/>
        </w:rPr>
      </w:pPr>
      <w:r w:rsidRPr="00DA7370">
        <w:rPr>
          <w:rFonts w:ascii="Peterburg" w:eastAsia="Times New Roman" w:hAnsi="Peterburg" w:cs="Calibri"/>
          <w:sz w:val="28"/>
          <w:szCs w:val="20"/>
          <w:lang w:eastAsia="ru-RU"/>
        </w:rPr>
        <w:t>ФОРМА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center"/>
        <w:rPr>
          <w:rFonts w:ascii="Peterburg" w:eastAsia="Times New Roman" w:hAnsi="Peterburg" w:cs="Calibri"/>
          <w:sz w:val="28"/>
          <w:szCs w:val="20"/>
          <w:lang w:eastAsia="ru-RU"/>
        </w:rPr>
      </w:pPr>
      <w:r w:rsidRPr="00DA7370">
        <w:rPr>
          <w:rFonts w:ascii="Peterburg" w:eastAsia="Times New Roman" w:hAnsi="Peterburg" w:cs="Calibri"/>
          <w:sz w:val="28"/>
          <w:szCs w:val="20"/>
          <w:lang w:eastAsia="ru-RU"/>
        </w:rPr>
        <w:t>акта обследования земельного участка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center"/>
        <w:rPr>
          <w:rFonts w:ascii="Peterburg" w:eastAsia="Times New Roman" w:hAnsi="Peterburg" w:cs="Calibri"/>
          <w:sz w:val="28"/>
          <w:szCs w:val="20"/>
          <w:lang w:eastAsia="ru-RU"/>
        </w:rPr>
      </w:pPr>
      <w:r w:rsidRPr="00DA7370">
        <w:rPr>
          <w:rFonts w:ascii="Peterburg" w:eastAsia="Times New Roman" w:hAnsi="Peterburg" w:cs="Calibri"/>
          <w:sz w:val="28"/>
          <w:szCs w:val="20"/>
          <w:lang w:eastAsia="ru-RU"/>
        </w:rPr>
        <w:t>№ ____________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center"/>
        <w:rPr>
          <w:rFonts w:ascii="Peterburg" w:eastAsia="Times New Roman" w:hAnsi="Peterburg" w:cs="Calibri"/>
          <w:sz w:val="28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"__" __________________ 20___ г.              _____________________________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(дата составления)                           (место составления)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Мною,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(фамилия, имя, отчество, должность лица, составившего акт)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</w:t>
      </w:r>
      <w:proofErr w:type="gramStart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присутствии</w:t>
      </w:r>
      <w:proofErr w:type="gramEnd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_____________________________________________________________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(фамилии, имена, отчества присутствующих лиц)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составлен настоящий акт обследования земельного участка.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1. Характеристика обследуемого земельного участка: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а) местоположение ____________________________________________________;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б) кадастровый номер _________________________________________________;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в) площадь ___________________________________________________________;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г) категории _________________________________________________________;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д) вид  разрешенного  использования  соответствует  назначению  участка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__________________________________________________________________________.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(да/нет; если нет, </w:t>
      </w:r>
      <w:proofErr w:type="gramStart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то</w:t>
      </w:r>
      <w:proofErr w:type="gramEnd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каким образом)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2. Основания пользования земельным участком</w:t>
      </w:r>
      <w:proofErr w:type="gramStart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:</w:t>
      </w:r>
      <w:proofErr w:type="gramEnd"/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proofErr w:type="gramStart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(арендатор, реквизиты правоустанавливающих и </w:t>
      </w:r>
      <w:proofErr w:type="spellStart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правоудостоверяющих</w:t>
      </w:r>
      <w:proofErr w:type="spellEnd"/>
      <w:proofErr w:type="gramEnd"/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документов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3. Описание объектов недвижимости, расположенных на земельном  участке</w:t>
      </w:r>
      <w:proofErr w:type="gramStart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:</w:t>
      </w:r>
      <w:proofErr w:type="gramEnd"/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proofErr w:type="gramStart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(наименование и площадь, правообладатель, право, основания</w:t>
      </w:r>
      <w:proofErr w:type="gramEnd"/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передачи (реквизиты))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4. В результате обследования земельного участка установлено</w:t>
      </w:r>
      <w:proofErr w:type="gramStart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: __________</w:t>
      </w:r>
      <w:proofErr w:type="gramEnd"/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(указываются обстоятельства, выявленные при обследовании земельного</w:t>
      </w:r>
      <w:proofErr w:type="gramEnd"/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участка, вид фактического использования земельного участка,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целевое/нецелевое использование)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5. Дополнительная информация _________________________________________.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(при наличии)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 должности лица,          Арендатор (представитель арендатора)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составившего акт осмотра:             земельного участка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proofErr w:type="gramStart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(в   случае   присутствия   его   при</w:t>
      </w:r>
      <w:proofErr w:type="gramEnd"/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_________________________________     </w:t>
      </w:r>
      <w:proofErr w:type="gramStart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обследовании</w:t>
      </w:r>
      <w:proofErr w:type="gramEnd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(подпись, фамилия, имя, отчество)     ________ ______ _____________________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</w:t>
      </w:r>
      <w:proofErr w:type="gramStart"/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(фамилия, имя, отчество, должность,</w:t>
      </w:r>
      <w:proofErr w:type="gramEnd"/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реквизиты доверенности и т.д.)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(подпись, печать (при наличии печати))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(для комментариев)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К акту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>прилагаются: ___________________________________________________________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737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(фотоматериалы, план земельного участка)</w:t>
      </w: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</w:t>
      </w:r>
      <w:r w:rsidR="009014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ета сельского поселения Сергиопольский </w:t>
      </w: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r w:rsidRPr="00DA7370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муниципального района Давлекановский район </w:t>
      </w:r>
    </w:p>
    <w:p w:rsidR="00DA7370" w:rsidRPr="00DA7370" w:rsidRDefault="00DA7370" w:rsidP="00DA7370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A7370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Республики Башкортостан </w:t>
      </w:r>
    </w:p>
    <w:p w:rsidR="00DA7370" w:rsidRPr="00DA7370" w:rsidRDefault="009014CE" w:rsidP="00DA7370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22.04.2019 г.  № 17 </w:t>
      </w:r>
    </w:p>
    <w:p w:rsidR="00DA7370" w:rsidRPr="00DA7370" w:rsidRDefault="00DA7370" w:rsidP="00DA737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СТАВКИ</w:t>
      </w:r>
    </w:p>
    <w:p w:rsidR="00DA7370" w:rsidRPr="00DA7370" w:rsidRDefault="00DA7370" w:rsidP="00DA737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арендной платы за земли, находящиеся в муниципальной собственности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олномочия по распоряжению которыми в соответствии с законодательством осуществляются органами местного самоуправле</w:t>
      </w:r>
      <w:r w:rsidR="00901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сельского поселения Сергиопольский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</w:t>
      </w:r>
    </w:p>
    <w:p w:rsidR="00DA7370" w:rsidRPr="00DA7370" w:rsidRDefault="00DA7370" w:rsidP="00DA737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"/>
        <w:gridCol w:w="7648"/>
        <w:gridCol w:w="1287"/>
      </w:tblGrid>
      <w:tr w:rsidR="00DA7370" w:rsidRPr="00DA7370" w:rsidTr="00DA7370">
        <w:trPr>
          <w:trHeight w:val="119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№           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/п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(виды деятельности арендатора)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Ставки                              арендной платы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процентах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от кадастровой стоимости, %</w:t>
            </w:r>
          </w:p>
        </w:tc>
      </w:tr>
    </w:tbl>
    <w:p w:rsidR="00DA7370" w:rsidRPr="00DA7370" w:rsidRDefault="00DA7370" w:rsidP="00DA737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sz w:val="2"/>
          <w:szCs w:val="2"/>
          <w:lang w:eastAsia="ja-JP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DA7370" w:rsidRPr="00DA7370" w:rsidTr="00DA7370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 размещения многоэтажных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жилых домов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4,0</w:t>
            </w: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0,97</w:t>
            </w: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,58  </w:t>
            </w: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1,41</w:t>
            </w: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гаражей 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автостоянок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составе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1,81</w:t>
            </w:r>
          </w:p>
        </w:tc>
      </w:tr>
      <w:tr w:rsidR="00DA7370" w:rsidRPr="00DA7370" w:rsidTr="00DA7370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3,02</w:t>
            </w: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вне </w:t>
            </w:r>
            <w:proofErr w:type="spell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14,49</w:t>
            </w: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находящиеся в составе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садоводческих 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огороднических объединений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3,63</w:t>
            </w: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2,42</w:t>
            </w: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Дачные земельные участки: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4,23</w:t>
            </w: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3,02</w:t>
            </w:r>
          </w:p>
        </w:tc>
      </w:tr>
      <w:tr w:rsidR="00DA7370" w:rsidRPr="00DA7370" w:rsidTr="00DA7370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8,34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22,80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12,08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9,66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2,91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2,42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7,22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14,53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предприятий по прокату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7,24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бань, душевых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1,76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парикмахерских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7,24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химчисток, прачечных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4,23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7,56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7,25</w:t>
            </w:r>
          </w:p>
        </w:tc>
      </w:tr>
      <w:tr w:rsidR="00DA7370" w:rsidRPr="00DA7370" w:rsidTr="00DA7370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игорных заведений (букмекерских контор и тотализаторов), организаторов лотерей (включая продажу лотерейных билетов)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35,75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4,32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рекламными установками: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52,58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42,28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13,89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18,12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4,23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3,63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7,25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6,64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10,15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29,06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1,33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1,33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научных организаций (научно-исследовательских организаций, научных организаций образовательных  учреждений 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1,33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1,33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7.5 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здравоохранения (лечебно-профилактических </w:t>
            </w:r>
            <w:proofErr w:type="gramEnd"/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1,33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лиц, занимающихся частной медицинской практикой 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частной  фармацевтической деятельностью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14,49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2,33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1,33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органов по реализации внешней политики,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обеспечению законности, прав и свобод граждан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1,33</w:t>
            </w:r>
          </w:p>
        </w:tc>
      </w:tr>
      <w:tr w:rsidR="00DA7370" w:rsidRPr="00DA7370" w:rsidTr="00DA7370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материнству и временной нетрудоспособности, с пенсионным обеспечением государственных служащих; с предоставлением пенсий по старости,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</w:t>
            </w:r>
            <w:proofErr w:type="gramEnd"/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ребенка)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2,10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1,33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основах </w:t>
            </w:r>
            <w:proofErr w:type="gramEnd"/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образовательных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учреждениях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1,21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1,21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1,21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образовательных учреждений и научных организаций  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области физической культуры и спорта всех типов и видов независимо от организационно-правовых форм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– физкультурно-спортивных организаций, общероссийских федераций (союзов,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ассоциаций) по различным видам спорта, общественно-государственных физкультурно-спортивных обществ, оборонных спортивно-технических организаций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2,10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учреждений кино и кинопроката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4,73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3,02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выставок, музеев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3,02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24,16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1,76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23,27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5,82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5,82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24,16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объектов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рекреационного и лечебно-оздоровительного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8.1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20,46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36,03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санаториев, курортов: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3,49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3,49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4,23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6,04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30,19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7,85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10,27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7,85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10,27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24,16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48,31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типографий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2,11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</w:t>
            </w:r>
            <w:proofErr w:type="spell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ДЭЗов</w:t>
            </w:r>
            <w:proofErr w:type="spell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(РЭУ, ЖЭК)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1,81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34,57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64,26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2,65</w:t>
            </w:r>
          </w:p>
        </w:tc>
      </w:tr>
      <w:tr w:rsidR="00DA7370" w:rsidRPr="00DA7370" w:rsidTr="00DA7370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12,08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13,29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3,72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2,33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общественных туалетов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выгребных ям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1,81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2,33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</w:t>
            </w:r>
            <w:proofErr w:type="spell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мусоросжигающих</w:t>
            </w:r>
            <w:proofErr w:type="spell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2,33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2,33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23,88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53,14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пунктов приема вторсырья: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18,12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18,6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контор механизированной уборки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2,33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2,33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баз и складов: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4,79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4,79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4,79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элеваторов: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2,65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2,65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3,49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3,99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6,9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3,25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6,64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речных портов: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15,70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18,12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1,69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3,63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3,63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водными объектами, находящимися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обороте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водных объектов (природного или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2,71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3,63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путей: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1,69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1,69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3,02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2,18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4,23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гидротехнических и иных сооружений (плотин, водосбросных,  водоспускных и водовыпускных сооружений, туннелей,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2,78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4,83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трамвайных линий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120,79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140,02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60,40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42,28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48,31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48,31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60,40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24,16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38,65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rPr>
          <w:trHeight w:val="657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24,16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38,65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48,31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60,40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24,16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38,67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других объектов обороны: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нерестоохранных</w:t>
            </w:r>
            <w:proofErr w:type="spell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полос):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4,59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5,43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1,81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городских поселений, городских округов,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0,36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0,36</w:t>
            </w:r>
          </w:p>
        </w:tc>
      </w:tr>
      <w:tr w:rsidR="00DA7370" w:rsidRPr="00DA7370" w:rsidTr="00DA7370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городских поселений, городских округов,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0,36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0,36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0,36</w:t>
            </w:r>
          </w:p>
        </w:tc>
      </w:tr>
      <w:tr w:rsidR="00DA7370" w:rsidRPr="00DA7370" w:rsidTr="00DA737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3,14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3,14</w:t>
            </w: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13,57</w:t>
            </w:r>
          </w:p>
        </w:tc>
      </w:tr>
      <w:tr w:rsidR="00DA7370" w:rsidRPr="00DA7370" w:rsidTr="00DA7370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12,08</w:t>
            </w:r>
          </w:p>
        </w:tc>
      </w:tr>
      <w:tr w:rsidR="00DA7370" w:rsidRPr="00DA7370" w:rsidTr="00DA737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370" w:rsidRPr="00DA7370" w:rsidRDefault="00DA7370" w:rsidP="00DA73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66,43</w:t>
            </w:r>
          </w:p>
        </w:tc>
      </w:tr>
    </w:tbl>
    <w:p w:rsidR="00DA7370" w:rsidRPr="00DA7370" w:rsidRDefault="00DA7370" w:rsidP="00DA737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73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</w:t>
      </w:r>
    </w:p>
    <w:p w:rsidR="00DA7370" w:rsidRPr="00DA7370" w:rsidRDefault="00DA7370" w:rsidP="00DA73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A7370" w:rsidRPr="00DA7370" w:rsidRDefault="00DA7370" w:rsidP="00DA73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</w:t>
      </w:r>
      <w:r w:rsidR="009014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ления  Сергиопольский </w:t>
      </w: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муниципального района Давлекановский район </w:t>
      </w: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</w:t>
      </w:r>
    </w:p>
    <w:p w:rsidR="00DA7370" w:rsidRPr="00DA7370" w:rsidRDefault="009014CE" w:rsidP="00DA7370">
      <w:pPr>
        <w:autoSpaceDE w:val="0"/>
        <w:autoSpaceDN w:val="0"/>
        <w:adjustRightInd w:val="0"/>
        <w:spacing w:after="60" w:line="240" w:lineRule="auto"/>
        <w:ind w:left="5670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 22.04.2019 г.  № 17 </w:t>
      </w:r>
    </w:p>
    <w:p w:rsidR="00DA7370" w:rsidRPr="00DA7370" w:rsidRDefault="00DA7370" w:rsidP="00DA7370">
      <w:pPr>
        <w:autoSpaceDE w:val="0"/>
        <w:autoSpaceDN w:val="0"/>
        <w:adjustRightInd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DA7370" w:rsidRPr="00DA7370" w:rsidRDefault="00DA7370" w:rsidP="00DA7370">
      <w:pPr>
        <w:autoSpaceDE w:val="0"/>
        <w:autoSpaceDN w:val="0"/>
        <w:adjustRightInd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DA7370" w:rsidRPr="00DA7370" w:rsidRDefault="00DA7370" w:rsidP="00DA7370">
      <w:pPr>
        <w:autoSpaceDE w:val="0"/>
        <w:autoSpaceDN w:val="0"/>
        <w:adjustRightInd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СРЕДНИЕ СТАВКИ</w:t>
      </w:r>
    </w:p>
    <w:p w:rsidR="00DA7370" w:rsidRPr="00DA7370" w:rsidRDefault="00DA7370" w:rsidP="00DA737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арендной платы за земли, находящиеся в муниципальной собственности, полномочия по распоряжению которыми в соответствии с законодательством осуществляются органами местного самоуправле</w:t>
      </w:r>
      <w:r w:rsidR="00901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сельского поселения Сергиопольский 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</w:t>
      </w: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I. Арендная плата</w:t>
      </w: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земли сельскохозяйственного назначения (использования)</w:t>
      </w:r>
    </w:p>
    <w:p w:rsidR="00DA7370" w:rsidRPr="00DA7370" w:rsidRDefault="009014CE" w:rsidP="00DA7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Сергиопольский </w:t>
      </w:r>
      <w:r w:rsidR="00DA7370"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</w:t>
      </w: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680"/>
        <w:gridCol w:w="4016"/>
      </w:tblGrid>
      <w:tr w:rsidR="00DA7370" w:rsidRPr="00DA7370" w:rsidTr="00DA73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 арендной платы, руб./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  <w:proofErr w:type="gramEnd"/>
          </w:p>
        </w:tc>
      </w:tr>
      <w:tr w:rsidR="00DA7370" w:rsidRPr="00DA7370" w:rsidTr="00DA73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A7370" w:rsidRPr="00DA7370" w:rsidTr="00DA73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9014CE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Сельское поселение Сергиопольский </w:t>
            </w:r>
            <w:r w:rsidR="00DA7370"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A7370"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сельсовет </w:t>
            </w:r>
            <w:proofErr w:type="gramStart"/>
            <w:r w:rsidR="00DA7370"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="00DA7370"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Давлекановский район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81,18</w:t>
            </w:r>
          </w:p>
        </w:tc>
      </w:tr>
    </w:tbl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II. Арендная плата</w:t>
      </w: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земельные участки в </w:t>
      </w:r>
      <w:proofErr w:type="gramStart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границах</w:t>
      </w:r>
      <w:proofErr w:type="gramEnd"/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населенных пунктов сельского поселения </w:t>
      </w: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вне их черты</w:t>
      </w: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0"/>
        <w:gridCol w:w="1920"/>
        <w:gridCol w:w="2880"/>
        <w:gridCol w:w="1560"/>
      </w:tblGrid>
      <w:tr w:rsidR="00DA7370" w:rsidRPr="00DA7370" w:rsidTr="00DA737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ставка арендной платы</w:t>
            </w:r>
          </w:p>
        </w:tc>
      </w:tr>
      <w:tr w:rsidR="00DA7370" w:rsidRPr="00DA7370" w:rsidTr="00DA737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A7370" w:rsidRPr="00DA7370" w:rsidTr="00DA737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Земли сельскохозяйственного использования, земли поселений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сельскохозяйственное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68,90 рублей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 га"/>
              </w:smartTagPr>
              <w:r w:rsidRPr="00DA737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 га</w:t>
              </w:r>
            </w:smartTag>
          </w:p>
        </w:tc>
      </w:tr>
      <w:tr w:rsidR="00DA7370" w:rsidRPr="00DA7370" w:rsidTr="00DA737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Земли поселений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75,68 копейки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 кв. м"/>
              </w:smartTagPr>
              <w:r w:rsidRPr="00DA737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 кв. м</w:t>
              </w:r>
            </w:smartTag>
          </w:p>
        </w:tc>
      </w:tr>
      <w:tr w:rsidR="00DA7370" w:rsidRPr="00DA7370" w:rsidTr="00DA737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промышленная деятельность (включая карьеры и территории, нарушенные производственной деятельностью), транспорт, связь, </w:t>
            </w:r>
            <w:proofErr w:type="spell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радиотелевещание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105,61 копеек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 кв. м"/>
              </w:smartTagPr>
              <w:r w:rsidRPr="00DA737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 кв. м</w:t>
              </w:r>
            </w:smartTag>
          </w:p>
        </w:tc>
      </w:tr>
      <w:tr w:rsidR="00DA7370" w:rsidRPr="00DA7370" w:rsidTr="00DA737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Земли поселений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поселения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личное подсобное хозяйство, 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150,94 копеек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 кв. м"/>
              </w:smartTagPr>
              <w:r w:rsidRPr="00DA737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 кв. м</w:t>
              </w:r>
            </w:smartTag>
          </w:p>
        </w:tc>
      </w:tr>
      <w:tr w:rsidR="00DA7370" w:rsidRPr="00DA7370" w:rsidTr="00DA737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Земли поселений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поселения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сельскохозяйственное использование,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137,66 рубля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 га"/>
              </w:smartTagPr>
              <w:r w:rsidRPr="00DA737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 га</w:t>
              </w:r>
            </w:smartTag>
          </w:p>
        </w:tc>
      </w:tr>
      <w:tr w:rsidR="00DA7370" w:rsidRPr="00DA7370" w:rsidTr="00DA737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105,61 копеек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 кв. м"/>
              </w:smartTagPr>
              <w:r w:rsidRPr="00DA737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 кв. м</w:t>
              </w:r>
            </w:smartTag>
          </w:p>
        </w:tc>
      </w:tr>
    </w:tbl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</w:t>
      </w:r>
      <w:r w:rsidR="009014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сельского поселения Сергиопольский </w:t>
      </w: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Давлеканово муниципального района Давлекановский район </w:t>
      </w:r>
    </w:p>
    <w:p w:rsidR="00DA7370" w:rsidRPr="00DA7370" w:rsidRDefault="00DA7370" w:rsidP="00DA7370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</w:t>
      </w:r>
    </w:p>
    <w:p w:rsidR="00DA7370" w:rsidRPr="00DA7370" w:rsidRDefault="009014CE" w:rsidP="00DA7370">
      <w:pPr>
        <w:spacing w:after="0" w:line="240" w:lineRule="auto"/>
        <w:ind w:left="5670"/>
        <w:contextualSpacing/>
        <w:rPr>
          <w:rFonts w:ascii="Peterburg" w:eastAsia="Times New Roman" w:hAnsi="Peterburg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22.04.2019 г.  № 17 </w:t>
      </w: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</w:t>
      </w:r>
      <w:r w:rsidR="00901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Сергиополь</w:t>
      </w:r>
      <w:bookmarkStart w:id="0" w:name="_GoBack"/>
      <w:bookmarkEnd w:id="0"/>
      <w:r w:rsidR="00901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ский </w:t>
      </w:r>
      <w:r w:rsidRPr="00DA73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DA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tbl>
      <w:tblPr>
        <w:tblW w:w="972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4218"/>
        <w:gridCol w:w="93"/>
        <w:gridCol w:w="1845"/>
        <w:gridCol w:w="1800"/>
        <w:gridCol w:w="1080"/>
      </w:tblGrid>
      <w:tr w:rsidR="00DA7370" w:rsidRPr="00DA7370" w:rsidTr="00DA7370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сферы     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Коэффициенты, учитывающие категорию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арендаторов и вид использования  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земельных участков (Ки)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    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черты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населе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н-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пункта</w:t>
            </w:r>
          </w:p>
        </w:tc>
      </w:tr>
      <w:tr w:rsidR="00DA7370" w:rsidRPr="00DA7370" w:rsidTr="00DA7370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земли   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промышленных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коммунальн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складских 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территорий,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транспорта,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жилой 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общественной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застройки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A7370" w:rsidRPr="00DA7370" w:rsidTr="00DA7370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Жилищное хозяйство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фонд юридических 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Образование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Негосударственные учреждения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подготовки специалистов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(автошколы, курсы по повышению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Учреждения образования,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Здравоохранение, социальная защита населения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Негосударственные организации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здравоохранения, санатории,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A7370" w:rsidRPr="00DA7370" w:rsidTr="00DA7370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A7370" w:rsidRPr="00DA7370" w:rsidTr="00DA7370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здравоохранения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Культура, искусство и спорт</w:t>
            </w:r>
          </w:p>
        </w:tc>
      </w:tr>
      <w:tr w:rsidR="00DA7370" w:rsidRPr="00DA7370" w:rsidTr="00DA7370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Библиотеки, клубы, дома 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дворцы культуры, кинотеатры,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музеи, театры, детские центры,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концертные организации, дома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дружбы, киностудии,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Религиозные объединения, церкви, молельные дома, мечети, монастыри 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спорта, спортивные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Бытовое обслуживание</w:t>
            </w:r>
          </w:p>
        </w:tc>
      </w:tr>
      <w:tr w:rsidR="00DA7370" w:rsidRPr="00DA7370" w:rsidTr="00DA7370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Производственные объекты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бытового обслуживания: ателье,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ремонтные мастерские, пункты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Временные сооружения,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используемые под мастерские,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Непроизводственные объекты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бытового обслуживания: бани,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Кредитно-финансовые учреждения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Банки, финансовые  учреждения,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компании,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DA7370" w:rsidRPr="00DA7370" w:rsidTr="00DA7370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Фонды и объединения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Учреждения</w:t>
            </w:r>
          </w:p>
        </w:tc>
      </w:tr>
      <w:tr w:rsidR="00DA7370" w:rsidRPr="00DA7370" w:rsidTr="00DA7370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судебно-правовой  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уголовно-исполнительной      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Негосударственные нотариальные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A7370" w:rsidRPr="00DA7370" w:rsidTr="00DA7370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Отдых, развлечения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индивидуальные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A7370" w:rsidRPr="00DA7370" w:rsidTr="00DA7370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Коммунальное хозяйство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Площадки для промышленных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Дорожное хозяйство</w:t>
            </w:r>
          </w:p>
        </w:tc>
      </w:tr>
      <w:tr w:rsidR="00DA7370" w:rsidRPr="00DA7370" w:rsidTr="00DA7370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</w:tr>
      <w:tr w:rsidR="00DA7370" w:rsidRPr="00DA7370" w:rsidTr="00DA7370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Транспорт и техническое обслуживание автотранспорта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Временные сооружения,  занятые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A7370" w:rsidRPr="00DA7370" w:rsidTr="00DA7370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Гаражи</w:t>
            </w:r>
          </w:p>
        </w:tc>
      </w:tr>
      <w:tr w:rsidR="00DA7370" w:rsidRPr="00DA7370" w:rsidTr="00DA7370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Гаражи индивидуальные,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коллективные, металлические  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хозяйственно-вспомогательные 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Гаражи подземные 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АЗС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Стационарные, контейнерные,  в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Стационарные, контейнерные,  в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Газонакопительные</w:t>
            </w:r>
            <w:proofErr w:type="spell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Газонакопительные</w:t>
            </w:r>
            <w:proofErr w:type="spell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DA7370" w:rsidRPr="00DA7370" w:rsidTr="00DA7370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Промышленность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(площадь – менее </w:t>
            </w:r>
            <w:smartTag w:uri="urn:schemas-microsoft-com:office:smarttags" w:element="metricconverter">
              <w:smartTagPr>
                <w:attr w:name="ProductID" w:val="0,5 га"/>
              </w:smartTagPr>
              <w:r w:rsidRPr="00DA737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0,5 га</w:t>
              </w:r>
            </w:smartTag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A7370" w:rsidRPr="00DA7370" w:rsidTr="00DA7370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(площадь - от 0,5 до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DA737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 га</w:t>
              </w:r>
            </w:smartTag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(площадь - более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DA737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 га</w:t>
              </w:r>
            </w:smartTag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Предприятия, обслуживающие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сельхозтоваропроизводителей</w:t>
            </w:r>
            <w:proofErr w:type="spell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A7370" w:rsidRPr="00DA7370" w:rsidTr="00DA7370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 по добыче 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переработке облицовочных 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поделочных камней, карьеры для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и карьеры по добыче и переработке золота и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медно-колчеданных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A7370" w:rsidRPr="00DA7370" w:rsidTr="00DA7370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Переработка древесины           (площадь - менее </w:t>
            </w:r>
            <w:smartTag w:uri="urn:schemas-microsoft-com:office:smarttags" w:element="metricconverter">
              <w:smartTagPr>
                <w:attr w:name="ProductID" w:val="200 кв. м"/>
              </w:smartTagPr>
              <w:r w:rsidRPr="00DA737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200 кв. м</w:t>
              </w:r>
            </w:smartTag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Переработка древесины           (площадь - от 200 до </w:t>
            </w:r>
            <w:smartTag w:uri="urn:schemas-microsoft-com:office:smarttags" w:element="metricconverter">
              <w:smartTagPr>
                <w:attr w:name="ProductID" w:val="500 кв. м"/>
              </w:smartTagPr>
              <w:r w:rsidRPr="00DA737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500 кв. м</w:t>
              </w:r>
            </w:smartTag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Переработка древесины               (площадь - от 500 до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DA737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1000 кв. м</w:t>
              </w:r>
            </w:smartTag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Переработка древесины             (площадь - от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DA737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1000 кв. м</w:t>
              </w:r>
            </w:smartTag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A7370" w:rsidRPr="00DA7370" w:rsidTr="00DA7370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 по добыче 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переработке облицовочных 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поделочных камней, карьеры для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Предприятия, находящиеся   в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DA7370" w:rsidRPr="00DA7370" w:rsidTr="00DA7370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Строительство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строительство в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Жилищное строительство в 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течение срока, превышающего 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срок, предусмотренный 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A7370" w:rsidRPr="00DA7370" w:rsidTr="00DA7370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реконструкция объектов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социально-культурного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Промышленное строительство  в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течение срока, превышающего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срок, предусмотренный 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A7370" w:rsidRPr="00DA7370" w:rsidTr="00DA7370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объектов, 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предусмотренных  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A7370" w:rsidRPr="00DA7370" w:rsidTr="00DA7370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реконструкция,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осуществляемые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средств бюджета </w:t>
            </w: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</w:tr>
      <w:tr w:rsidR="00DA7370" w:rsidRPr="00DA7370" w:rsidTr="00DA7370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реконструкция объектов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социально-культурного         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назначения, осуществляемые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казенными предприятиями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</w:tr>
      <w:tr w:rsidR="00DA7370" w:rsidRPr="00DA7370" w:rsidTr="00DA7370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Связь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Курьерская связь,  электр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A7370" w:rsidRPr="00DA7370" w:rsidTr="00DA7370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Рекреационная деятельность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Садово-парковое хозяйство: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оздоровительные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учреждения, в том числе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A7370" w:rsidRPr="00DA7370" w:rsidTr="00DA7370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Торговля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A7370" w:rsidRPr="00DA7370" w:rsidTr="00DA7370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Рынки, авторынки, рынки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Торговля в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павильонах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совмещенных с остановочными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A7370" w:rsidRPr="00DA7370" w:rsidTr="00DA7370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в киосках, палатках и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павильонах, </w:t>
            </w:r>
            <w:proofErr w:type="gramStart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</w:t>
            </w:r>
            <w:proofErr w:type="gramEnd"/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указанных  в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A7370" w:rsidRPr="00DA7370" w:rsidTr="00DA7370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 Общественное питание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A7370" w:rsidRPr="00DA7370" w:rsidTr="00DA7370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Реклама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DA7370" w:rsidRPr="00DA7370" w:rsidTr="00DA7370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Рекламные установки для</w:t>
            </w: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A7370" w:rsidRPr="00DA7370" w:rsidTr="00DA7370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Земельные участки сельскохозяйственного назначения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A7370" w:rsidRPr="00DA7370" w:rsidTr="00DA7370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0" w:rsidRPr="00DA7370" w:rsidRDefault="00DA7370" w:rsidP="00DA7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</w:tbl>
    <w:p w:rsidR="00DA7370" w:rsidRPr="00DA7370" w:rsidRDefault="00DA7370" w:rsidP="00DA7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7370" w:rsidRPr="00DA7370" w:rsidRDefault="00DA7370" w:rsidP="00DA7370">
      <w:pPr>
        <w:spacing w:after="0" w:line="240" w:lineRule="auto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7370" w:rsidRPr="00DA7370" w:rsidRDefault="00DA7370" w:rsidP="00DA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A32A7" w:rsidRPr="007A32A7" w:rsidRDefault="007A32A7" w:rsidP="007A3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A32A7" w:rsidRPr="007A32A7" w:rsidSect="007A32A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24F0C"/>
    <w:multiLevelType w:val="hybridMultilevel"/>
    <w:tmpl w:val="6EA2D2CE"/>
    <w:lvl w:ilvl="0" w:tplc="A8B6F8C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6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4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5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1A5A8F"/>
    <w:multiLevelType w:val="hybridMultilevel"/>
    <w:tmpl w:val="71C031E2"/>
    <w:lvl w:ilvl="0" w:tplc="2D9653CA">
      <w:start w:val="1"/>
      <w:numFmt w:val="upperRoman"/>
      <w:lvlText w:val="%1."/>
      <w:lvlJc w:val="left"/>
      <w:pPr>
        <w:tabs>
          <w:tab w:val="num" w:pos="2120"/>
        </w:tabs>
        <w:ind w:left="2120" w:hanging="720"/>
      </w:pPr>
      <w:rPr>
        <w:b w:val="0"/>
      </w:rPr>
    </w:lvl>
    <w:lvl w:ilvl="1" w:tplc="4AEA80B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57480A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4CDB3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0C396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5C0A9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A82DF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E0E319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2E400B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9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0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24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26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3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5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9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1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2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30"/>
  </w:num>
  <w:num w:numId="2">
    <w:abstractNumId w:val="40"/>
  </w:num>
  <w:num w:numId="3">
    <w:abstractNumId w:val="10"/>
  </w:num>
  <w:num w:numId="4">
    <w:abstractNumId w:val="35"/>
  </w:num>
  <w:num w:numId="5">
    <w:abstractNumId w:val="7"/>
  </w:num>
  <w:num w:numId="6">
    <w:abstractNumId w:val="24"/>
  </w:num>
  <w:num w:numId="7">
    <w:abstractNumId w:val="3"/>
  </w:num>
  <w:num w:numId="8">
    <w:abstractNumId w:val="42"/>
  </w:num>
  <w:num w:numId="9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</w:num>
  <w:num w:numId="13">
    <w:abstractNumId w:val="13"/>
  </w:num>
  <w:num w:numId="14">
    <w:abstractNumId w:val="27"/>
  </w:num>
  <w:num w:numId="15">
    <w:abstractNumId w:val="11"/>
  </w:num>
  <w:num w:numId="16">
    <w:abstractNumId w:val="29"/>
  </w:num>
  <w:num w:numId="17">
    <w:abstractNumId w:val="41"/>
  </w:num>
  <w:num w:numId="18">
    <w:abstractNumId w:val="1"/>
  </w:num>
  <w:num w:numId="19">
    <w:abstractNumId w:val="19"/>
  </w:num>
  <w:num w:numId="20">
    <w:abstractNumId w:val="26"/>
  </w:num>
  <w:num w:numId="21">
    <w:abstractNumId w:val="39"/>
  </w:num>
  <w:num w:numId="22">
    <w:abstractNumId w:val="6"/>
  </w:num>
  <w:num w:numId="23">
    <w:abstractNumId w:val="12"/>
  </w:num>
  <w:num w:numId="24">
    <w:abstractNumId w:val="9"/>
  </w:num>
  <w:num w:numId="25">
    <w:abstractNumId w:val="8"/>
  </w:num>
  <w:num w:numId="26">
    <w:abstractNumId w:val="20"/>
  </w:num>
  <w:num w:numId="27">
    <w:abstractNumId w:val="25"/>
  </w:num>
  <w:num w:numId="28">
    <w:abstractNumId w:val="37"/>
  </w:num>
  <w:num w:numId="29">
    <w:abstractNumId w:val="28"/>
  </w:num>
  <w:num w:numId="30">
    <w:abstractNumId w:val="21"/>
  </w:num>
  <w:num w:numId="31">
    <w:abstractNumId w:val="22"/>
  </w:num>
  <w:num w:numId="32">
    <w:abstractNumId w:val="2"/>
  </w:num>
  <w:num w:numId="33">
    <w:abstractNumId w:val="31"/>
  </w:num>
  <w:num w:numId="34">
    <w:abstractNumId w:val="16"/>
  </w:num>
  <w:num w:numId="35">
    <w:abstractNumId w:val="17"/>
  </w:num>
  <w:num w:numId="36">
    <w:abstractNumId w:val="14"/>
  </w:num>
  <w:num w:numId="37">
    <w:abstractNumId w:val="15"/>
  </w:num>
  <w:num w:numId="38">
    <w:abstractNumId w:val="34"/>
  </w:num>
  <w:num w:numId="39">
    <w:abstractNumId w:val="23"/>
  </w:num>
  <w:num w:numId="40">
    <w:abstractNumId w:val="33"/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040"/>
    <w:rsid w:val="00673040"/>
    <w:rsid w:val="006C709A"/>
    <w:rsid w:val="007A32A7"/>
    <w:rsid w:val="009014CE"/>
    <w:rsid w:val="00957232"/>
    <w:rsid w:val="00DA5FC1"/>
    <w:rsid w:val="00DA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7A32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7A32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A737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DA737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DA737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DA737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DA7370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32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7A32A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A32A7"/>
  </w:style>
  <w:style w:type="numbering" w:customStyle="1" w:styleId="110">
    <w:name w:val="Нет списка11"/>
    <w:next w:val="a2"/>
    <w:semiHidden/>
    <w:rsid w:val="007A32A7"/>
  </w:style>
  <w:style w:type="character" w:customStyle="1" w:styleId="a3">
    <w:name w:val="Основной текст с отступом Знак"/>
    <w:link w:val="a4"/>
    <w:locked/>
    <w:rsid w:val="007A32A7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7A32A7"/>
    <w:pPr>
      <w:spacing w:after="120" w:line="240" w:lineRule="auto"/>
      <w:ind w:left="283"/>
    </w:pPr>
    <w:rPr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7A32A7"/>
  </w:style>
  <w:style w:type="paragraph" w:styleId="21">
    <w:name w:val="Body Text 2"/>
    <w:basedOn w:val="a"/>
    <w:link w:val="22"/>
    <w:rsid w:val="007A32A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7A3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7A32A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7A32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7A32A7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7A32A7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rsid w:val="007A32A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7A3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7A32A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ConsPlusTitle">
    <w:name w:val="ConsPlusTitle"/>
    <w:rsid w:val="007A32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7A32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IndentChar">
    <w:name w:val="Body Text Indent Char"/>
    <w:locked/>
    <w:rsid w:val="007A32A7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7A32A7"/>
    <w:rPr>
      <w:sz w:val="28"/>
      <w:lang w:val="ru-RU" w:eastAsia="ru-RU"/>
    </w:rPr>
  </w:style>
  <w:style w:type="character" w:styleId="a6">
    <w:name w:val="Hyperlink"/>
    <w:rsid w:val="007A32A7"/>
    <w:rPr>
      <w:color w:val="0000FF"/>
      <w:u w:val="single"/>
    </w:rPr>
  </w:style>
  <w:style w:type="paragraph" w:customStyle="1" w:styleId="headertext">
    <w:name w:val="headertext"/>
    <w:basedOn w:val="a"/>
    <w:rsid w:val="007A3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7A32A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character" w:styleId="a7">
    <w:name w:val="Strong"/>
    <w:qFormat/>
    <w:rsid w:val="007A32A7"/>
    <w:rPr>
      <w:rFonts w:ascii="Times New Roman" w:hAnsi="Times New Roman"/>
      <w:b/>
    </w:rPr>
  </w:style>
  <w:style w:type="paragraph" w:styleId="a8">
    <w:name w:val="Normal (Web)"/>
    <w:basedOn w:val="a"/>
    <w:rsid w:val="007A32A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A32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A32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7A32A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3">
    <w:name w:val="Body Text 3"/>
    <w:basedOn w:val="a"/>
    <w:link w:val="34"/>
    <w:rsid w:val="007A32A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7A32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7A32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16">
    <w:name w:val="Style16"/>
    <w:basedOn w:val="a"/>
    <w:rsid w:val="007A32A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14">
    <w:name w:val="Без интервала1"/>
    <w:rsid w:val="007A32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rsid w:val="007A32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7A3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7A32A7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7A3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7A32A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7A32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7A32A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numbering" w:customStyle="1" w:styleId="111">
    <w:name w:val="Нет списка111"/>
    <w:next w:val="a2"/>
    <w:uiPriority w:val="99"/>
    <w:semiHidden/>
    <w:unhideWhenUsed/>
    <w:rsid w:val="007A32A7"/>
  </w:style>
  <w:style w:type="paragraph" w:customStyle="1" w:styleId="ConsPlusNonformat">
    <w:name w:val="ConsPlusNonformat"/>
    <w:rsid w:val="007A32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rsid w:val="007A32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7A32A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rsid w:val="007A32A7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rsid w:val="007A32A7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7A32A7"/>
    <w:rPr>
      <w:rFonts w:cs="Times New Roman"/>
    </w:rPr>
  </w:style>
  <w:style w:type="character" w:customStyle="1" w:styleId="form-header">
    <w:name w:val="form-header"/>
    <w:uiPriority w:val="99"/>
    <w:rsid w:val="007A32A7"/>
    <w:rPr>
      <w:b/>
      <w:sz w:val="20"/>
    </w:rPr>
  </w:style>
  <w:style w:type="table" w:styleId="af2">
    <w:name w:val="Table Grid"/>
    <w:basedOn w:val="a1"/>
    <w:uiPriority w:val="99"/>
    <w:rsid w:val="007A3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99"/>
    <w:qFormat/>
    <w:rsid w:val="007A32A7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7A32A7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7A32A7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7A32A7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7A3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7A32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7A32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7A3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7A3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7A3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7A32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7A3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7A3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7A32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7A3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6">
    <w:name w:val="Сетка таблицы1"/>
    <w:uiPriority w:val="99"/>
    <w:rsid w:val="007A32A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A3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7A32A7"/>
  </w:style>
  <w:style w:type="character" w:customStyle="1" w:styleId="30">
    <w:name w:val="Заголовок 3 Знак"/>
    <w:basedOn w:val="a0"/>
    <w:link w:val="3"/>
    <w:rsid w:val="00DA737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DA737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DA737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DA73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A737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35">
    <w:name w:val="Нет списка3"/>
    <w:next w:val="a2"/>
    <w:semiHidden/>
    <w:rsid w:val="00DA7370"/>
  </w:style>
  <w:style w:type="table" w:customStyle="1" w:styleId="26">
    <w:name w:val="Сетка таблицы2"/>
    <w:basedOn w:val="a1"/>
    <w:next w:val="af2"/>
    <w:rsid w:val="00DA7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Стиль1"/>
    <w:basedOn w:val="a"/>
    <w:autoRedefine/>
    <w:rsid w:val="00DA7370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customStyle="1" w:styleId="af7">
    <w:name w:val=" Знак"/>
    <w:basedOn w:val="a"/>
    <w:rsid w:val="00DA737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f8">
    <w:name w:val="caption"/>
    <w:basedOn w:val="a"/>
    <w:next w:val="a"/>
    <w:qFormat/>
    <w:rsid w:val="00DA737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paragraph" w:customStyle="1" w:styleId="ConsNonformat">
    <w:name w:val="ConsNonformat"/>
    <w:rsid w:val="00DA73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ListParagraph">
    <w:name w:val="List Paragraph"/>
    <w:basedOn w:val="a"/>
    <w:rsid w:val="00DA7370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7A32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7A32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A737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DA737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DA737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DA737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DA7370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32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7A32A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A32A7"/>
  </w:style>
  <w:style w:type="numbering" w:customStyle="1" w:styleId="110">
    <w:name w:val="Нет списка11"/>
    <w:next w:val="a2"/>
    <w:semiHidden/>
    <w:rsid w:val="007A32A7"/>
  </w:style>
  <w:style w:type="character" w:customStyle="1" w:styleId="a3">
    <w:name w:val="Основной текст с отступом Знак"/>
    <w:link w:val="a4"/>
    <w:locked/>
    <w:rsid w:val="007A32A7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7A32A7"/>
    <w:pPr>
      <w:spacing w:after="120" w:line="240" w:lineRule="auto"/>
      <w:ind w:left="283"/>
    </w:pPr>
    <w:rPr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7A32A7"/>
  </w:style>
  <w:style w:type="paragraph" w:styleId="21">
    <w:name w:val="Body Text 2"/>
    <w:basedOn w:val="a"/>
    <w:link w:val="22"/>
    <w:rsid w:val="007A32A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7A3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7A32A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7A32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7A32A7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7A32A7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rsid w:val="007A32A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7A3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7A32A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ConsPlusTitle">
    <w:name w:val="ConsPlusTitle"/>
    <w:rsid w:val="007A32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7A32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IndentChar">
    <w:name w:val="Body Text Indent Char"/>
    <w:locked/>
    <w:rsid w:val="007A32A7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7A32A7"/>
    <w:rPr>
      <w:sz w:val="28"/>
      <w:lang w:val="ru-RU" w:eastAsia="ru-RU"/>
    </w:rPr>
  </w:style>
  <w:style w:type="character" w:styleId="a6">
    <w:name w:val="Hyperlink"/>
    <w:rsid w:val="007A32A7"/>
    <w:rPr>
      <w:color w:val="0000FF"/>
      <w:u w:val="single"/>
    </w:rPr>
  </w:style>
  <w:style w:type="paragraph" w:customStyle="1" w:styleId="headertext">
    <w:name w:val="headertext"/>
    <w:basedOn w:val="a"/>
    <w:rsid w:val="007A3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7A32A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character" w:styleId="a7">
    <w:name w:val="Strong"/>
    <w:qFormat/>
    <w:rsid w:val="007A32A7"/>
    <w:rPr>
      <w:rFonts w:ascii="Times New Roman" w:hAnsi="Times New Roman"/>
      <w:b/>
    </w:rPr>
  </w:style>
  <w:style w:type="paragraph" w:styleId="a8">
    <w:name w:val="Normal (Web)"/>
    <w:basedOn w:val="a"/>
    <w:rsid w:val="007A32A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A32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A32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7A32A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3">
    <w:name w:val="Body Text 3"/>
    <w:basedOn w:val="a"/>
    <w:link w:val="34"/>
    <w:rsid w:val="007A32A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7A32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7A32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16">
    <w:name w:val="Style16"/>
    <w:basedOn w:val="a"/>
    <w:rsid w:val="007A32A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14">
    <w:name w:val="Без интервала1"/>
    <w:rsid w:val="007A32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rsid w:val="007A32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7A3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7A32A7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7A3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7A32A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7A32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7A32A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numbering" w:customStyle="1" w:styleId="111">
    <w:name w:val="Нет списка111"/>
    <w:next w:val="a2"/>
    <w:uiPriority w:val="99"/>
    <w:semiHidden/>
    <w:unhideWhenUsed/>
    <w:rsid w:val="007A32A7"/>
  </w:style>
  <w:style w:type="paragraph" w:customStyle="1" w:styleId="ConsPlusNonformat">
    <w:name w:val="ConsPlusNonformat"/>
    <w:rsid w:val="007A32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rsid w:val="007A32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7A32A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rsid w:val="007A32A7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rsid w:val="007A32A7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7A32A7"/>
    <w:rPr>
      <w:rFonts w:cs="Times New Roman"/>
    </w:rPr>
  </w:style>
  <w:style w:type="character" w:customStyle="1" w:styleId="form-header">
    <w:name w:val="form-header"/>
    <w:uiPriority w:val="99"/>
    <w:rsid w:val="007A32A7"/>
    <w:rPr>
      <w:b/>
      <w:sz w:val="20"/>
    </w:rPr>
  </w:style>
  <w:style w:type="table" w:styleId="af2">
    <w:name w:val="Table Grid"/>
    <w:basedOn w:val="a1"/>
    <w:uiPriority w:val="99"/>
    <w:rsid w:val="007A3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99"/>
    <w:qFormat/>
    <w:rsid w:val="007A32A7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7A32A7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7A32A7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7A32A7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7A3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7A32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7A32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7A3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7A3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7A3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7A32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7A3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7A32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7A3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7A32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7A32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7A32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6">
    <w:name w:val="Сетка таблицы1"/>
    <w:uiPriority w:val="99"/>
    <w:rsid w:val="007A32A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A3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7A32A7"/>
  </w:style>
  <w:style w:type="character" w:customStyle="1" w:styleId="30">
    <w:name w:val="Заголовок 3 Знак"/>
    <w:basedOn w:val="a0"/>
    <w:link w:val="3"/>
    <w:rsid w:val="00DA737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DA737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DA737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DA73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A737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35">
    <w:name w:val="Нет списка3"/>
    <w:next w:val="a2"/>
    <w:semiHidden/>
    <w:rsid w:val="00DA7370"/>
  </w:style>
  <w:style w:type="table" w:customStyle="1" w:styleId="26">
    <w:name w:val="Сетка таблицы2"/>
    <w:basedOn w:val="a1"/>
    <w:next w:val="af2"/>
    <w:rsid w:val="00DA7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Стиль1"/>
    <w:basedOn w:val="a"/>
    <w:autoRedefine/>
    <w:rsid w:val="00DA7370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customStyle="1" w:styleId="af7">
    <w:name w:val=" Знак"/>
    <w:basedOn w:val="a"/>
    <w:rsid w:val="00DA737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f8">
    <w:name w:val="caption"/>
    <w:basedOn w:val="a"/>
    <w:next w:val="a"/>
    <w:qFormat/>
    <w:rsid w:val="00DA737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paragraph" w:customStyle="1" w:styleId="ConsNonformat">
    <w:name w:val="ConsNonformat"/>
    <w:rsid w:val="00DA73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ListParagraph">
    <w:name w:val="List Paragraph"/>
    <w:basedOn w:val="a"/>
    <w:rsid w:val="00DA7370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475084A14461E39FBDE5E041588C9CC4DA80A78E64E1A1C7237B53660CEF116CAFFAD5F487F93360DA089B7AEB4D4D047F1356944EC0FBG9p8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26</Pages>
  <Words>8438</Words>
  <Characters>48102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cp:lastPrinted>2019-10-10T07:14:00Z</cp:lastPrinted>
  <dcterms:created xsi:type="dcterms:W3CDTF">2019-04-26T05:10:00Z</dcterms:created>
  <dcterms:modified xsi:type="dcterms:W3CDTF">2019-10-10T07:16:00Z</dcterms:modified>
</cp:coreProperties>
</file>