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EF0" w:rsidRPr="00B74EF0" w:rsidRDefault="00B74EF0" w:rsidP="00B74EF0">
      <w:pPr>
        <w:shd w:val="clear" w:color="auto" w:fill="FFFFFF"/>
        <w:spacing w:after="0" w:line="600" w:lineRule="atLeast"/>
        <w:jc w:val="center"/>
        <w:textAlignment w:val="center"/>
        <w:rPr>
          <w:rFonts w:ascii="Arial" w:eastAsia="Times New Roman" w:hAnsi="Arial" w:cs="Arial"/>
          <w:b/>
          <w:bCs/>
          <w:color w:val="FFFFFF"/>
          <w:sz w:val="60"/>
          <w:szCs w:val="60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60"/>
          <w:szCs w:val="60"/>
          <w:lang w:eastAsia="ru-RU"/>
        </w:rPr>
        <w:br/>
        <w:t>Календарный план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Октябрь 2024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Проведение </w:t>
      </w:r>
      <w:proofErr w:type="gramStart"/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семинар-совещания</w:t>
      </w:r>
      <w:proofErr w:type="gramEnd"/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 реализации программы ППМИ в 2025 г. в формате ВКС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2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Октябрь-ноябрь 2024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Проведение программы обучения в формате мастер класса «Сопровождение проектов инициативного бюджетирования»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3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Ноябрь - декабрь 2024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Сбор предварительной информации об участии в ППМИ – 2025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4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Октябрь 2024 – январь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Оказание методической и консультативной помощи участникам конкурсного отбора, участникам реализации проектов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5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Ноябрь - декабрь 2024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Опубликование на официальном сайте оператора конкурсного отбора в информационно-телекоммуникационной сети Интернет </w:t>
      </w:r>
      <w:hyperlink r:id="rId5" w:history="1">
        <w:r w:rsidRPr="00B74EF0">
          <w:rPr>
            <w:rFonts w:ascii="Arial" w:eastAsia="Times New Roman" w:hAnsi="Arial" w:cs="Arial"/>
            <w:color w:val="FFFFFF"/>
            <w:sz w:val="23"/>
            <w:szCs w:val="23"/>
            <w:u w:val="single"/>
            <w:bdr w:val="none" w:sz="0" w:space="0" w:color="auto" w:frame="1"/>
            <w:lang w:eastAsia="ru-RU"/>
          </w:rPr>
          <w:t>nocrb.ru</w:t>
        </w:r>
      </w:hyperlink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извещения о начале приема заявок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6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Декабрь 2024 – январь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Прием и регистрация конкурсных заявок для участия в конкурсном отборе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7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Февраль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Обеспечение доступа конкурсной комиссии к заявкам и материалам конкурсного отбора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8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Февраль – март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Оценка заявок конкурсной комиссией, формирование рейтингов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9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Март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Дата заседания конкурсной комиссии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10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Март - апрель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Подведение итогов конкурсного отбора. Формирование протокола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11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Апрель - май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Доведение лимитов бюджетных обязательств до муниципальных образований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12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Апрель - май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Заключение соглашений о предоставлении субсидии между Министерством финансов РБ и муниципальным образованием, проект или проекты которого прошли конкурсный отбор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13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 xml:space="preserve">В течение 60 рабочих дней с момента предъявления документов, подтверждающих обеспечение </w:t>
      </w:r>
      <w:proofErr w:type="spellStart"/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софинансирования</w:t>
      </w:r>
      <w:proofErr w:type="spellEnd"/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Перечисление субсидий Министерством финансов РБ получателям субсидий</w:t>
      </w:r>
    </w:p>
    <w:p w:rsidR="00B74EF0" w:rsidRPr="00B74EF0" w:rsidRDefault="00B74EF0" w:rsidP="00B74EF0">
      <w:pPr>
        <w:shd w:val="clear" w:color="auto" w:fill="26AA33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14</w:t>
      </w:r>
    </w:p>
    <w:p w:rsidR="00B74EF0" w:rsidRPr="00B74EF0" w:rsidRDefault="00B74EF0" w:rsidP="00B74EF0">
      <w:pPr>
        <w:spacing w:after="90" w:line="240" w:lineRule="auto"/>
        <w:jc w:val="center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B74EF0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Июнь - декабрь 2025</w:t>
      </w:r>
    </w:p>
    <w:p w:rsidR="00B74EF0" w:rsidRPr="00B74EF0" w:rsidRDefault="00B74EF0" w:rsidP="00B74EF0">
      <w:pPr>
        <w:spacing w:after="7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74EF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Мониторинг реализации проектов</w:t>
      </w:r>
    </w:p>
    <w:p w:rsidR="00877A48" w:rsidRDefault="00877A48">
      <w:bookmarkStart w:id="0" w:name="_GoBack"/>
      <w:bookmarkEnd w:id="0"/>
    </w:p>
    <w:sectPr w:rsidR="00877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10"/>
    <w:rsid w:val="00877A48"/>
    <w:rsid w:val="00B74EF0"/>
    <w:rsid w:val="00D71F10"/>
    <w:rsid w:val="00E2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9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8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8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0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1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10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6777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83339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147060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021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07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696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121138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686042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161856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567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66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17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67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183510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443538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90536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155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1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67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82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122927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094798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750463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880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3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3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33885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93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182295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038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88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1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7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49214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172687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47376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767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32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18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446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106418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633351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73777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04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63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129132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663792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784978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143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8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28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34802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23638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953358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503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13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3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100201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843255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86839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091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0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52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70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42696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115514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694873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053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8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88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204042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283361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125936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26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4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73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49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128938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359077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54580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915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0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1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29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26AA33"/>
                                    <w:left w:val="single" w:sz="12" w:space="0" w:color="26AA33"/>
                                    <w:bottom w:val="single" w:sz="12" w:space="0" w:color="26AA33"/>
                                    <w:right w:val="single" w:sz="12" w:space="0" w:color="26AA33"/>
                                  </w:divBdr>
                                </w:div>
                              </w:divsChild>
                            </w:div>
                            <w:div w:id="104452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4071">
                                  <w:marLeft w:val="0"/>
                                  <w:marRight w:val="0"/>
                                  <w:marTop w:val="15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810256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cr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2025-02-05T11:59:00Z</dcterms:created>
  <dcterms:modified xsi:type="dcterms:W3CDTF">2025-02-05T11:59:00Z</dcterms:modified>
</cp:coreProperties>
</file>