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D8483C" w:rsidP="00D84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D8483C" w:rsidRPr="00D8483C">
        <w:rPr>
          <w:rFonts w:ascii="Times New Roman" w:hAnsi="Times New Roman"/>
          <w:sz w:val="28"/>
          <w:szCs w:val="28"/>
        </w:rPr>
        <w:t>Сергиопольский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0747B2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__.0</w:t>
      </w:r>
      <w:r w:rsidR="00711C46" w:rsidRPr="00877B52">
        <w:rPr>
          <w:rFonts w:ascii="Times New Roman" w:hAnsi="Times New Roman"/>
          <w:sz w:val="28"/>
          <w:szCs w:val="28"/>
        </w:rPr>
        <w:t>9</w:t>
      </w:r>
      <w:r w:rsidRPr="00877B52">
        <w:rPr>
          <w:rFonts w:ascii="Times New Roman" w:hAnsi="Times New Roman"/>
          <w:sz w:val="28"/>
          <w:szCs w:val="28"/>
        </w:rPr>
        <w:t>.2024</w:t>
      </w:r>
      <w:r w:rsidR="00557A5A" w:rsidRPr="00877B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№_____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Pr="00877B52" w:rsidRDefault="00557A5A" w:rsidP="00877B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557A5A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D8483C" w:rsidRPr="00D8483C">
        <w:rPr>
          <w:rFonts w:ascii="Times New Roman" w:hAnsi="Times New Roman"/>
          <w:sz w:val="28"/>
          <w:szCs w:val="28"/>
        </w:rPr>
        <w:t>Сергиопольский</w:t>
      </w:r>
      <w:r w:rsidR="00D8483C" w:rsidRPr="00877B52">
        <w:rPr>
          <w:rFonts w:ascii="Times New Roman" w:hAnsi="Times New Roman"/>
          <w:sz w:val="28"/>
          <w:szCs w:val="28"/>
        </w:rPr>
        <w:t xml:space="preserve">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D8483C">
        <w:rPr>
          <w:rFonts w:ascii="Times New Roman" w:hAnsi="Times New Roman"/>
          <w:sz w:val="28"/>
          <w:szCs w:val="28"/>
        </w:rPr>
        <w:t>28.12.2018 № 94/15</w:t>
      </w:r>
      <w:r w:rsidR="003C46B3"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</w:p>
    <w:p w:rsidR="00711C46" w:rsidRPr="00877B52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1.1</w:t>
      </w:r>
      <w:r w:rsidR="00A5758C" w:rsidRPr="00877B52">
        <w:rPr>
          <w:rFonts w:ascii="Times New Roman" w:hAnsi="Times New Roman"/>
          <w:sz w:val="28"/>
          <w:szCs w:val="28"/>
        </w:rPr>
        <w:t>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3B522E" w:rsidRPr="00877B52">
        <w:rPr>
          <w:rFonts w:ascii="Times New Roman" w:hAnsi="Times New Roman"/>
          <w:sz w:val="28"/>
          <w:szCs w:val="28"/>
        </w:rPr>
        <w:t>Подпункт е) пункта 1.1 Административного регламента изложить в следующей редакции:</w:t>
      </w:r>
    </w:p>
    <w:p w:rsidR="003B522E" w:rsidRPr="00877B52" w:rsidRDefault="003B522E" w:rsidP="0087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ab/>
        <w:t xml:space="preserve">«е) проведения дноуглубительных, взрывных, буровых и других работ, связанных с изменением дна 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и берегов поверхностных водных объектов, за исключением случаев, предусмотренных частью 2 статьи 47 и частью 2 статьи 67 Водного кодекса Российской Федерации;»;</w:t>
      </w:r>
    </w:p>
    <w:p w:rsidR="002B66C0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1.2. </w:t>
      </w:r>
      <w:r w:rsidR="00B37583" w:rsidRPr="00877B52">
        <w:rPr>
          <w:rFonts w:ascii="Times New Roman" w:hAnsi="Times New Roman"/>
          <w:sz w:val="28"/>
          <w:szCs w:val="28"/>
        </w:rPr>
        <w:t>Подпункт д)</w:t>
      </w:r>
      <w:r w:rsidRPr="00877B52">
        <w:rPr>
          <w:rFonts w:ascii="Times New Roman" w:hAnsi="Times New Roman"/>
          <w:sz w:val="28"/>
          <w:szCs w:val="28"/>
        </w:rPr>
        <w:t xml:space="preserve"> пункта 2.8.1 Административного регламента</w:t>
      </w:r>
      <w:r w:rsidR="00B37583" w:rsidRPr="00877B52">
        <w:rPr>
          <w:rFonts w:ascii="Times New Roman" w:hAnsi="Times New Roman"/>
          <w:sz w:val="28"/>
          <w:szCs w:val="28"/>
        </w:rPr>
        <w:t xml:space="preserve"> исключить;</w:t>
      </w:r>
    </w:p>
    <w:p w:rsidR="002B66C0" w:rsidRPr="00877B52" w:rsidRDefault="002B66C0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1.3 пункт 2.8.2 Административного регламента изложить в следующей редакции</w:t>
      </w:r>
      <w:r w:rsidR="00EB0EF4" w:rsidRPr="00877B52">
        <w:rPr>
          <w:rFonts w:ascii="Times New Roman" w:hAnsi="Times New Roman"/>
          <w:sz w:val="28"/>
          <w:szCs w:val="28"/>
        </w:rPr>
        <w:t>:</w:t>
      </w:r>
    </w:p>
    <w:p w:rsidR="002B66C0" w:rsidRPr="00877B52" w:rsidRDefault="002B66C0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«в) копия правоустанавливающего документа на земельный участок, необходимый для осуществления водопользования, право на который не зарегистрировано в Едином государственном </w:t>
      </w:r>
      <w:proofErr w:type="gramStart"/>
      <w:r w:rsidRPr="00877B52">
        <w:rPr>
          <w:rFonts w:ascii="Times New Roman" w:hAnsi="Times New Roman"/>
          <w:sz w:val="28"/>
          <w:szCs w:val="28"/>
        </w:rPr>
        <w:t>реестре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недвижимости (в случае использования водного объекта для строительства причалов);»</w:t>
      </w:r>
      <w:r w:rsidR="00EB0EF4" w:rsidRPr="00877B52">
        <w:rPr>
          <w:rFonts w:ascii="Times New Roman" w:hAnsi="Times New Roman"/>
          <w:sz w:val="28"/>
          <w:szCs w:val="28"/>
        </w:rPr>
        <w:t>;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1.4 Пункт  2.8.6 Административного регламента изложить в следующей редакции:</w:t>
      </w:r>
    </w:p>
    <w:p w:rsidR="006E53FD" w:rsidRPr="00877B52" w:rsidRDefault="00EB0EF4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«К заявлению о предоставлении водного объекта в пользование для осуществления прудовой </w:t>
      </w:r>
      <w:proofErr w:type="spellStart"/>
      <w:r w:rsidRPr="00877B52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систем, кроме документов, указанных в 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пункте 2.8.2.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заявитель вправе по </w:t>
      </w:r>
      <w:r w:rsidRPr="00877B52">
        <w:rPr>
          <w:rFonts w:ascii="Times New Roman" w:hAnsi="Times New Roman"/>
          <w:sz w:val="28"/>
          <w:szCs w:val="28"/>
        </w:rPr>
        <w:lastRenderedPageBreak/>
        <w:t>собственной инициативе приложить документы, подтверждающие информацию о площади акватории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водного объекта».</w:t>
      </w:r>
    </w:p>
    <w:p w:rsidR="00711C46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1.5. </w:t>
      </w:r>
      <w:r w:rsidR="006E53FD" w:rsidRPr="00877B52">
        <w:rPr>
          <w:rFonts w:ascii="Times New Roman" w:hAnsi="Times New Roman"/>
          <w:sz w:val="28"/>
          <w:szCs w:val="28"/>
        </w:rPr>
        <w:t>Пункт 2.10 Административного регламента изложить в следующей редакции: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«2.10</w:t>
      </w:r>
      <w:proofErr w:type="gramStart"/>
      <w:r w:rsidRPr="00877B5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77B52">
        <w:rPr>
          <w:rFonts w:ascii="Times New Roman" w:hAnsi="Times New Roman"/>
          <w:sz w:val="28"/>
          <w:szCs w:val="28"/>
        </w:rPr>
        <w:t>ля рассмотрения вопроса о предоставлении водного объекта в пользование орган местного самоуправления в день представления заявителем заявления о предоставлении водного объекта в пользование и прилагаемых к нему документов запрашивает следующие сведения: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 в Федеральном агентстве по рыболовству (его территориальных органах)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77B52"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 значения); </w:t>
      </w:r>
    </w:p>
    <w:p w:rsidR="006E53FD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в Федеральной службе государственной регистрации, кадастра и картографии (ее территориальных органах) - сведения из Единого государственного реестра недвижимости о правах на земельный участок, необходимый для осуществления водопользования (в случае использования водного объекта для строительства причалов); </w:t>
      </w:r>
    </w:p>
    <w:p w:rsidR="00711C46" w:rsidRPr="00877B52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>в Федеральном агентстве по недропользованию (его территориальных органах) - сведения 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 (в случае использования водного объекта для разведки и добычи полезных ископаемых).»</w:t>
      </w:r>
      <w:r w:rsidR="00EB0EF4" w:rsidRPr="00877B52">
        <w:rPr>
          <w:rFonts w:ascii="Times New Roman" w:hAnsi="Times New Roman"/>
          <w:sz w:val="28"/>
          <w:szCs w:val="28"/>
        </w:rPr>
        <w:t>;</w:t>
      </w:r>
      <w:proofErr w:type="gramEnd"/>
    </w:p>
    <w:p w:rsidR="00EB0EF4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1.6 </w:t>
      </w:r>
      <w:r w:rsidR="00EB0EF4" w:rsidRPr="00877B52">
        <w:rPr>
          <w:rFonts w:ascii="Times New Roman" w:hAnsi="Times New Roman"/>
          <w:sz w:val="28"/>
          <w:szCs w:val="28"/>
        </w:rPr>
        <w:t>Пункт 2.16. Административного регламента изложить в следующей редакции:</w:t>
      </w:r>
    </w:p>
    <w:p w:rsidR="00EB0EF4" w:rsidRPr="00877B52" w:rsidRDefault="00EB0EF4" w:rsidP="0085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Представление заявления о предоставлении водного объекта в пользование, заполненного с нарушением требований </w:t>
      </w:r>
      <w:r w:rsidR="00877B52" w:rsidRPr="00877B52">
        <w:rPr>
          <w:rFonts w:ascii="Times New Roman" w:hAnsi="Times New Roman"/>
          <w:sz w:val="28"/>
          <w:szCs w:val="28"/>
        </w:rPr>
        <w:t>пункта 2.8.1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регламента, представление документов не в полном объеме, в нечитаемом виде, получение ответа на запрос в порядке межведомственного информационного взаимодействия, свидетельствующего об отсутствии сведений, указанных в п</w:t>
      </w:r>
      <w:r w:rsidR="00877B52" w:rsidRPr="00877B52">
        <w:rPr>
          <w:rFonts w:ascii="Times New Roman" w:hAnsi="Times New Roman"/>
          <w:sz w:val="28"/>
          <w:szCs w:val="28"/>
        </w:rPr>
        <w:t>ункте</w:t>
      </w:r>
      <w:r w:rsidRPr="00877B52">
        <w:rPr>
          <w:rFonts w:ascii="Times New Roman" w:hAnsi="Times New Roman"/>
          <w:sz w:val="28"/>
          <w:szCs w:val="28"/>
        </w:rPr>
        <w:t xml:space="preserve"> </w:t>
      </w:r>
      <w:r w:rsidR="00877B52" w:rsidRPr="00877B52">
        <w:rPr>
          <w:rFonts w:ascii="Times New Roman" w:hAnsi="Times New Roman"/>
          <w:sz w:val="28"/>
          <w:szCs w:val="28"/>
        </w:rPr>
        <w:t>2.10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 (в случае непредставления заявителем сведений, указанных </w:t>
      </w:r>
      <w:proofErr w:type="spellStart"/>
      <w:r w:rsidRPr="00877B52">
        <w:rPr>
          <w:rFonts w:ascii="Times New Roman" w:hAnsi="Times New Roman"/>
          <w:sz w:val="28"/>
          <w:szCs w:val="28"/>
        </w:rPr>
        <w:t>п.п</w:t>
      </w:r>
      <w:proofErr w:type="spellEnd"/>
      <w:r w:rsidRPr="00877B52">
        <w:rPr>
          <w:rFonts w:ascii="Times New Roman" w:hAnsi="Times New Roman"/>
          <w:sz w:val="28"/>
          <w:szCs w:val="28"/>
        </w:rPr>
        <w:t xml:space="preserve">. </w:t>
      </w:r>
      <w:r w:rsidR="00877B52" w:rsidRPr="00877B52">
        <w:rPr>
          <w:rFonts w:ascii="Times New Roman" w:hAnsi="Times New Roman"/>
          <w:sz w:val="28"/>
          <w:szCs w:val="28"/>
        </w:rPr>
        <w:t>2.8.6.</w:t>
      </w:r>
      <w:r w:rsidRPr="00877B52">
        <w:rPr>
          <w:rFonts w:ascii="Times New Roman" w:hAnsi="Times New Roman"/>
          <w:sz w:val="28"/>
          <w:szCs w:val="28"/>
        </w:rPr>
        <w:t xml:space="preserve"> и </w:t>
      </w:r>
      <w:r w:rsidR="00877B52" w:rsidRPr="00877B52">
        <w:rPr>
          <w:rFonts w:ascii="Times New Roman" w:hAnsi="Times New Roman"/>
          <w:sz w:val="28"/>
          <w:szCs w:val="28"/>
        </w:rPr>
        <w:t>2.8.7</w:t>
      </w:r>
      <w:r w:rsidRPr="00877B52">
        <w:rPr>
          <w:rFonts w:ascii="Times New Roman" w:hAnsi="Times New Roman"/>
          <w:sz w:val="28"/>
          <w:szCs w:val="28"/>
        </w:rPr>
        <w:t xml:space="preserve"> Административного регламента), является основанием для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приостановления рассмотрения вопроса о предоставлении водного объекта в пользование, о чем заявителю сообщается в течение 2 рабочих дней со дня представления документов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 в заявлении</w:t>
      </w:r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Pr="00877B52">
        <w:rPr>
          <w:rFonts w:ascii="Times New Roman" w:hAnsi="Times New Roman"/>
          <w:sz w:val="28"/>
          <w:szCs w:val="28"/>
        </w:rPr>
        <w:t xml:space="preserve">адрес электронной почты, указанный в заявлении, или с использованием единой информационной системы. </w:t>
      </w:r>
    </w:p>
    <w:p w:rsidR="00877B52" w:rsidRPr="00877B52" w:rsidRDefault="00877B52" w:rsidP="00877B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1.7 Подпункт а) пункта 2.17. Административного регламента изложить в следующей редакции:</w:t>
      </w:r>
    </w:p>
    <w:p w:rsidR="00EB0EF4" w:rsidRPr="00877B52" w:rsidRDefault="00877B52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«В случае если заявителем не представлены доработанные документы или сведения, указанные в соответствии с </w:t>
      </w:r>
      <w:r w:rsidRPr="00877B52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877B52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</w:t>
      </w:r>
      <w:r w:rsidR="00851BEF">
        <w:rPr>
          <w:rFonts w:ascii="Times New Roman" w:hAnsi="Times New Roman"/>
          <w:sz w:val="28"/>
          <w:szCs w:val="28"/>
        </w:rPr>
        <w:t xml:space="preserve">, </w:t>
      </w:r>
      <w:r w:rsidR="00851BEF" w:rsidRPr="00877B52">
        <w:rPr>
          <w:rFonts w:ascii="Times New Roman" w:hAnsi="Times New Roman"/>
          <w:sz w:val="28"/>
          <w:szCs w:val="28"/>
        </w:rPr>
        <w:t>в течение 2 рабочих дней посредством направления сообщения на</w:t>
      </w:r>
      <w:r w:rsidR="00851BEF">
        <w:rPr>
          <w:rFonts w:ascii="Times New Roman" w:hAnsi="Times New Roman"/>
          <w:sz w:val="28"/>
          <w:szCs w:val="28"/>
        </w:rPr>
        <w:t xml:space="preserve"> почтовый адрес,</w:t>
      </w:r>
      <w:r w:rsidR="00851BEF" w:rsidRPr="00851BEF">
        <w:rPr>
          <w:rFonts w:ascii="Times New Roman" w:hAnsi="Times New Roman"/>
          <w:sz w:val="28"/>
          <w:szCs w:val="28"/>
        </w:rPr>
        <w:t xml:space="preserve"> </w:t>
      </w:r>
      <w:r w:rsidR="00851BEF" w:rsidRPr="00877B52">
        <w:rPr>
          <w:rFonts w:ascii="Times New Roman" w:hAnsi="Times New Roman"/>
          <w:sz w:val="28"/>
          <w:szCs w:val="28"/>
        </w:rPr>
        <w:t>указанный</w:t>
      </w:r>
      <w:proofErr w:type="gramEnd"/>
      <w:r w:rsidR="00851BEF" w:rsidRPr="00877B52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851BEF" w:rsidRPr="00877B52">
        <w:rPr>
          <w:rFonts w:ascii="Times New Roman" w:hAnsi="Times New Roman"/>
          <w:sz w:val="28"/>
          <w:szCs w:val="28"/>
        </w:rPr>
        <w:lastRenderedPageBreak/>
        <w:t>заявлении</w:t>
      </w:r>
      <w:proofErr w:type="gramEnd"/>
      <w:r w:rsidR="00851BEF">
        <w:rPr>
          <w:rFonts w:ascii="Times New Roman" w:hAnsi="Times New Roman"/>
          <w:sz w:val="28"/>
          <w:szCs w:val="28"/>
        </w:rPr>
        <w:t xml:space="preserve">, или </w:t>
      </w:r>
      <w:r w:rsidR="00851BEF" w:rsidRPr="00877B52">
        <w:rPr>
          <w:rFonts w:ascii="Times New Roman" w:hAnsi="Times New Roman"/>
          <w:sz w:val="28"/>
          <w:szCs w:val="28"/>
        </w:rPr>
        <w:t>адрес электронной почты, указанный в заявлении, или с использованием единой информационной системы</w:t>
      </w:r>
      <w:r>
        <w:rPr>
          <w:rFonts w:ascii="Times New Roman" w:hAnsi="Times New Roman"/>
          <w:sz w:val="28"/>
          <w:szCs w:val="28"/>
        </w:rPr>
        <w:t>».</w:t>
      </w:r>
      <w:r w:rsidRPr="00877B52">
        <w:rPr>
          <w:rFonts w:ascii="Times New Roman" w:hAnsi="Times New Roman"/>
          <w:sz w:val="28"/>
          <w:szCs w:val="28"/>
        </w:rPr>
        <w:t xml:space="preserve"> 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D84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8483C" w:rsidRPr="00877B52" w:rsidRDefault="00D8483C" w:rsidP="00D84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ФИО</w:t>
      </w:r>
    </w:p>
    <w:sectPr w:rsidR="00D8483C" w:rsidRPr="00877B52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93F" w:rsidRDefault="005F593F" w:rsidP="00102D14">
      <w:pPr>
        <w:spacing w:after="0" w:line="240" w:lineRule="auto"/>
      </w:pPr>
      <w:r>
        <w:separator/>
      </w:r>
    </w:p>
  </w:endnote>
  <w:endnote w:type="continuationSeparator" w:id="0">
    <w:p w:rsidR="005F593F" w:rsidRDefault="005F593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93F" w:rsidRDefault="005F593F" w:rsidP="00102D14">
      <w:pPr>
        <w:spacing w:after="0" w:line="240" w:lineRule="auto"/>
      </w:pPr>
      <w:r>
        <w:separator/>
      </w:r>
    </w:p>
  </w:footnote>
  <w:footnote w:type="continuationSeparator" w:id="0">
    <w:p w:rsidR="005F593F" w:rsidRDefault="005F593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B66C0"/>
    <w:rsid w:val="002C7218"/>
    <w:rsid w:val="0031303A"/>
    <w:rsid w:val="00316DDE"/>
    <w:rsid w:val="00351170"/>
    <w:rsid w:val="0038071E"/>
    <w:rsid w:val="003A1C2C"/>
    <w:rsid w:val="003B522E"/>
    <w:rsid w:val="003C46B3"/>
    <w:rsid w:val="003D78B9"/>
    <w:rsid w:val="003E29F7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5F593F"/>
    <w:rsid w:val="00624794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51BEF"/>
    <w:rsid w:val="0085616D"/>
    <w:rsid w:val="00877B52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8483C"/>
    <w:rsid w:val="00DA1C85"/>
    <w:rsid w:val="00DB7C78"/>
    <w:rsid w:val="00DE1EFF"/>
    <w:rsid w:val="00DE223B"/>
    <w:rsid w:val="00E74A0A"/>
    <w:rsid w:val="00E8405B"/>
    <w:rsid w:val="00E979EB"/>
    <w:rsid w:val="00EB0EF4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2021-03-14T08:01:00Z</cp:lastPrinted>
  <dcterms:created xsi:type="dcterms:W3CDTF">2024-09-27T04:15:00Z</dcterms:created>
  <dcterms:modified xsi:type="dcterms:W3CDTF">2024-09-27T04:15:00Z</dcterms:modified>
</cp:coreProperties>
</file>