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29" w:rsidRPr="005861BD" w:rsidRDefault="00686F29" w:rsidP="00A340BC">
      <w:pPr>
        <w:rPr>
          <w:rFonts w:ascii="Times New Roman" w:hAnsi="Times New Roman"/>
          <w:szCs w:val="28"/>
        </w:rPr>
        <w:sectPr w:rsidR="00686F29" w:rsidRPr="005861BD">
          <w:type w:val="continuous"/>
          <w:pgSz w:w="11907" w:h="16840"/>
          <w:pgMar w:top="851" w:right="567" w:bottom="851" w:left="1701" w:header="720" w:footer="720" w:gutter="0"/>
          <w:cols w:space="720"/>
        </w:sectPr>
      </w:pPr>
      <w:r w:rsidRPr="005861BD">
        <w:rPr>
          <w:rFonts w:ascii="Times New Roman" w:hAnsi="Times New Roman"/>
          <w:szCs w:val="28"/>
        </w:rPr>
        <w:t xml:space="preserve">    Администрация сельского поселения Сергиопольский сельсовет муниципального района Давлекановский район Республики Башкортостан </w:t>
      </w:r>
    </w:p>
    <w:p w:rsidR="00686F29" w:rsidRPr="005861BD" w:rsidRDefault="00686F29" w:rsidP="00A340BC">
      <w:pPr>
        <w:rPr>
          <w:rFonts w:ascii="Times New Roman" w:hAnsi="Times New Roman"/>
          <w:szCs w:val="28"/>
        </w:rPr>
      </w:pPr>
      <w:r>
        <w:rPr>
          <w:noProof/>
        </w:rPr>
        <w:pict>
          <v:line id="Прямая соединительная линия 1" o:spid="_x0000_s1026" style="position:absolute;z-index:251658240;visibility:visibl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<v:stroke linestyle="thinThin"/>
          </v:line>
        </w:pict>
      </w:r>
    </w:p>
    <w:p w:rsidR="00686F29" w:rsidRPr="005861BD" w:rsidRDefault="00686F29" w:rsidP="00A340BC">
      <w:pPr>
        <w:rPr>
          <w:rFonts w:ascii="Times New Roman" w:hAnsi="Times New Roman"/>
          <w:szCs w:val="28"/>
        </w:rPr>
        <w:sectPr w:rsidR="00686F29" w:rsidRPr="005861BD">
          <w:type w:val="continuous"/>
          <w:pgSz w:w="11907" w:h="16840"/>
          <w:pgMar w:top="851" w:right="567" w:bottom="851" w:left="1701" w:header="720" w:footer="720" w:gutter="0"/>
          <w:cols w:num="2" w:space="1247"/>
        </w:sectPr>
      </w:pPr>
    </w:p>
    <w:p w:rsidR="00686F29" w:rsidRPr="005861BD" w:rsidRDefault="00686F29" w:rsidP="00A340BC">
      <w:pPr>
        <w:rPr>
          <w:rFonts w:ascii="Times New Roman" w:hAnsi="Times New Roman"/>
          <w:szCs w:val="28"/>
        </w:rPr>
      </w:pPr>
      <w:r w:rsidRPr="005861BD">
        <w:rPr>
          <w:rFonts w:ascii="Times New Roman" w:hAnsi="Times New Roman"/>
          <w:szCs w:val="28"/>
        </w:rPr>
        <w:br w:type="column"/>
      </w:r>
    </w:p>
    <w:p w:rsidR="00686F29" w:rsidRPr="005861BD" w:rsidRDefault="00686F29" w:rsidP="00A340BC">
      <w:pPr>
        <w:spacing w:line="360" w:lineRule="auto"/>
        <w:rPr>
          <w:rFonts w:ascii="Times New Roman" w:hAnsi="Times New Roman"/>
          <w:szCs w:val="28"/>
        </w:rPr>
        <w:sectPr w:rsidR="00686F29" w:rsidRPr="005861BD">
          <w:type w:val="continuous"/>
          <w:pgSz w:w="11907" w:h="16840"/>
          <w:pgMar w:top="851" w:right="567" w:bottom="851" w:left="1701" w:header="720" w:footer="720" w:gutter="0"/>
          <w:cols w:num="2" w:space="1247"/>
        </w:sectPr>
      </w:pPr>
    </w:p>
    <w:p w:rsidR="00686F29" w:rsidRPr="005861BD" w:rsidRDefault="00686F29" w:rsidP="00A340BC">
      <w:pPr>
        <w:spacing w:line="360" w:lineRule="auto"/>
        <w:jc w:val="both"/>
        <w:rPr>
          <w:rFonts w:ascii="Times New Roman" w:hAnsi="Times New Roman"/>
          <w:b/>
          <w:szCs w:val="28"/>
        </w:rPr>
      </w:pPr>
      <w:r w:rsidRPr="005861BD">
        <w:rPr>
          <w:rFonts w:ascii="Times New Roman" w:hAnsi="Times New Roman"/>
          <w:b/>
          <w:szCs w:val="28"/>
        </w:rPr>
        <w:t>[АРАР</w:t>
      </w:r>
      <w:r w:rsidRPr="005861BD">
        <w:rPr>
          <w:rFonts w:ascii="Times New Roman" w:hAnsi="Times New Roman"/>
          <w:b/>
          <w:szCs w:val="28"/>
        </w:rPr>
        <w:tab/>
      </w:r>
      <w:r w:rsidRPr="005861BD">
        <w:rPr>
          <w:rFonts w:ascii="Times New Roman" w:hAnsi="Times New Roman"/>
          <w:b/>
          <w:szCs w:val="28"/>
        </w:rPr>
        <w:tab/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b/>
          <w:szCs w:val="28"/>
        </w:rPr>
        <w:t>№   202</w:t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b/>
          <w:szCs w:val="28"/>
        </w:rPr>
        <w:t>ПОСТАНОВЛЕНИЕ</w:t>
      </w:r>
    </w:p>
    <w:p w:rsidR="00686F29" w:rsidRPr="005861BD" w:rsidRDefault="00686F29" w:rsidP="00A340BC">
      <w:pPr>
        <w:jc w:val="both"/>
        <w:rPr>
          <w:rFonts w:ascii="Times New Roman" w:hAnsi="Times New Roman"/>
          <w:szCs w:val="28"/>
        </w:rPr>
      </w:pPr>
      <w:r w:rsidRPr="005861BD">
        <w:rPr>
          <w:rFonts w:ascii="Times New Roman" w:hAnsi="Times New Roman"/>
          <w:szCs w:val="28"/>
        </w:rPr>
        <w:t>«18» ноябрь  2016 й.</w:t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szCs w:val="28"/>
        </w:rPr>
        <w:tab/>
      </w:r>
      <w:r w:rsidRPr="005861BD">
        <w:rPr>
          <w:rFonts w:ascii="Times New Roman" w:hAnsi="Times New Roman"/>
          <w:szCs w:val="28"/>
        </w:rPr>
        <w:tab/>
        <w:t xml:space="preserve">    18»ноябрь  </w:t>
      </w:r>
      <w:smartTag w:uri="urn:schemas-microsoft-com:office:smarttags" w:element="metricconverter">
        <w:smartTagPr>
          <w:attr w:name="ProductID" w:val="2016 г"/>
        </w:smartTagPr>
        <w:r w:rsidRPr="005861BD">
          <w:rPr>
            <w:rFonts w:ascii="Times New Roman" w:hAnsi="Times New Roman"/>
            <w:szCs w:val="28"/>
          </w:rPr>
          <w:t>2016 г</w:t>
        </w:r>
      </w:smartTag>
      <w:r w:rsidRPr="005861BD">
        <w:rPr>
          <w:rFonts w:ascii="Times New Roman" w:hAnsi="Times New Roman"/>
          <w:szCs w:val="28"/>
        </w:rPr>
        <w:t>.</w:t>
      </w:r>
    </w:p>
    <w:p w:rsidR="00686F29" w:rsidRPr="005861BD" w:rsidRDefault="00686F29" w:rsidP="00A340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86F29" w:rsidRPr="005861BD" w:rsidRDefault="00686F29" w:rsidP="00A340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86F29" w:rsidRPr="005861BD" w:rsidRDefault="00686F29" w:rsidP="00A340BC">
      <w:pPr>
        <w:pStyle w:val="ConsPlusTitle"/>
        <w:jc w:val="center"/>
        <w:rPr>
          <w:rStyle w:val="FontStyle27"/>
          <w:b w:val="0"/>
          <w:bCs w:val="0"/>
          <w:sz w:val="28"/>
          <w:szCs w:val="28"/>
        </w:rPr>
      </w:pPr>
      <w:r w:rsidRPr="005861BD">
        <w:rPr>
          <w:rStyle w:val="FontStyle27"/>
          <w:b w:val="0"/>
          <w:bCs w:val="0"/>
          <w:sz w:val="28"/>
          <w:szCs w:val="28"/>
        </w:rPr>
        <w:t>Об утверждении плана по противодействию коррупции</w:t>
      </w:r>
      <w:r w:rsidRPr="005861BD">
        <w:rPr>
          <w:rStyle w:val="FontStyle32"/>
          <w:b w:val="0"/>
          <w:bCs w:val="0"/>
          <w:sz w:val="28"/>
          <w:szCs w:val="28"/>
        </w:rPr>
        <w:br/>
      </w:r>
    </w:p>
    <w:p w:rsidR="00686F29" w:rsidRPr="005861BD" w:rsidRDefault="00686F29" w:rsidP="00A340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86F29" w:rsidRPr="005861BD" w:rsidRDefault="00686F29" w:rsidP="00A340B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5861BD">
        <w:rPr>
          <w:rStyle w:val="FontStyle32"/>
          <w:bCs/>
          <w:sz w:val="28"/>
          <w:szCs w:val="28"/>
        </w:rPr>
        <w:t xml:space="preserve">В соответствии с Федеральным законом от 25.12.2008 года № 273-ФЗ «О противодействии коррупции», </w:t>
      </w:r>
      <w:r w:rsidRPr="005861BD">
        <w:rPr>
          <w:rFonts w:ascii="Times New Roman" w:hAnsi="Times New Roman"/>
          <w:szCs w:val="28"/>
        </w:rPr>
        <w:t>Указом Президента РФ от 13.04.2010 N 460 "О Национальной стратегии противодействия коррупции и Национальном плане п</w:t>
      </w:r>
      <w:r>
        <w:rPr>
          <w:rFonts w:ascii="Times New Roman" w:hAnsi="Times New Roman"/>
          <w:szCs w:val="28"/>
        </w:rPr>
        <w:t>ротиводействия коррупции на 2016 - 2017</w:t>
      </w:r>
      <w:r w:rsidRPr="005861BD">
        <w:rPr>
          <w:rFonts w:ascii="Times New Roman" w:hAnsi="Times New Roman"/>
          <w:szCs w:val="28"/>
        </w:rPr>
        <w:t xml:space="preserve"> годы"</w:t>
      </w:r>
    </w:p>
    <w:p w:rsidR="00686F29" w:rsidRPr="005861BD" w:rsidRDefault="00686F29" w:rsidP="00A340BC">
      <w:pPr>
        <w:pStyle w:val="ConsPlusTitle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6F29" w:rsidRPr="005861BD" w:rsidRDefault="00686F29" w:rsidP="00A340B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61B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86F29" w:rsidRPr="005861BD" w:rsidRDefault="00686F29" w:rsidP="00A340BC">
      <w:pPr>
        <w:pStyle w:val="Style16"/>
        <w:widowControl/>
        <w:spacing w:before="14"/>
        <w:ind w:firstLine="567"/>
        <w:rPr>
          <w:rStyle w:val="FontStyle32"/>
          <w:sz w:val="28"/>
          <w:szCs w:val="28"/>
        </w:rPr>
      </w:pPr>
      <w:r w:rsidRPr="005861BD">
        <w:rPr>
          <w:sz w:val="28"/>
          <w:szCs w:val="28"/>
        </w:rPr>
        <w:t xml:space="preserve">1. </w:t>
      </w:r>
      <w:r w:rsidRPr="005861BD">
        <w:rPr>
          <w:rStyle w:val="FontStyle32"/>
          <w:sz w:val="28"/>
          <w:szCs w:val="28"/>
        </w:rPr>
        <w:t>Утвердить прилагаемый план по противодействию коррупции в админ</w:t>
      </w:r>
      <w:r w:rsidRPr="005861BD">
        <w:rPr>
          <w:rStyle w:val="FontStyle31"/>
          <w:bCs/>
          <w:sz w:val="28"/>
          <w:szCs w:val="28"/>
        </w:rPr>
        <w:t>истрации сельского поселения Сергиопольский сельсовет муниципального района Давлекановский район Республики Башкортостан.</w:t>
      </w:r>
    </w:p>
    <w:p w:rsidR="00686F29" w:rsidRPr="005861BD" w:rsidRDefault="00686F29" w:rsidP="00A340BC">
      <w:pPr>
        <w:ind w:firstLine="540"/>
        <w:jc w:val="both"/>
        <w:rPr>
          <w:rFonts w:ascii="Times New Roman" w:hAnsi="Times New Roman"/>
          <w:szCs w:val="28"/>
        </w:rPr>
      </w:pPr>
      <w:r w:rsidRPr="005861BD">
        <w:rPr>
          <w:rFonts w:ascii="Times New Roman" w:hAnsi="Times New Roman"/>
          <w:szCs w:val="28"/>
        </w:rPr>
        <w:t>2. Контроль за исполнением настоящего постановления возложить на управляющего делами администрации Попову И.В..</w:t>
      </w:r>
    </w:p>
    <w:p w:rsidR="00686F29" w:rsidRPr="005861BD" w:rsidRDefault="00686F29" w:rsidP="00A340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6F29" w:rsidRPr="005861BD" w:rsidRDefault="00686F29" w:rsidP="00A340BC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6F29" w:rsidRPr="005861BD" w:rsidRDefault="00686F29" w:rsidP="00A340BC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686F29" w:rsidRPr="005861BD" w:rsidRDefault="00686F29" w:rsidP="00A340BC">
      <w:pPr>
        <w:spacing w:line="360" w:lineRule="auto"/>
        <w:jc w:val="both"/>
        <w:rPr>
          <w:rFonts w:ascii="Times New Roman" w:hAnsi="Times New Roman"/>
          <w:szCs w:val="28"/>
        </w:rPr>
      </w:pPr>
      <w:r w:rsidRPr="005861BD">
        <w:rPr>
          <w:rFonts w:ascii="Times New Roman" w:hAnsi="Times New Roman"/>
          <w:szCs w:val="28"/>
        </w:rPr>
        <w:t xml:space="preserve">Глава сельского поселения </w:t>
      </w:r>
    </w:p>
    <w:p w:rsidR="00686F29" w:rsidRPr="005861BD" w:rsidRDefault="00686F29" w:rsidP="00A340BC">
      <w:pPr>
        <w:spacing w:line="360" w:lineRule="auto"/>
        <w:jc w:val="both"/>
        <w:rPr>
          <w:rFonts w:ascii="Times New Roman" w:hAnsi="Times New Roman"/>
          <w:szCs w:val="28"/>
        </w:rPr>
      </w:pPr>
      <w:r w:rsidRPr="005861BD">
        <w:rPr>
          <w:rFonts w:ascii="Times New Roman" w:hAnsi="Times New Roman"/>
          <w:szCs w:val="28"/>
        </w:rPr>
        <w:t>Сергиопольский сельсовет                                                             А.З.Абдуллин</w:t>
      </w:r>
    </w:p>
    <w:p w:rsidR="00686F29" w:rsidRPr="005861BD" w:rsidRDefault="00686F29" w:rsidP="00A340BC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861BD">
        <w:rPr>
          <w:rFonts w:ascii="Times New Roman" w:hAnsi="Times New Roman" w:cs="Times New Roman"/>
          <w:sz w:val="28"/>
          <w:szCs w:val="28"/>
        </w:rPr>
        <w:tab/>
      </w:r>
      <w:r w:rsidRPr="005861BD">
        <w:rPr>
          <w:rFonts w:ascii="Times New Roman" w:hAnsi="Times New Roman" w:cs="Times New Roman"/>
          <w:sz w:val="28"/>
          <w:szCs w:val="28"/>
        </w:rPr>
        <w:tab/>
      </w:r>
      <w:r w:rsidRPr="005861BD">
        <w:rPr>
          <w:rFonts w:ascii="Times New Roman" w:hAnsi="Times New Roman" w:cs="Times New Roman"/>
          <w:sz w:val="28"/>
          <w:szCs w:val="28"/>
        </w:rPr>
        <w:tab/>
      </w:r>
      <w:r w:rsidRPr="005861BD">
        <w:rPr>
          <w:rFonts w:ascii="Times New Roman" w:hAnsi="Times New Roman" w:cs="Times New Roman"/>
          <w:sz w:val="28"/>
          <w:szCs w:val="28"/>
        </w:rPr>
        <w:tab/>
      </w:r>
      <w:r w:rsidRPr="005861BD">
        <w:rPr>
          <w:rFonts w:ascii="Times New Roman" w:hAnsi="Times New Roman" w:cs="Times New Roman"/>
          <w:sz w:val="28"/>
          <w:szCs w:val="28"/>
        </w:rPr>
        <w:tab/>
      </w:r>
      <w:r w:rsidRPr="005861BD">
        <w:rPr>
          <w:rFonts w:ascii="Times New Roman" w:hAnsi="Times New Roman" w:cs="Times New Roman"/>
          <w:sz w:val="28"/>
          <w:szCs w:val="28"/>
        </w:rPr>
        <w:tab/>
      </w:r>
    </w:p>
    <w:p w:rsidR="00686F29" w:rsidRPr="005861BD" w:rsidRDefault="00686F29" w:rsidP="00A340BC">
      <w:pPr>
        <w:rPr>
          <w:rFonts w:ascii="Times New Roman" w:hAnsi="Times New Roman"/>
          <w:b/>
          <w:bCs/>
          <w:szCs w:val="28"/>
        </w:rPr>
        <w:sectPr w:rsidR="00686F29" w:rsidRPr="005861BD">
          <w:type w:val="continuous"/>
          <w:pgSz w:w="11907" w:h="16840"/>
          <w:pgMar w:top="851" w:right="567" w:bottom="851" w:left="1701" w:header="720" w:footer="720" w:gutter="0"/>
          <w:cols w:space="720"/>
        </w:sectPr>
      </w:pPr>
    </w:p>
    <w:p w:rsidR="00686F29" w:rsidRDefault="00686F29" w:rsidP="00A340BC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постановлению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администрации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Сергиопольский сельсовет 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686F29" w:rsidRDefault="00686F29" w:rsidP="00A340B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№ 202 от 18 ноября  2016  г.                                                           </w:t>
      </w:r>
    </w:p>
    <w:p w:rsidR="00686F29" w:rsidRDefault="00686F29" w:rsidP="00A340BC">
      <w:pPr>
        <w:jc w:val="center"/>
        <w:rPr>
          <w:rFonts w:ascii="Times New Roman" w:hAnsi="Times New Roman"/>
          <w:b/>
          <w:szCs w:val="28"/>
        </w:rPr>
      </w:pPr>
    </w:p>
    <w:p w:rsidR="00686F29" w:rsidRDefault="00686F29" w:rsidP="00A340BC">
      <w:pPr>
        <w:shd w:val="clear" w:color="auto" w:fill="FFFFFF"/>
        <w:jc w:val="center"/>
        <w:rPr>
          <w:color w:val="202020"/>
          <w:szCs w:val="28"/>
        </w:rPr>
      </w:pPr>
      <w:r>
        <w:rPr>
          <w:b/>
          <w:bCs/>
          <w:color w:val="202020"/>
          <w:szCs w:val="28"/>
        </w:rPr>
        <w:t>ПЛАН</w:t>
      </w:r>
    </w:p>
    <w:p w:rsidR="00686F29" w:rsidRDefault="00686F29" w:rsidP="00A340BC">
      <w:pPr>
        <w:shd w:val="clear" w:color="auto" w:fill="FFFFFF"/>
        <w:jc w:val="center"/>
        <w:rPr>
          <w:b/>
          <w:bCs/>
          <w:color w:val="202020"/>
          <w:szCs w:val="28"/>
        </w:rPr>
      </w:pPr>
      <w:r>
        <w:rPr>
          <w:b/>
          <w:bCs/>
          <w:color w:val="202020"/>
          <w:szCs w:val="28"/>
        </w:rPr>
        <w:t xml:space="preserve">мероприятий по противодействию коррупции в администрации </w:t>
      </w:r>
    </w:p>
    <w:p w:rsidR="00686F29" w:rsidRDefault="00686F29" w:rsidP="00A340BC">
      <w:pPr>
        <w:shd w:val="clear" w:color="auto" w:fill="FFFFFF"/>
        <w:jc w:val="center"/>
        <w:rPr>
          <w:color w:val="202020"/>
          <w:szCs w:val="28"/>
        </w:rPr>
      </w:pPr>
      <w:r>
        <w:rPr>
          <w:b/>
          <w:bCs/>
          <w:color w:val="202020"/>
          <w:szCs w:val="28"/>
        </w:rPr>
        <w:t xml:space="preserve">муниципального района </w:t>
      </w:r>
      <w:r>
        <w:rPr>
          <w:b/>
          <w:bCs/>
          <w:color w:val="202020"/>
          <w:szCs w:val="28"/>
          <w:lang w:val="be-BY"/>
        </w:rPr>
        <w:t xml:space="preserve">Давлекановский район Республики Башкортостан </w:t>
      </w:r>
      <w:r>
        <w:rPr>
          <w:b/>
          <w:bCs/>
          <w:color w:val="202020"/>
          <w:szCs w:val="28"/>
        </w:rPr>
        <w:t>на 2016-2017 годы</w:t>
      </w:r>
    </w:p>
    <w:p w:rsidR="00686F29" w:rsidRDefault="00686F29" w:rsidP="00A340BC">
      <w:pPr>
        <w:shd w:val="clear" w:color="auto" w:fill="FFFFFF"/>
        <w:jc w:val="center"/>
        <w:rPr>
          <w:color w:val="202020"/>
          <w:szCs w:val="28"/>
        </w:rPr>
      </w:pPr>
      <w:r>
        <w:rPr>
          <w:color w:val="202020"/>
          <w:szCs w:val="28"/>
        </w:rPr>
        <w:t> </w:t>
      </w:r>
    </w:p>
    <w:tbl>
      <w:tblPr>
        <w:tblW w:w="15421" w:type="dxa"/>
        <w:tblInd w:w="5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950"/>
        <w:gridCol w:w="180"/>
        <w:gridCol w:w="6499"/>
        <w:gridCol w:w="250"/>
        <w:gridCol w:w="2837"/>
        <w:gridCol w:w="251"/>
        <w:gridCol w:w="4454"/>
      </w:tblGrid>
      <w:tr w:rsidR="00686F29" w:rsidTr="00A340BC">
        <w:trPr>
          <w:trHeight w:val="322"/>
        </w:trPr>
        <w:tc>
          <w:tcPr>
            <w:tcW w:w="1130" w:type="dxa"/>
            <w:gridSpan w:val="2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№</w:t>
            </w:r>
          </w:p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пп</w:t>
            </w:r>
          </w:p>
        </w:tc>
        <w:tc>
          <w:tcPr>
            <w:tcW w:w="64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Мероприятия</w:t>
            </w:r>
          </w:p>
        </w:tc>
        <w:tc>
          <w:tcPr>
            <w:tcW w:w="308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Срок</w:t>
            </w:r>
          </w:p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выполнения</w:t>
            </w:r>
          </w:p>
          <w:p w:rsidR="00686F29" w:rsidRDefault="00686F29">
            <w:pPr>
              <w:jc w:val="center"/>
              <w:rPr>
                <w:szCs w:val="28"/>
              </w:rPr>
            </w:pPr>
          </w:p>
        </w:tc>
        <w:tc>
          <w:tcPr>
            <w:tcW w:w="470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Ответственные</w:t>
            </w:r>
          </w:p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исполнители</w:t>
            </w:r>
          </w:p>
        </w:tc>
      </w:tr>
      <w:tr w:rsidR="00686F29" w:rsidTr="00A340BC">
        <w:trPr>
          <w:trHeight w:val="322"/>
        </w:trPr>
        <w:tc>
          <w:tcPr>
            <w:tcW w:w="0" w:type="auto"/>
            <w:gridSpan w:val="2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6F29" w:rsidRDefault="00686F29">
            <w:pPr>
              <w:rPr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6F29" w:rsidRDefault="00686F29">
            <w:pPr>
              <w:rPr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6F29" w:rsidRDefault="00686F29">
            <w:pPr>
              <w:rPr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Обеспечение соблюдения муниципальными служащими администрации </w:t>
            </w:r>
            <w:r>
              <w:rPr>
                <w:rFonts w:ascii="Times New Roman" w:hAnsi="Times New Roman"/>
                <w:szCs w:val="28"/>
              </w:rPr>
              <w:t>муниципального района</w:t>
            </w:r>
            <w:r>
              <w:rPr>
                <w:szCs w:val="28"/>
              </w:rPr>
              <w:t xml:space="preserve"> Давлекановский район Р</w:t>
            </w:r>
            <w:r>
              <w:rPr>
                <w:rFonts w:ascii="Times New Roman" w:hAnsi="Times New Roman"/>
                <w:szCs w:val="28"/>
              </w:rPr>
              <w:t xml:space="preserve">еспублики </w:t>
            </w:r>
            <w:r>
              <w:rPr>
                <w:szCs w:val="28"/>
              </w:rPr>
              <w:t>Б</w:t>
            </w:r>
            <w:r>
              <w:rPr>
                <w:rFonts w:ascii="Times New Roman" w:hAnsi="Times New Roman"/>
                <w:szCs w:val="28"/>
              </w:rPr>
              <w:t>ашкортостан</w:t>
            </w:r>
            <w:r>
              <w:rPr>
                <w:szCs w:val="28"/>
              </w:rPr>
              <w:t xml:space="preserve"> ограничений, запретов и принципов служебного поведения в связи с исполнением ими должностных обязанностей, а также ответственности за их нарушение; повышение эффективности механизмов урегулирования конфликта интересов</w:t>
            </w:r>
          </w:p>
        </w:tc>
      </w:tr>
      <w:tr w:rsidR="00686F29" w:rsidTr="00A340BC">
        <w:trPr>
          <w:trHeight w:val="320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Проведение заседаний </w:t>
            </w:r>
            <w:r>
              <w:rPr>
                <w:szCs w:val="28"/>
                <w:lang w:val="be-BY"/>
              </w:rPr>
              <w:t xml:space="preserve">антикоррупционной комиссии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в соответствии с планом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1053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  <w:lang w:val="be-BY"/>
              </w:rPr>
              <w:t>Проведение заседания</w:t>
            </w:r>
            <w:r>
              <w:rPr>
                <w:szCs w:val="28"/>
              </w:rPr>
              <w:t xml:space="preserve"> комиссии по урегулированию конфликта интересов и соблюдению требований к служебному поведению в администрации 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855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Определение и обновление по мере необходимости перечня нормативных правовых актов, которые необходимо разработать в целях противодействия коррупции для подведомственных организаций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по мере необходимости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Управляющий делами </w:t>
            </w:r>
          </w:p>
        </w:tc>
      </w:tr>
      <w:tr w:rsidR="00686F29" w:rsidTr="00A340BC">
        <w:trPr>
          <w:trHeight w:val="322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Реализация законодательства в сфере закупок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постоянно,</w:t>
            </w:r>
          </w:p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отчет до 25 декабря 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1586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5.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 и запретов, а  также по исполнению ими обязанностей, установленных в целях противодействия коррупции, в т.ч. 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- по представлению сведений о доходах, расходах, об имуществе и обязательствах имущественного характера; о порядке проверки сведений, представляемых муниципальными служащими администрации в соответствии с законодательством Российской Федерации, Республики Башкортостан о противодействии коррупции;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по недопущению муниципальными служащими администрации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(разъяснение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доверия);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- по формированию негативного отношения к дарению подарков в связи с исполнением служебных (должностных) обязанностей.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ежеквартально </w:t>
            </w:r>
          </w:p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управляющий делами </w:t>
            </w:r>
          </w:p>
        </w:tc>
      </w:tr>
      <w:tr w:rsidR="00686F29" w:rsidTr="00A340BC">
        <w:trPr>
          <w:trHeight w:val="3732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Доведение до граждан, поступающих на муниципальную службу в органы местного самоуправления муниципального района Давлекановский район, положений муниципальных правовых актов администрации муниципального района Давлекановский район о противодействии коррупции, в том числе: об ответственности за коррупционные правонарушения; о порядке проверки достоверности и полноты сведений, представляемых гражданами, претендующими на замещение должностей гражданской службы, в соответствии с действующим законодательством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по мере необходимости </w:t>
            </w:r>
          </w:p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855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7.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  <w:lang w:val="be-BY"/>
              </w:rPr>
              <w:t>М</w:t>
            </w:r>
            <w:r>
              <w:rPr>
                <w:szCs w:val="28"/>
              </w:rPr>
              <w:t>ониторинг  исполнения муниципальными  служащими администрации нормативно-правовых актов антикоррупционной направленности, в т.ч.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установленного 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соответствующего бюджета средств, вырученных от его реализации;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а также инициирование в порядке, предусмотренном нормативными правовыми актами, проверок по случаям несоблюдения муниципальными служащими администрации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и порядка сдачи подарков, а также применения соответствующих мер юридической ответственности;</w:t>
            </w:r>
          </w:p>
          <w:p w:rsidR="00686F29" w:rsidRDefault="00686F29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осуществление контроля исполнения муниципальными служащими администрации  обязанности по предварительному уведомлению представителя нанимателя о выполнении иной оплачиваемой работы.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ежеквартально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  <w:p w:rsidR="00686F29" w:rsidRPr="005861BD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</w:p>
        </w:tc>
      </w:tr>
      <w:tr w:rsidR="00686F29" w:rsidTr="00A340BC">
        <w:trPr>
          <w:trHeight w:val="855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8.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Проведение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муниципального района Давлекановский район, руководителями муниципальных учреждений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 мере поступления сведений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5861BD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108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9.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Проведение контроля за доходами и расходами  лиц, замещающих должности муниципальной службы и руководителями муниципальных учреждений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 мере поступления сведений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</w:t>
            </w:r>
            <w:r>
              <w:rPr>
                <w:rFonts w:ascii="Calibri" w:hAnsi="Calibri"/>
                <w:szCs w:val="28"/>
              </w:rPr>
              <w:t xml:space="preserve">вляющий делами </w:t>
            </w:r>
          </w:p>
        </w:tc>
      </w:tr>
      <w:tr w:rsidR="00686F29" w:rsidTr="00A340BC">
        <w:trPr>
          <w:trHeight w:val="739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10.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Мониторинг исполнения подведомственными организациями локального нормативного акта организации, определяющего </w:t>
            </w:r>
          </w:p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обязанности по представлению сведений о доходах, расходах, об имуществе и обязательствах имущественного характера,</w:t>
            </w:r>
          </w:p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- порядок сообщения работниками организации, в том числе руководителем организации, о получении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обязанностей, </w:t>
            </w:r>
          </w:p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порядок сдачи и оценки подарка, реализации (выкупа) и зачисления средств, вырученных от его реализации и пр.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ежеквартально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306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11.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Анализ случаев возникновения конфликта интересов, одной из сторон которого являются лица, замещающие должности муниципальной службы администрации, и руководители подведомственных организаций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по мере поступления сведений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комиссия по соблюдению требований к служебному поведению муниципальных служащих и урегулированию конфликта  </w:t>
            </w:r>
            <w:r>
              <w:rPr>
                <w:szCs w:val="28"/>
                <w:lang w:val="be-BY"/>
              </w:rPr>
              <w:t>интересов</w:t>
            </w: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tabs>
                <w:tab w:val="left" w:pos="135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II. Выявление и систематизация причин и условий проявления коррупции в деятельности администрации, экспертиза проектов муниципальных  правовых актов, мониторинг коррупционных рисков и их устранение</w:t>
            </w:r>
          </w:p>
        </w:tc>
      </w:tr>
      <w:tr w:rsidR="00686F29" w:rsidTr="00A340BC">
        <w:trPr>
          <w:trHeight w:val="59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Осуществление антикоррупционной экспертизы проектов   нормативных правовых актов администрации и иных документов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  <w:lang w:val="be-BY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59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участия независимых экспертов в проведении антикоррупционной экспертизы нормативных правовых актов администрации, их проектов, иных документов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 мере необходимости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59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Рассмотрение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(бездействий) указанных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ежеквартально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(до 10 числа месяца, следующего за отчетным)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59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систематического проведения в администрации оценок коррупционных рисков, возникающих при реализации ею своих функций, </w:t>
            </w: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внесение уточнений в перечень должностей муниципальной службы в администрации, замещение которых связано с коррупционными рисками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ежеквартально (до 10 числа месяца, следующего за отчетным)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  <w:p w:rsidR="00686F29" w:rsidRDefault="00686F29">
            <w:pPr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1155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Своевременное устранение выявленных органами прокуратуры в нормативных правовых актах администрации   и их проектах коррупциогенных факторов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Мониторинг и выявление коррупционных рисков, в том числе причин и условий коррупции, в деятельности по размещению муниципальных заказов и устранение выявленных коррупционных рисков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Совершенствование условий, процедур и механизмов государственных закупок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Обеспечение действенного функционирования единой системы документооборота, позволяющей осуществлять ведение учета и контроля исполнения документов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9.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администрации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>Глава сельского поселения</w:t>
            </w: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>.  Выявление и профилактика коррупции в экономической, бюджетной и социальной сфере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Осуществление финансового контроля за целевым и эффективным использованием бюджетных средств, в том числе по муниципальным контрактам, финансово-хозяйственной деятельности структурных подразделений и муниципальных учреждений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Обеспечение открытости и доступности информации о бюджетном процессе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предоставления муниципальных услуг в соответствии с утвержденными административными регламентами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постоянно,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отчет до 25 декабря ежегодно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>Управляющий делами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Осуществление контроля деятельности, связанной с предоставлением земельных участков, реализацией муниципального имущества, сдачей их в аренду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Проверка отчетов по сдаче результатов деятельности учреждений по использованию муниципального имущества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1 раз в год и по мере необходимости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Организация и проведение мероприятий к Международному дню борьбы с коррупцией (9 декабря)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>. Взаимодействие администрации МР Давлекановский район РБ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администрации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Обеспечение внедрения и функционирования межведомственного электронного взаимодействия в администрации  и электронного взаимодействия администрации с гражданами и организациями в рамках предоставления муниципальных услуг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rPr>
          <w:trHeight w:val="2307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Проведение анализа обращений граждан на предмет наличия в них информации о коррупционных правонарушениях; </w:t>
            </w: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рассмотрение письменных  сообщений о ставших известным гражданам случаях коррупционных или иных правонарушений, совершенных муниципальными служащими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ежеквартально </w:t>
            </w: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 мере поступления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</w:p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770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личного приема граждан главой администрации и  муниципальными служащими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 отдельному графику 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>
              <w:rPr>
                <w:rFonts w:ascii="Calibri" w:hAnsi="Calibri"/>
                <w:szCs w:val="28"/>
              </w:rPr>
              <w:t xml:space="preserve">сельского поселения </w:t>
            </w:r>
          </w:p>
        </w:tc>
      </w:tr>
      <w:tr w:rsidR="00686F29" w:rsidTr="00A340BC">
        <w:trPr>
          <w:trHeight w:val="3991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эффективного взаимодействия администрации с институтами гражданского общества по вопросам антикоррупционной деятельности</w:t>
            </w: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в т.ч. привлечение представителей общественных объединений к работе антикоррупционной комиссии; поддержка общественной антикоррупционной деятельности; взаимодействие с общественными объединениями; </w:t>
            </w: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проведение семинаров для представителей общественных объединений и иных институтов гражданского общества по вопросам участия в реализации антикоррупционной политики муниципального района Давлекановский район, в том числе по формированию в обществе нетерпимого отношения к коррупционным проявлениям;</w:t>
            </w: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привлечение граждан и (или) их объединений к обсуждению проектов нормативных правовых актов, представляющих особую социальную значимость, связанных, в частности, с формированием программ социально-экономического развития района, изменением порядка реализации и защиты прав и свобод граждан посредством проведения публичных слушаний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не позднее, чем за 20 дней  до даты рассмотрения администрацией</w:t>
            </w: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  <w:p w:rsidR="00686F29" w:rsidRDefault="00686F29">
            <w:pPr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глава </w:t>
            </w:r>
            <w:r>
              <w:rPr>
                <w:rFonts w:ascii="Calibri" w:hAnsi="Calibri"/>
                <w:szCs w:val="28"/>
              </w:rPr>
              <w:t xml:space="preserve">сельского поселения </w:t>
            </w: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Default="00686F29">
            <w:pPr>
              <w:rPr>
                <w:szCs w:val="28"/>
                <w:lang w:val="be-BY"/>
              </w:rPr>
            </w:pPr>
          </w:p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Реализация 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</w:t>
            </w:r>
            <w:r>
              <w:rPr>
                <w:rFonts w:ascii="Calibri" w:hAnsi="Calibri"/>
                <w:szCs w:val="28"/>
              </w:rPr>
              <w:t>и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Информирование граждан и институтов гражданского общества о результатах проведенных проверок в администрации муниципального района, обстоятельствах совершения коррупционных правонарушений и принятых мерах по отношению к виновным лицам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 результатам проведения проверок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Опубликование решений о проведении публичных слушаний, обнародование проектов соответствующих  муниципальных  правовых  актов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не позднее, чем за 7 дней до проведения слушаний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>Управляющий делами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Размещение в официальных СМИ и  на официальном сайте в специальном разделе «</w:t>
            </w:r>
            <w:r>
              <w:rPr>
                <w:rFonts w:ascii="Times New Roman" w:hAnsi="Times New Roman"/>
                <w:szCs w:val="28"/>
              </w:rPr>
              <w:t>Противодействие коррпуции</w:t>
            </w:r>
            <w:r>
              <w:rPr>
                <w:szCs w:val="28"/>
              </w:rPr>
              <w:t xml:space="preserve">» материалов по антикоррупционной деятельности  в муниципальном районе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Управляющий делами</w:t>
            </w:r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Мониторинг публикаций в средствах массовой информации о фактах проявления коррупции в администрации 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Управляющий делами </w:t>
            </w:r>
            <w:bookmarkStart w:id="0" w:name="_GoBack"/>
            <w:bookmarkEnd w:id="0"/>
          </w:p>
          <w:p w:rsidR="00686F29" w:rsidRDefault="00686F29">
            <w:pPr>
              <w:rPr>
                <w:szCs w:val="28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ind w:firstLine="5"/>
              <w:rPr>
                <w:szCs w:val="28"/>
              </w:rPr>
            </w:pPr>
            <w:r>
              <w:rPr>
                <w:szCs w:val="28"/>
              </w:rPr>
              <w:t xml:space="preserve">Проведение опроса граждан с целью исследования состояния и эффективности противодействия коррупции на территории муниципального района Давлекановский район, в том числе в разрезе поселений; </w:t>
            </w:r>
          </w:p>
          <w:p w:rsidR="00686F29" w:rsidRDefault="00686F29">
            <w:pPr>
              <w:shd w:val="clear" w:color="auto" w:fill="FFFFFF"/>
              <w:ind w:firstLine="5"/>
              <w:rPr>
                <w:szCs w:val="28"/>
              </w:rPr>
            </w:pPr>
            <w:r>
              <w:rPr>
                <w:szCs w:val="28"/>
              </w:rPr>
              <w:t>внесение по результатам опроса рекомендаций (предложений) органам местного самоуправления поселений по устранению предпосылок возникновения коррупционных проявлений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до 25 октября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ежегодно 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V. Совершенствование кадровой политики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Формирование кадрового резерва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1 раз в год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  <w:lang w:val="be-BY"/>
              </w:rPr>
            </w:pP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возможности прохождения повышения квалификации муниципальными служащими администрации, в должностные обязанности которых входит участие в противодействии коррупции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909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ind w:firstLine="5"/>
              <w:rPr>
                <w:szCs w:val="28"/>
              </w:rPr>
            </w:pPr>
            <w:r>
              <w:rPr>
                <w:szCs w:val="28"/>
              </w:rPr>
              <w:t>Организация переподготовки и повышения квалификации муниципальных служащих администрации муниципального района Давлекановский район, в должностные обязанности которых входит участие в противодействии коррупции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управляющий делами 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ind w:firstLine="5"/>
              <w:rPr>
                <w:szCs w:val="28"/>
              </w:rPr>
            </w:pPr>
            <w:r>
              <w:rPr>
                <w:szCs w:val="28"/>
              </w:rPr>
              <w:t xml:space="preserve">Организация учебы по  заполнению представляемых муниципальными  служащими и руководителями муниципальных учреждений муниципального  района справок о доходах, расходах, об имуществе и обязательствах имущественного характера 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  1</w:t>
            </w:r>
            <w:r>
              <w:rPr>
                <w:szCs w:val="28"/>
                <w:lang w:val="be-BY"/>
              </w:rPr>
              <w:t xml:space="preserve"> апреля </w:t>
            </w:r>
          </w:p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 ежегодно</w:t>
            </w:r>
          </w:p>
          <w:p w:rsidR="00686F29" w:rsidRDefault="00686F29">
            <w:pPr>
              <w:shd w:val="clear" w:color="auto" w:fill="FFFFFF"/>
              <w:rPr>
                <w:szCs w:val="28"/>
              </w:rPr>
            </w:pPr>
          </w:p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ind w:firstLine="5"/>
              <w:rPr>
                <w:szCs w:val="28"/>
              </w:rPr>
            </w:pPr>
            <w:r>
              <w:rPr>
                <w:szCs w:val="28"/>
              </w:rPr>
              <w:t>Обеспечение в обязательном порядке рассмотрение вопроса о временном отстранении должностных лиц администрации муниципального района Давлекановский район от замещаемых должностей при возбуждении в отношении них уголовных дел в случае совершения ими преступлений коррупционной направленности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widowControl w:val="0"/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 xml:space="preserve">по мере поступления информации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комиссия по соблюдению требований к служебному поведению муниципальных служащих и урегулированию конфликта  </w:t>
            </w:r>
            <w:r>
              <w:rPr>
                <w:szCs w:val="28"/>
                <w:lang w:val="be-BY"/>
              </w:rPr>
              <w:t>интересов</w:t>
            </w:r>
          </w:p>
        </w:tc>
      </w:tr>
      <w:tr w:rsidR="00686F29" w:rsidTr="00A340BC">
        <w:tc>
          <w:tcPr>
            <w:tcW w:w="15421" w:type="dxa"/>
            <w:gridSpan w:val="7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VI. Внедрение механизмов борьбы с проявлениями коррупции в деятельность муниципальных учреждений образования, здравоохранения, культуры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1.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Принятие мер по предупреждению и противодействию коррупции, предусмотренных статьей 13.3 Федерального закона от 25 декабря 2008 года № 273-ФЗ «О противодействии коррупции», в муниципальных учреждениях муниципального района Давлекановский район в соответствии с Методическими рекомендациями, разработанными Министерством труда и социальной защиты Российской Федерации от 08.11.2013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shd w:val="clear" w:color="auto" w:fill="FFFFFF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Организация «горячих  телефонных линий» с руководителями учреждений в целях выявления фактов вымогательства, взяточничества и других проявлений коррупции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  <w:lang w:val="be-BY"/>
              </w:rPr>
            </w:pPr>
            <w:r>
              <w:rPr>
                <w:szCs w:val="28"/>
              </w:rPr>
              <w:t xml:space="preserve">2 раза в год 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Глава сельского поселения 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Контроль за организацией личного приема граждан руководителями муниципальных учреждений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 отдельному графику 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1281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298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Информирование граждан об их правах на получение образования, медицинской помощи и т.д.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 по мере обновления информации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Усиление контроля за недопущением фактов неправомерного взимания денежных средств с граждан в муниципальных учреждениях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rPr>
          <w:trHeight w:val="1326"/>
        </w:trPr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Обеспечение открытости деятельности учреждения (размещение информации на официальном сайте учреждения и др.)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Усиление персональной ответственности работников учреждений за неправомерное принятие решения в рамках своих полномочий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 xml:space="preserve">постоянно 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  <w:tr w:rsidR="00686F29" w:rsidTr="00A340BC">
        <w:tc>
          <w:tcPr>
            <w:tcW w:w="9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ind w:right="-157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9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Проведение мероприятий по изучению проблемы коррупции учащимися, а также по ознакомлению обучающихся со статьями УК РФ о наказании за коррупционную деятельность в муниципальных образовательных учреждениях и через библиотечные учреждения</w:t>
            </w:r>
          </w:p>
        </w:tc>
        <w:tc>
          <w:tcPr>
            <w:tcW w:w="3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Default="00686F29">
            <w:pPr>
              <w:rPr>
                <w:szCs w:val="28"/>
              </w:rPr>
            </w:pPr>
            <w:r>
              <w:rPr>
                <w:szCs w:val="28"/>
              </w:rPr>
              <w:t>1 раз в год</w:t>
            </w:r>
          </w:p>
        </w:tc>
        <w:tc>
          <w:tcPr>
            <w:tcW w:w="4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</w:tcPr>
          <w:p w:rsidR="00686F29" w:rsidRPr="003D19CB" w:rsidRDefault="00686F29" w:rsidP="002016B6">
            <w:pPr>
              <w:shd w:val="clear" w:color="auto" w:fill="FFFFFF"/>
              <w:rPr>
                <w:rFonts w:ascii="Calibri" w:hAnsi="Calibri"/>
                <w:szCs w:val="28"/>
              </w:rPr>
            </w:pPr>
            <w:r>
              <w:rPr>
                <w:szCs w:val="28"/>
              </w:rPr>
              <w:t>управляющий делами</w:t>
            </w:r>
          </w:p>
        </w:tc>
      </w:tr>
    </w:tbl>
    <w:p w:rsidR="00686F29" w:rsidRDefault="00686F29" w:rsidP="00A340BC">
      <w:pPr>
        <w:rPr>
          <w:szCs w:val="28"/>
        </w:rPr>
      </w:pPr>
    </w:p>
    <w:p w:rsidR="00686F29" w:rsidRDefault="00686F29" w:rsidP="00A340BC">
      <w:pPr>
        <w:jc w:val="center"/>
        <w:rPr>
          <w:b/>
          <w:szCs w:val="28"/>
        </w:rPr>
      </w:pPr>
    </w:p>
    <w:p w:rsidR="00686F29" w:rsidRDefault="00686F29" w:rsidP="00A340BC">
      <w:pPr>
        <w:jc w:val="center"/>
        <w:rPr>
          <w:b/>
          <w:szCs w:val="28"/>
        </w:rPr>
      </w:pPr>
    </w:p>
    <w:p w:rsidR="00686F29" w:rsidRDefault="00686F29" w:rsidP="00A340BC">
      <w:pPr>
        <w:jc w:val="center"/>
        <w:rPr>
          <w:b/>
          <w:szCs w:val="28"/>
        </w:rPr>
      </w:pPr>
    </w:p>
    <w:p w:rsidR="00686F29" w:rsidRDefault="00686F29" w:rsidP="00A340BC">
      <w:pPr>
        <w:jc w:val="center"/>
        <w:rPr>
          <w:b/>
          <w:szCs w:val="28"/>
        </w:rPr>
      </w:pPr>
    </w:p>
    <w:p w:rsidR="00686F29" w:rsidRDefault="00686F29" w:rsidP="00A340BC">
      <w:pPr>
        <w:jc w:val="center"/>
        <w:rPr>
          <w:b/>
          <w:szCs w:val="28"/>
        </w:rPr>
      </w:pPr>
    </w:p>
    <w:p w:rsidR="00686F29" w:rsidRDefault="00686F29" w:rsidP="00A340BC"/>
    <w:p w:rsidR="00686F29" w:rsidRDefault="00686F29" w:rsidP="00A340BC">
      <w:pPr>
        <w:jc w:val="center"/>
        <w:rPr>
          <w:rFonts w:ascii="Times New Roman" w:hAnsi="Times New Roman"/>
          <w:b/>
          <w:szCs w:val="28"/>
        </w:rPr>
      </w:pPr>
    </w:p>
    <w:p w:rsidR="00686F29" w:rsidRDefault="00686F29" w:rsidP="00A340BC">
      <w:pPr>
        <w:jc w:val="center"/>
        <w:rPr>
          <w:rFonts w:ascii="Times New Roman" w:hAnsi="Times New Roman"/>
          <w:b/>
          <w:szCs w:val="28"/>
        </w:rPr>
      </w:pPr>
    </w:p>
    <w:p w:rsidR="00686F29" w:rsidRDefault="00686F29" w:rsidP="00A340B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86F29" w:rsidRDefault="00686F29" w:rsidP="00A340BC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6F29" w:rsidRDefault="00686F29"/>
    <w:sectPr w:rsidR="00686F29" w:rsidSect="00A340BC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97"/>
    <w:rsid w:val="002016B6"/>
    <w:rsid w:val="003D19CB"/>
    <w:rsid w:val="004E6146"/>
    <w:rsid w:val="005861BD"/>
    <w:rsid w:val="00686F29"/>
    <w:rsid w:val="00697097"/>
    <w:rsid w:val="006D5BD0"/>
    <w:rsid w:val="00A340BC"/>
    <w:rsid w:val="00AB397C"/>
    <w:rsid w:val="00E06D48"/>
    <w:rsid w:val="00E131EF"/>
    <w:rsid w:val="00E15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0BC"/>
    <w:rPr>
      <w:rFonts w:ascii="Peterburg" w:eastAsia="Times New Roman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340BC"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340BC"/>
    <w:rPr>
      <w:rFonts w:ascii="Peterburg" w:hAnsi="Peterburg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340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A340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16">
    <w:name w:val="Style16"/>
    <w:basedOn w:val="Normal"/>
    <w:uiPriority w:val="99"/>
    <w:rsid w:val="00A340BC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character" w:customStyle="1" w:styleId="FontStyle27">
    <w:name w:val="Font Style27"/>
    <w:basedOn w:val="DefaultParagraphFont"/>
    <w:uiPriority w:val="99"/>
    <w:rsid w:val="00A340BC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DefaultParagraphFont"/>
    <w:uiPriority w:val="99"/>
    <w:rsid w:val="00A340BC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DefaultParagraphFont"/>
    <w:uiPriority w:val="99"/>
    <w:rsid w:val="00A340B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</TotalTime>
  <Pages>15</Pages>
  <Words>2497</Words>
  <Characters>14236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5</cp:revision>
  <dcterms:created xsi:type="dcterms:W3CDTF">2016-11-22T04:00:00Z</dcterms:created>
  <dcterms:modified xsi:type="dcterms:W3CDTF">2016-11-22T05:32:00Z</dcterms:modified>
</cp:coreProperties>
</file>