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AE13A6" w:rsidRDefault="00AE13A6" w:rsidP="004F3101">
      <w:pPr>
        <w:rPr>
          <w:b/>
          <w:spacing w:val="-20"/>
          <w:szCs w:val="28"/>
          <w:lang w:val="ba-RU"/>
        </w:rPr>
      </w:pPr>
      <w:bookmarkStart w:id="0" w:name="_top"/>
      <w:bookmarkEnd w:id="0"/>
    </w:p>
    <w:p w:rsidR="00AE13A6" w:rsidRPr="00AB4312" w:rsidRDefault="00AE13A6" w:rsidP="00AE13A6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13A6" w:rsidRPr="00AB4312" w:rsidRDefault="00AE13A6" w:rsidP="00AE13A6">
      <w:pPr>
        <w:ind w:firstLine="720"/>
        <w:jc w:val="center"/>
        <w:rPr>
          <w:sz w:val="28"/>
          <w:szCs w:val="28"/>
        </w:rPr>
      </w:pPr>
    </w:p>
    <w:p w:rsidR="00AE13A6" w:rsidRPr="00AB4312" w:rsidRDefault="00AE13A6" w:rsidP="00AE13A6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AE13A6" w:rsidRPr="00AE13A6" w:rsidRDefault="00AE13A6" w:rsidP="00AE13A6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№37 от 11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5B2FE1" w:rsidRDefault="004F3101" w:rsidP="004F3101">
      <w:pPr>
        <w:rPr>
          <w:b/>
          <w:spacing w:val="-20"/>
          <w:szCs w:val="28"/>
          <w:lang w:val="ba-RU"/>
        </w:rPr>
      </w:pPr>
      <w:r>
        <w:rPr>
          <w:b/>
          <w:spacing w:val="-20"/>
          <w:szCs w:val="28"/>
          <w:lang w:val="ba-RU"/>
        </w:rPr>
        <w:t xml:space="preserve">         </w:t>
      </w:r>
    </w:p>
    <w:p w:rsidR="00CC60EF" w:rsidRPr="006E7C2E" w:rsidRDefault="00CC60EF" w:rsidP="00CC60EF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7C2E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структуре и правилах формирования реестрового номера муниципального имущества </w:t>
      </w:r>
      <w:r w:rsidRPr="006E7C2E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noProof/>
          <w:sz w:val="28"/>
          <w:szCs w:val="28"/>
        </w:rPr>
        <w:t>Кадыргуловский</w:t>
      </w:r>
      <w:r w:rsidRPr="006E7C2E">
        <w:rPr>
          <w:rFonts w:ascii="Times New Roman" w:hAnsi="Times New Roman"/>
          <w:noProof/>
          <w:sz w:val="28"/>
          <w:szCs w:val="28"/>
        </w:rPr>
        <w:t xml:space="preserve"> сельсовет</w:t>
      </w:r>
      <w:r w:rsidRPr="006E7C2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CC60EF" w:rsidRPr="006E7C2E" w:rsidRDefault="00CC60EF" w:rsidP="00CC60EF">
      <w:pPr>
        <w:tabs>
          <w:tab w:val="left" w:pos="5103"/>
        </w:tabs>
        <w:rPr>
          <w:b/>
          <w:bCs/>
          <w:szCs w:val="28"/>
        </w:rPr>
      </w:pPr>
    </w:p>
    <w:p w:rsidR="00CC60EF" w:rsidRPr="00CC60EF" w:rsidRDefault="00CC60EF" w:rsidP="00CC60EF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CC60EF">
        <w:rPr>
          <w:sz w:val="28"/>
          <w:szCs w:val="28"/>
        </w:rPr>
        <w:t>В соответствии с Федеральным законом от 06.10.2023 № 131-ФЗ «Об общих принципах организации местного самоуправления в Российской Федерации»,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Уставом</w:t>
      </w:r>
      <w:r w:rsidRPr="00CC60EF">
        <w:rPr>
          <w:noProof/>
          <w:sz w:val="28"/>
          <w:szCs w:val="28"/>
        </w:rPr>
        <w:t xml:space="preserve"> сельского поселения Кадыргуловский сельсовет</w:t>
      </w:r>
      <w:r w:rsidRPr="00CC60EF">
        <w:rPr>
          <w:sz w:val="28"/>
          <w:szCs w:val="28"/>
        </w:rPr>
        <w:t xml:space="preserve"> муниципального района Давлекановский район Республики Башкортостан, </w:t>
      </w:r>
    </w:p>
    <w:p w:rsidR="00CC60EF" w:rsidRPr="00CC60EF" w:rsidRDefault="00CC60EF" w:rsidP="00CC60EF">
      <w:pPr>
        <w:autoSpaceDE w:val="0"/>
        <w:autoSpaceDN w:val="0"/>
        <w:adjustRightInd w:val="0"/>
        <w:ind w:firstLine="567"/>
        <w:contextualSpacing/>
        <w:jc w:val="center"/>
        <w:rPr>
          <w:sz w:val="28"/>
          <w:szCs w:val="28"/>
        </w:rPr>
      </w:pPr>
      <w:r w:rsidRPr="00CC60EF">
        <w:rPr>
          <w:sz w:val="28"/>
          <w:szCs w:val="28"/>
        </w:rPr>
        <w:t>ПОСТАНОВЛЯЮ:</w:t>
      </w:r>
    </w:p>
    <w:p w:rsidR="00CC60EF" w:rsidRPr="00CC60EF" w:rsidRDefault="00CC60EF" w:rsidP="00CC60EF">
      <w:pPr>
        <w:autoSpaceDE w:val="0"/>
        <w:autoSpaceDN w:val="0"/>
        <w:adjustRightInd w:val="0"/>
        <w:ind w:firstLine="567"/>
        <w:contextualSpacing/>
        <w:jc w:val="center"/>
        <w:rPr>
          <w:sz w:val="28"/>
          <w:szCs w:val="28"/>
        </w:rPr>
      </w:pPr>
    </w:p>
    <w:p w:rsidR="00CC60EF" w:rsidRPr="00CC60EF" w:rsidRDefault="00CC60EF" w:rsidP="00CC60EF">
      <w:pPr>
        <w:numPr>
          <w:ilvl w:val="0"/>
          <w:numId w:val="25"/>
        </w:numPr>
        <w:ind w:left="0" w:firstLine="567"/>
        <w:contextualSpacing/>
        <w:jc w:val="both"/>
        <w:rPr>
          <w:sz w:val="28"/>
          <w:szCs w:val="28"/>
        </w:rPr>
      </w:pPr>
      <w:r w:rsidRPr="00CC60EF">
        <w:rPr>
          <w:sz w:val="28"/>
          <w:szCs w:val="28"/>
        </w:rPr>
        <w:t xml:space="preserve">Утвердить прилагаемое Положение о структуре и правилах формирования реестрового номера муниципального имущества </w:t>
      </w:r>
      <w:r w:rsidRPr="00CC60EF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CC60EF"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CC60EF" w:rsidRPr="00CC60EF" w:rsidRDefault="00CC60EF" w:rsidP="00CC60EF">
      <w:pPr>
        <w:numPr>
          <w:ilvl w:val="0"/>
          <w:numId w:val="25"/>
        </w:numPr>
        <w:autoSpaceDE w:val="0"/>
        <w:autoSpaceDN w:val="0"/>
        <w:adjustRightInd w:val="0"/>
        <w:ind w:left="0" w:firstLine="567"/>
        <w:contextualSpacing/>
        <w:jc w:val="both"/>
        <w:outlineLvl w:val="0"/>
        <w:rPr>
          <w:bCs/>
          <w:sz w:val="28"/>
          <w:szCs w:val="28"/>
        </w:rPr>
      </w:pPr>
      <w:r w:rsidRPr="00CC60EF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CC60EF">
        <w:rPr>
          <w:sz w:val="28"/>
          <w:szCs w:val="28"/>
        </w:rPr>
        <w:t>порядке</w:t>
      </w:r>
      <w:proofErr w:type="gramEnd"/>
      <w:r w:rsidRPr="00CC60EF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C60EF" w:rsidRPr="00CC60EF" w:rsidRDefault="00CC60EF" w:rsidP="00CC60EF">
      <w:pPr>
        <w:numPr>
          <w:ilvl w:val="0"/>
          <w:numId w:val="25"/>
        </w:numPr>
        <w:autoSpaceDE w:val="0"/>
        <w:autoSpaceDN w:val="0"/>
        <w:adjustRightInd w:val="0"/>
        <w:ind w:left="0" w:firstLine="567"/>
        <w:contextualSpacing/>
        <w:jc w:val="both"/>
        <w:outlineLvl w:val="0"/>
        <w:rPr>
          <w:bCs/>
          <w:sz w:val="28"/>
          <w:szCs w:val="28"/>
        </w:rPr>
      </w:pPr>
      <w:r w:rsidRPr="00CC60EF">
        <w:rPr>
          <w:sz w:val="28"/>
          <w:szCs w:val="28"/>
        </w:rPr>
        <w:t>Контроль над исполнением настоящего постановления оставляю за собой.</w:t>
      </w:r>
      <w:r w:rsidRPr="00CC60EF">
        <w:rPr>
          <w:bCs/>
          <w:sz w:val="28"/>
          <w:szCs w:val="28"/>
        </w:rPr>
        <w:t xml:space="preserve"> </w:t>
      </w:r>
    </w:p>
    <w:p w:rsidR="00CC60EF" w:rsidRPr="00CC60EF" w:rsidRDefault="00CC60EF" w:rsidP="00CC60EF">
      <w:pPr>
        <w:tabs>
          <w:tab w:val="left" w:pos="9923"/>
        </w:tabs>
        <w:ind w:right="-2" w:firstLine="567"/>
        <w:contextualSpacing/>
        <w:jc w:val="both"/>
        <w:rPr>
          <w:sz w:val="28"/>
          <w:szCs w:val="28"/>
        </w:rPr>
      </w:pPr>
      <w:r w:rsidRPr="00CC60EF">
        <w:rPr>
          <w:bCs/>
          <w:sz w:val="28"/>
          <w:szCs w:val="28"/>
        </w:rPr>
        <w:t xml:space="preserve"> </w:t>
      </w:r>
    </w:p>
    <w:p w:rsidR="00CC60EF" w:rsidRPr="00CC60EF" w:rsidRDefault="00CC60EF" w:rsidP="00CC60EF">
      <w:pPr>
        <w:contextualSpacing/>
        <w:jc w:val="both"/>
        <w:rPr>
          <w:sz w:val="28"/>
          <w:szCs w:val="28"/>
        </w:rPr>
      </w:pPr>
    </w:p>
    <w:p w:rsidR="00CC60EF" w:rsidRPr="00CC60EF" w:rsidRDefault="00CC60EF" w:rsidP="00CC60EF">
      <w:pPr>
        <w:contextualSpacing/>
        <w:jc w:val="both"/>
        <w:rPr>
          <w:sz w:val="28"/>
          <w:szCs w:val="28"/>
        </w:rPr>
      </w:pPr>
    </w:p>
    <w:p w:rsidR="00CC60EF" w:rsidRPr="00CC60EF" w:rsidRDefault="00CC60EF" w:rsidP="00CC60EF">
      <w:pPr>
        <w:contextualSpacing/>
        <w:rPr>
          <w:rFonts w:ascii="Calibri" w:hAnsi="Calibri"/>
          <w:sz w:val="28"/>
          <w:szCs w:val="28"/>
        </w:rPr>
      </w:pPr>
      <w:r w:rsidRPr="00CC60EF">
        <w:rPr>
          <w:sz w:val="28"/>
          <w:szCs w:val="28"/>
        </w:rPr>
        <w:t>Глава сельского поселения                                                         И.М. Галин</w:t>
      </w:r>
    </w:p>
    <w:p w:rsidR="00CC60EF" w:rsidRPr="00CC60EF" w:rsidRDefault="00CC60EF" w:rsidP="00CC60EF">
      <w:pPr>
        <w:rPr>
          <w:rFonts w:ascii="Calibri" w:hAnsi="Calibri"/>
          <w:sz w:val="28"/>
          <w:szCs w:val="28"/>
        </w:rPr>
      </w:pPr>
    </w:p>
    <w:p w:rsidR="00CC60EF" w:rsidRPr="00CC60EF" w:rsidRDefault="00CC60EF" w:rsidP="00CC60EF">
      <w:pPr>
        <w:rPr>
          <w:rFonts w:ascii="Calibri" w:hAnsi="Calibri"/>
          <w:sz w:val="28"/>
          <w:szCs w:val="28"/>
        </w:rPr>
      </w:pPr>
    </w:p>
    <w:p w:rsidR="00CC60EF" w:rsidRPr="004D2BAE" w:rsidRDefault="00CC60EF" w:rsidP="00CC60EF">
      <w:pPr>
        <w:rPr>
          <w:rFonts w:ascii="Calibri" w:hAnsi="Calibri"/>
          <w:szCs w:val="28"/>
        </w:rPr>
      </w:pPr>
    </w:p>
    <w:p w:rsidR="00CC60EF" w:rsidRPr="004D2BAE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>
      <w:pPr>
        <w:rPr>
          <w:rFonts w:ascii="Calibri" w:hAnsi="Calibri"/>
          <w:szCs w:val="28"/>
        </w:rPr>
      </w:pPr>
    </w:p>
    <w:p w:rsidR="00CC60EF" w:rsidRDefault="00CC60EF" w:rsidP="00CC60EF"/>
    <w:p w:rsidR="00CC60EF" w:rsidRDefault="00CC60EF" w:rsidP="00CC60EF">
      <w:pPr>
        <w:jc w:val="right"/>
      </w:pPr>
    </w:p>
    <w:p w:rsidR="00CC60EF" w:rsidRDefault="00CC60EF" w:rsidP="00CC60EF">
      <w:pPr>
        <w:jc w:val="right"/>
      </w:pPr>
    </w:p>
    <w:p w:rsidR="00CC60EF" w:rsidRDefault="00CC60EF" w:rsidP="00CC60EF">
      <w:pPr>
        <w:jc w:val="right"/>
        <w:rPr>
          <w:noProof/>
        </w:rPr>
      </w:pPr>
      <w:r w:rsidRPr="00AC01C5">
        <w:t>Утверждено</w:t>
      </w:r>
      <w:r w:rsidRPr="00AC01C5">
        <w:br/>
      </w:r>
      <w:r>
        <w:t>п</w:t>
      </w:r>
      <w:r w:rsidRPr="006E7C2E">
        <w:t>остановлением администрации</w:t>
      </w:r>
      <w:r w:rsidRPr="006E7C2E">
        <w:br/>
      </w:r>
      <w:r w:rsidRPr="006E7C2E">
        <w:rPr>
          <w:noProof/>
        </w:rPr>
        <w:t xml:space="preserve">сельского поселения </w:t>
      </w:r>
    </w:p>
    <w:p w:rsidR="00CC60EF" w:rsidRDefault="00CC60EF" w:rsidP="00CC60EF">
      <w:pPr>
        <w:jc w:val="right"/>
      </w:pPr>
      <w:r>
        <w:rPr>
          <w:noProof/>
        </w:rPr>
        <w:lastRenderedPageBreak/>
        <w:t>Кадыргуловский</w:t>
      </w:r>
      <w:r w:rsidRPr="006E7C2E">
        <w:rPr>
          <w:noProof/>
        </w:rPr>
        <w:t xml:space="preserve"> сельсовет</w:t>
      </w:r>
      <w:r w:rsidRPr="006E7C2E">
        <w:t xml:space="preserve"> </w:t>
      </w:r>
    </w:p>
    <w:p w:rsidR="00CC60EF" w:rsidRPr="00AC01C5" w:rsidRDefault="00CC60EF" w:rsidP="00CC60EF">
      <w:pPr>
        <w:jc w:val="right"/>
      </w:pPr>
      <w:r w:rsidRPr="006E7C2E">
        <w:t>муниципального</w:t>
      </w:r>
      <w:r w:rsidRPr="00AC01C5">
        <w:t xml:space="preserve"> района</w:t>
      </w:r>
      <w:r w:rsidRPr="00AC01C5">
        <w:br/>
        <w:t>Давлекановский район РБ</w:t>
      </w:r>
    </w:p>
    <w:p w:rsidR="00CC60EF" w:rsidRPr="00AC01C5" w:rsidRDefault="00CC60EF" w:rsidP="00CC60EF">
      <w:pPr>
        <w:jc w:val="right"/>
      </w:pPr>
      <w:r w:rsidRPr="00AC01C5">
        <w:t>от «</w:t>
      </w:r>
      <w:r>
        <w:t>11</w:t>
      </w:r>
      <w:r w:rsidRPr="00AC01C5">
        <w:t xml:space="preserve">» </w:t>
      </w:r>
      <w:r>
        <w:t>июня</w:t>
      </w:r>
      <w:r w:rsidRPr="00AC01C5">
        <w:t xml:space="preserve"> 2025 г. №</w:t>
      </w:r>
      <w:r>
        <w:t>37</w:t>
      </w:r>
    </w:p>
    <w:p w:rsidR="00CC60EF" w:rsidRPr="006E7C2E" w:rsidRDefault="00CC60EF" w:rsidP="00CC60EF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b/>
          <w:bCs/>
          <w:color w:val="444444"/>
        </w:rPr>
        <w:br/>
      </w:r>
      <w:r w:rsidRPr="006E7C2E">
        <w:rPr>
          <w:bCs/>
          <w:szCs w:val="28"/>
        </w:rPr>
        <w:t xml:space="preserve">    Положение о структуре</w:t>
      </w:r>
      <w:r w:rsidRPr="00AC01C5">
        <w:rPr>
          <w:b/>
          <w:bCs/>
          <w:szCs w:val="28"/>
        </w:rPr>
        <w:t xml:space="preserve"> </w:t>
      </w:r>
      <w:r w:rsidRPr="006E7C2E">
        <w:rPr>
          <w:bCs/>
          <w:szCs w:val="28"/>
        </w:rPr>
        <w:t xml:space="preserve">и правилах формирования реестрового номера муниципального имущества </w:t>
      </w:r>
      <w:r w:rsidRPr="006E7C2E">
        <w:rPr>
          <w:noProof/>
          <w:szCs w:val="28"/>
        </w:rPr>
        <w:t xml:space="preserve">сельского поселения </w:t>
      </w:r>
      <w:r>
        <w:rPr>
          <w:noProof/>
          <w:szCs w:val="28"/>
        </w:rPr>
        <w:t>Кадыргуловский</w:t>
      </w:r>
      <w:r w:rsidRPr="006E7C2E">
        <w:rPr>
          <w:noProof/>
          <w:szCs w:val="28"/>
        </w:rPr>
        <w:t xml:space="preserve"> сельсовет</w:t>
      </w:r>
      <w:r w:rsidRPr="006E7C2E">
        <w:rPr>
          <w:bCs/>
          <w:szCs w:val="28"/>
        </w:rPr>
        <w:t xml:space="preserve"> муниципального района Давлекановский район Республики Башкортостан</w:t>
      </w:r>
    </w:p>
    <w:p w:rsidR="00CC60EF" w:rsidRPr="00AC01C5" w:rsidRDefault="00CC60EF" w:rsidP="00CC60EF">
      <w:pPr>
        <w:shd w:val="clear" w:color="auto" w:fill="FFFFFF"/>
        <w:ind w:left="-567"/>
        <w:jc w:val="both"/>
        <w:rPr>
          <w:b/>
          <w:bCs/>
          <w:szCs w:val="28"/>
        </w:rPr>
      </w:pPr>
    </w:p>
    <w:p w:rsidR="00CC60EF" w:rsidRPr="00AC01C5" w:rsidRDefault="00CC60EF" w:rsidP="00CC60EF">
      <w:pPr>
        <w:shd w:val="clear" w:color="auto" w:fill="FFFFFF"/>
        <w:ind w:firstLine="708"/>
        <w:jc w:val="both"/>
        <w:rPr>
          <w:szCs w:val="28"/>
        </w:rPr>
      </w:pPr>
      <w:r w:rsidRPr="00AC01C5">
        <w:rPr>
          <w:szCs w:val="28"/>
        </w:rPr>
        <w:t xml:space="preserve">1. Настоящее Положение принято в </w:t>
      </w:r>
      <w:proofErr w:type="gramStart"/>
      <w:r w:rsidRPr="00AC01C5">
        <w:rPr>
          <w:szCs w:val="28"/>
        </w:rPr>
        <w:t>соответствии</w:t>
      </w:r>
      <w:proofErr w:type="gramEnd"/>
      <w:r w:rsidRPr="00AC01C5">
        <w:rPr>
          <w:szCs w:val="28"/>
        </w:rPr>
        <w:t xml:space="preserve"> с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         от 10.10.2023 № 163н, и определяет структуру и правила формирования реестрового номера муниципального имущества</w:t>
      </w:r>
      <w:r w:rsidRPr="006E7C2E">
        <w:rPr>
          <w:noProof/>
          <w:szCs w:val="28"/>
        </w:rPr>
        <w:t xml:space="preserve"> сельского поселения </w:t>
      </w:r>
      <w:r>
        <w:rPr>
          <w:noProof/>
          <w:szCs w:val="28"/>
        </w:rPr>
        <w:t>Кадыргуловский</w:t>
      </w:r>
      <w:r w:rsidRPr="006E7C2E">
        <w:rPr>
          <w:noProof/>
          <w:szCs w:val="28"/>
        </w:rPr>
        <w:t xml:space="preserve"> сельсовет</w:t>
      </w:r>
      <w:r w:rsidRPr="00AC01C5">
        <w:rPr>
          <w:szCs w:val="28"/>
        </w:rPr>
        <w:t xml:space="preserve"> муниципального района Давлекановский район Республики Башкортостан.</w:t>
      </w:r>
    </w:p>
    <w:p w:rsidR="00CC60EF" w:rsidRPr="00AC01C5" w:rsidRDefault="00CC60EF" w:rsidP="00CC60EF">
      <w:pPr>
        <w:shd w:val="clear" w:color="auto" w:fill="FFFFFF"/>
        <w:ind w:firstLine="501"/>
        <w:jc w:val="both"/>
        <w:rPr>
          <w:szCs w:val="28"/>
        </w:rPr>
      </w:pPr>
      <w:r w:rsidRPr="00AC01C5">
        <w:rPr>
          <w:szCs w:val="28"/>
        </w:rPr>
        <w:t xml:space="preserve">  2. Структура реестрового номера муниципального имущества состоит из трех цифровых групп, отделенных точками:</w:t>
      </w:r>
    </w:p>
    <w:p w:rsidR="00CC60EF" w:rsidRPr="00CC60EF" w:rsidRDefault="00CC60EF" w:rsidP="00CC60EF">
      <w:pPr>
        <w:pStyle w:val="ae"/>
        <w:shd w:val="clear" w:color="auto" w:fill="FFFFFF"/>
        <w:ind w:left="501"/>
        <w:jc w:val="both"/>
      </w:pPr>
      <w:r w:rsidRPr="00AC01C5">
        <w:rPr>
          <w:sz w:val="28"/>
          <w:szCs w:val="28"/>
        </w:rPr>
        <w:t xml:space="preserve">– </w:t>
      </w:r>
      <w:r w:rsidRPr="00CC60EF">
        <w:t>первые цифры - номер раздела муниципального имущества;</w:t>
      </w:r>
    </w:p>
    <w:p w:rsidR="00CC60EF" w:rsidRPr="00CC60EF" w:rsidRDefault="00CC60EF" w:rsidP="00CC60EF">
      <w:pPr>
        <w:pStyle w:val="ae"/>
        <w:shd w:val="clear" w:color="auto" w:fill="FFFFFF"/>
        <w:tabs>
          <w:tab w:val="left" w:pos="709"/>
        </w:tabs>
        <w:ind w:left="501"/>
        <w:jc w:val="both"/>
      </w:pPr>
      <w:r w:rsidRPr="00CC60EF">
        <w:t>– вторые цифры - номер подраздела реестра муниципального имущества;</w:t>
      </w:r>
    </w:p>
    <w:p w:rsidR="00CC60EF" w:rsidRPr="00CC60EF" w:rsidRDefault="00CC60EF" w:rsidP="00CC60EF">
      <w:pPr>
        <w:pStyle w:val="ae"/>
        <w:shd w:val="clear" w:color="auto" w:fill="FFFFFF"/>
        <w:ind w:left="501"/>
        <w:jc w:val="both"/>
      </w:pPr>
      <w:r w:rsidRPr="00CC60EF">
        <w:t xml:space="preserve">– третьи цифры – номер порядкового номера объекта в </w:t>
      </w:r>
      <w:proofErr w:type="gramStart"/>
      <w:r w:rsidRPr="00CC60EF">
        <w:t>реестре</w:t>
      </w:r>
      <w:proofErr w:type="gramEnd"/>
      <w:r w:rsidRPr="00CC60EF">
        <w:t>.</w:t>
      </w:r>
    </w:p>
    <w:p w:rsidR="00CC60EF" w:rsidRPr="00AC01C5" w:rsidRDefault="00CC60EF" w:rsidP="00CC60EF">
      <w:pPr>
        <w:shd w:val="clear" w:color="auto" w:fill="FFFFFF"/>
        <w:jc w:val="both"/>
        <w:rPr>
          <w:szCs w:val="28"/>
        </w:rPr>
      </w:pPr>
      <w:r w:rsidRPr="00AC01C5">
        <w:rPr>
          <w:szCs w:val="28"/>
        </w:rPr>
        <w:t xml:space="preserve">Пример: в </w:t>
      </w:r>
      <w:proofErr w:type="gramStart"/>
      <w:r w:rsidRPr="00AC01C5">
        <w:rPr>
          <w:szCs w:val="28"/>
        </w:rPr>
        <w:t>случае</w:t>
      </w:r>
      <w:proofErr w:type="gramEnd"/>
      <w:r w:rsidRPr="00AC01C5">
        <w:rPr>
          <w:szCs w:val="28"/>
        </w:rPr>
        <w:t xml:space="preserve"> присвоения реестрового номера объекту недвижимого имущества, он формируется следующим образом:</w:t>
      </w:r>
    </w:p>
    <w:p w:rsidR="00CC60EF" w:rsidRPr="00AC01C5" w:rsidRDefault="00CC60EF" w:rsidP="00CC60EF">
      <w:pPr>
        <w:pStyle w:val="ae"/>
        <w:shd w:val="clear" w:color="auto" w:fill="FFFFFF"/>
        <w:ind w:left="501"/>
        <w:jc w:val="both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6"/>
        <w:gridCol w:w="3810"/>
        <w:gridCol w:w="3409"/>
      </w:tblGrid>
      <w:tr w:rsidR="00CC60EF" w:rsidRPr="00AC01C5" w:rsidTr="00CC60E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>Первые цифры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>Номер подраздела реестра муниципального имущества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 xml:space="preserve">Порядковый номер объекта </w:t>
            </w:r>
          </w:p>
        </w:tc>
      </w:tr>
      <w:tr w:rsidR="00CC60EF" w:rsidRPr="00AC01C5" w:rsidTr="00CC60E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0EF" w:rsidRPr="00CC60EF" w:rsidRDefault="00CC60EF" w:rsidP="00CC60EF">
            <w:pPr>
              <w:pStyle w:val="ae"/>
              <w:ind w:left="0"/>
              <w:jc w:val="both"/>
            </w:pPr>
            <w:r w:rsidRPr="00CC60EF">
              <w:t>1</w:t>
            </w:r>
          </w:p>
        </w:tc>
      </w:tr>
    </w:tbl>
    <w:p w:rsidR="00CC60EF" w:rsidRPr="00AC01C5" w:rsidRDefault="00CC60EF" w:rsidP="00CC60EF">
      <w:pPr>
        <w:pStyle w:val="ae"/>
        <w:shd w:val="clear" w:color="auto" w:fill="FFFFFF"/>
        <w:ind w:left="501"/>
        <w:jc w:val="both"/>
        <w:rPr>
          <w:sz w:val="28"/>
          <w:szCs w:val="28"/>
        </w:rPr>
      </w:pPr>
    </w:p>
    <w:p w:rsidR="00CC60EF" w:rsidRPr="00AC01C5" w:rsidRDefault="00CC60EF" w:rsidP="00CC60EF">
      <w:pPr>
        <w:shd w:val="clear" w:color="auto" w:fill="FFFFFF"/>
        <w:jc w:val="both"/>
        <w:rPr>
          <w:szCs w:val="28"/>
        </w:rPr>
      </w:pPr>
      <w:r w:rsidRPr="00AC01C5">
        <w:rPr>
          <w:szCs w:val="28"/>
        </w:rPr>
        <w:t>Соответственно, сформированный реестровый номер – 1.1.1.1.</w:t>
      </w:r>
    </w:p>
    <w:p w:rsidR="00CC60EF" w:rsidRPr="00AC01C5" w:rsidRDefault="00CC60EF" w:rsidP="00CC60EF">
      <w:pPr>
        <w:shd w:val="clear" w:color="auto" w:fill="FFFFFF"/>
        <w:ind w:firstLine="709"/>
        <w:jc w:val="both"/>
        <w:rPr>
          <w:szCs w:val="28"/>
        </w:rPr>
      </w:pPr>
      <w:r w:rsidRPr="00AC01C5">
        <w:rPr>
          <w:szCs w:val="28"/>
        </w:rPr>
        <w:t xml:space="preserve">3.Формирование реестрового номера муниципального имущества осуществляется </w:t>
      </w:r>
      <w:r>
        <w:rPr>
          <w:szCs w:val="28"/>
        </w:rPr>
        <w:t>управляющим делами</w:t>
      </w:r>
      <w:r w:rsidRPr="00AC01C5">
        <w:rPr>
          <w:szCs w:val="28"/>
        </w:rPr>
        <w:t xml:space="preserve"> администрации</w:t>
      </w:r>
      <w:r w:rsidRPr="006E7C2E">
        <w:rPr>
          <w:noProof/>
          <w:szCs w:val="28"/>
        </w:rPr>
        <w:t xml:space="preserve"> сельского поселения </w:t>
      </w:r>
      <w:r>
        <w:rPr>
          <w:noProof/>
          <w:szCs w:val="28"/>
        </w:rPr>
        <w:t>Кадыргуловский</w:t>
      </w:r>
      <w:r w:rsidRPr="006E7C2E">
        <w:rPr>
          <w:noProof/>
          <w:szCs w:val="28"/>
        </w:rPr>
        <w:t xml:space="preserve"> сельсовет</w:t>
      </w:r>
      <w:r w:rsidRPr="00AC01C5">
        <w:rPr>
          <w:szCs w:val="28"/>
        </w:rPr>
        <w:t xml:space="preserve"> муниципального района Давлекановский район Республики Башкортостан </w:t>
      </w:r>
      <w:r>
        <w:rPr>
          <w:szCs w:val="28"/>
        </w:rPr>
        <w:t xml:space="preserve">в </w:t>
      </w:r>
      <w:r w:rsidRPr="00AC01C5">
        <w:rPr>
          <w:szCs w:val="28"/>
        </w:rPr>
        <w:t>соответствии со структурой, определенной пунктом 2 настоящего Положения.</w:t>
      </w:r>
    </w:p>
    <w:p w:rsidR="00CC60EF" w:rsidRPr="00AC01C5" w:rsidRDefault="00CC60EF" w:rsidP="00CC60EF">
      <w:pPr>
        <w:shd w:val="clear" w:color="auto" w:fill="FFFFFF"/>
        <w:ind w:firstLine="708"/>
        <w:jc w:val="both"/>
        <w:rPr>
          <w:szCs w:val="28"/>
        </w:rPr>
      </w:pPr>
      <w:r w:rsidRPr="00AC01C5">
        <w:rPr>
          <w:szCs w:val="28"/>
        </w:rPr>
        <w:t xml:space="preserve">4. Реестровый номер </w:t>
      </w:r>
      <w:proofErr w:type="gramStart"/>
      <w:r w:rsidRPr="00AC01C5">
        <w:rPr>
          <w:szCs w:val="28"/>
        </w:rPr>
        <w:t>является уникальным номером и повторно не используется</w:t>
      </w:r>
      <w:proofErr w:type="gramEnd"/>
      <w:r w:rsidRPr="00AC01C5">
        <w:rPr>
          <w:szCs w:val="28"/>
        </w:rPr>
        <w:t xml:space="preserve"> при присвоении реестровых номеров иным объектам учета, в том числе в случае прекращения права муниципальной собственности </w:t>
      </w:r>
      <w:r w:rsidRPr="006E7C2E">
        <w:rPr>
          <w:noProof/>
          <w:szCs w:val="28"/>
        </w:rPr>
        <w:t xml:space="preserve">сельского поселения </w:t>
      </w:r>
      <w:r>
        <w:rPr>
          <w:noProof/>
          <w:szCs w:val="28"/>
        </w:rPr>
        <w:t>Кадыргуловский</w:t>
      </w:r>
      <w:r w:rsidRPr="006E7C2E">
        <w:rPr>
          <w:noProof/>
          <w:szCs w:val="28"/>
        </w:rPr>
        <w:t xml:space="preserve"> сельсовет</w:t>
      </w:r>
      <w:r w:rsidRPr="00AC01C5">
        <w:rPr>
          <w:szCs w:val="28"/>
        </w:rPr>
        <w:t xml:space="preserve"> муниципального района Давлекановский район Республики Башкортостан на объект учета. Соответственно, объекту учета может быть присвоен только один реестровый номер.</w:t>
      </w:r>
    </w:p>
    <w:p w:rsidR="00CC60EF" w:rsidRDefault="00CC60EF" w:rsidP="00CC60EF">
      <w:pPr>
        <w:ind w:firstLine="709"/>
        <w:jc w:val="both"/>
        <w:rPr>
          <w:szCs w:val="28"/>
        </w:rPr>
      </w:pPr>
      <w:r w:rsidRPr="00AC01C5">
        <w:rPr>
          <w:szCs w:val="28"/>
        </w:rPr>
        <w:t>5. В случае разделения,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п.п. 2- 4 настоящего Положения.</w:t>
      </w:r>
    </w:p>
    <w:p w:rsidR="00CC60EF" w:rsidRDefault="00CC60EF" w:rsidP="00CC60EF">
      <w:pPr>
        <w:ind w:firstLine="709"/>
        <w:jc w:val="both"/>
        <w:rPr>
          <w:szCs w:val="28"/>
        </w:rPr>
      </w:pPr>
    </w:p>
    <w:p w:rsidR="004F3101" w:rsidRPr="004F3101" w:rsidRDefault="004F3101" w:rsidP="004F3101">
      <w:pPr>
        <w:jc w:val="both"/>
        <w:rPr>
          <w:sz w:val="28"/>
          <w:szCs w:val="28"/>
        </w:rPr>
      </w:pPr>
    </w:p>
    <w:sectPr w:rsidR="004F3101" w:rsidRPr="004F3101" w:rsidSect="005B2FE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4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35E0"/>
    <w:rsid w:val="005A5A20"/>
    <w:rsid w:val="005B2E19"/>
    <w:rsid w:val="005B2FE1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13A6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C60EF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paragraph" w:styleId="ac">
    <w:name w:val="Plain Text"/>
    <w:basedOn w:val="a"/>
    <w:link w:val="ad"/>
    <w:uiPriority w:val="99"/>
    <w:unhideWhenUsed/>
    <w:rsid w:val="00CC60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CC60EF"/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CC60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9CA0-0EFF-4B79-915A-DA2F0B12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2025-06-11T09:45:00Z</cp:lastPrinted>
  <dcterms:created xsi:type="dcterms:W3CDTF">2025-07-21T07:05:00Z</dcterms:created>
  <dcterms:modified xsi:type="dcterms:W3CDTF">2025-07-21T07:05:00Z</dcterms:modified>
</cp:coreProperties>
</file>