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6BA" w:rsidRDefault="00A316BA" w:rsidP="005A37BA">
      <w:pPr>
        <w:pStyle w:val="a4"/>
        <w:jc w:val="right"/>
        <w:rPr>
          <w:rFonts w:ascii="Times New Roman" w:hAnsi="Times New Roman"/>
        </w:rPr>
      </w:pPr>
    </w:p>
    <w:p w:rsidR="005A37BA" w:rsidRPr="00082FE5" w:rsidRDefault="005A37BA" w:rsidP="005A37BA">
      <w:pPr>
        <w:pStyle w:val="a4"/>
        <w:jc w:val="right"/>
        <w:rPr>
          <w:rFonts w:ascii="Times New Roman" w:hAnsi="Times New Roman"/>
          <w:b/>
        </w:rPr>
      </w:pPr>
      <w:bookmarkStart w:id="0" w:name="_GoBack"/>
      <w:bookmarkEnd w:id="0"/>
      <w:r w:rsidRPr="00082FE5">
        <w:rPr>
          <w:rFonts w:ascii="Times New Roman" w:hAnsi="Times New Roman"/>
        </w:rPr>
        <w:t>Приложение № 13</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к постановлению администрации</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сельского поселения </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w:t>
      </w:r>
      <w:r w:rsidR="004F0BF6" w:rsidRPr="00082FE5">
        <w:rPr>
          <w:rFonts w:ascii="Times New Roman" w:hAnsi="Times New Roman"/>
        </w:rPr>
        <w:t xml:space="preserve">                      Сергиопольский </w:t>
      </w:r>
      <w:r w:rsidRPr="00082FE5">
        <w:rPr>
          <w:rFonts w:ascii="Times New Roman" w:hAnsi="Times New Roman"/>
        </w:rPr>
        <w:t xml:space="preserve"> сельсовет</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муниципального района</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Давлекановский район </w:t>
      </w:r>
    </w:p>
    <w:p w:rsidR="005A37BA" w:rsidRPr="00082FE5" w:rsidRDefault="005A37BA" w:rsidP="005A37BA">
      <w:pPr>
        <w:pStyle w:val="a4"/>
        <w:jc w:val="right"/>
        <w:rPr>
          <w:rFonts w:ascii="Times New Roman" w:hAnsi="Times New Roman"/>
        </w:rPr>
      </w:pPr>
      <w:r w:rsidRPr="00082FE5">
        <w:rPr>
          <w:rFonts w:ascii="Times New Roman" w:hAnsi="Times New Roman"/>
        </w:rPr>
        <w:t xml:space="preserve">                                                              Республики Башкортостан</w:t>
      </w:r>
    </w:p>
    <w:p w:rsidR="005A37BA" w:rsidRPr="00A316BA" w:rsidRDefault="00082FE5" w:rsidP="005A37BA">
      <w:pPr>
        <w:pStyle w:val="a4"/>
        <w:jc w:val="right"/>
        <w:rPr>
          <w:rFonts w:ascii="Times New Roman" w:hAnsi="Times New Roman"/>
        </w:rPr>
      </w:pPr>
      <w:r>
        <w:rPr>
          <w:rFonts w:ascii="Times New Roman" w:hAnsi="Times New Roman"/>
        </w:rPr>
        <w:t xml:space="preserve">от </w:t>
      </w:r>
      <w:r w:rsidRPr="00A316BA">
        <w:rPr>
          <w:rFonts w:ascii="Times New Roman" w:hAnsi="Times New Roman"/>
        </w:rPr>
        <w:t xml:space="preserve"> 13 </w:t>
      </w:r>
      <w:r>
        <w:rPr>
          <w:rFonts w:ascii="Times New Roman" w:hAnsi="Times New Roman"/>
        </w:rPr>
        <w:t>октября 2017 года  № 65/1</w:t>
      </w:r>
    </w:p>
    <w:p w:rsidR="005A37BA" w:rsidRPr="00082FE5" w:rsidRDefault="005A37BA" w:rsidP="005A37BA">
      <w:pPr>
        <w:widowControl w:val="0"/>
        <w:autoSpaceDE w:val="0"/>
        <w:autoSpaceDN w:val="0"/>
        <w:adjustRightInd w:val="0"/>
        <w:ind w:firstLine="720"/>
        <w:jc w:val="cente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I. Общие положения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Предмет регулирования Административного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1.1. Настоящий Административный регламент Администрации </w:t>
      </w:r>
      <w:r w:rsidRPr="00082FE5">
        <w:rPr>
          <w:rFonts w:ascii="Times New Roman" w:hAnsi="Times New Roman"/>
        </w:rPr>
        <w:t xml:space="preserve">сельского поселения </w:t>
      </w:r>
      <w:r w:rsidR="004F0BF6"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 </w:t>
      </w:r>
      <w:r w:rsidRPr="00082FE5">
        <w:rPr>
          <w:color w:val="000000"/>
        </w:rPr>
        <w:t>(</w:t>
      </w:r>
      <w:r w:rsidRPr="00082FE5">
        <w:rPr>
          <w:rFonts w:ascii="Times New Roman" w:hAnsi="Times New Roman"/>
          <w:color w:val="000000"/>
        </w:rPr>
        <w:t>далее – Администрация) по предоставлению муниципальной услуги «Предоставление муниципального имущества в аренду, безвозмездное пользование, доверительное управление» (далее соответственно – административный регламент, муниципальная услуга):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разработан в </w:t>
      </w:r>
      <w:proofErr w:type="gramStart"/>
      <w:r w:rsidRPr="00082FE5">
        <w:rPr>
          <w:rFonts w:ascii="Times New Roman" w:hAnsi="Times New Roman"/>
          <w:color w:val="000000"/>
        </w:rPr>
        <w:t>целях</w:t>
      </w:r>
      <w:proofErr w:type="gramEnd"/>
      <w:r w:rsidRPr="00082FE5">
        <w:rPr>
          <w:rFonts w:ascii="Times New Roman" w:hAnsi="Times New Roman"/>
          <w:color w:val="000000"/>
        </w:rPr>
        <w:t xml:space="preserve"> повышения эффективности предоставления муниципальной услуги по владению, пользованию и распоряжению муниципальным нежилым фондом </w:t>
      </w:r>
      <w:r w:rsidR="004F0BF6" w:rsidRPr="00082FE5">
        <w:rPr>
          <w:rFonts w:ascii="Times New Roman" w:hAnsi="Times New Roman"/>
        </w:rPr>
        <w:t xml:space="preserve">сельского поселения 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 </w:t>
      </w:r>
      <w:r w:rsidRPr="00082FE5">
        <w:rPr>
          <w:rFonts w:ascii="Times New Roman" w:hAnsi="Times New Roman"/>
          <w:color w:val="000000"/>
        </w:rPr>
        <w:t>создания комфортных условий для получателей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определяет сроки, последовательность действий (административных процедур), устанавливает порядок взаимодействия с Заявителями  при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Настоящий административный регламент не затрагивает отношения: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по предоставлению муниципального нежилого фонда </w:t>
      </w:r>
      <w:r w:rsidRPr="00082FE5">
        <w:rPr>
          <w:rFonts w:ascii="Times New Roman" w:hAnsi="Times New Roman"/>
        </w:rPr>
        <w:t xml:space="preserve">сельского поселения </w:t>
      </w:r>
      <w:r w:rsidR="004F0BF6"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 </w:t>
      </w:r>
      <w:r w:rsidRPr="00082FE5">
        <w:rPr>
          <w:rFonts w:ascii="Times New Roman" w:hAnsi="Times New Roman"/>
          <w:color w:val="000000"/>
        </w:rPr>
        <w:t>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по владению, пользованию и распоряжению земельными участками, находящимися в муниципальной собственности </w:t>
      </w:r>
      <w:r w:rsidRPr="00082FE5">
        <w:rPr>
          <w:rFonts w:ascii="Times New Roman" w:hAnsi="Times New Roman"/>
        </w:rPr>
        <w:t xml:space="preserve">сельского поселения </w:t>
      </w:r>
      <w:r w:rsidR="004F0BF6"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w:t>
      </w:r>
      <w:r w:rsidRPr="00082FE5">
        <w:rPr>
          <w:rFonts w:ascii="Times New Roman" w:hAnsi="Times New Roman"/>
          <w:color w:val="000000"/>
        </w:rPr>
        <w:t>, а также участками недр и обособленных водных объектов.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w:t>
      </w:r>
      <w:proofErr w:type="gramStart"/>
      <w:r w:rsidRPr="00082FE5">
        <w:rPr>
          <w:rFonts w:ascii="Times New Roman" w:hAnsi="Times New Roman"/>
          <w:color w:val="000000"/>
        </w:rPr>
        <w:t>контроля за</w:t>
      </w:r>
      <w:proofErr w:type="gramEnd"/>
      <w:r w:rsidRPr="00082FE5">
        <w:rPr>
          <w:rFonts w:ascii="Times New Roman" w:hAnsi="Times New Roman"/>
          <w:color w:val="000000"/>
        </w:rPr>
        <w:t xml:space="preserve"> предоставлением муниципальной услуги, порядок обжалования Заявителями  действий (бездействия) должностных лиц, а также принимаемых ими решений при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Круг Заявителей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1.2. Заявителями  являются физические и юридические лица, индивидуальные предприниматели либо их уполномоченные представители (далее – Заявители), обратившиеся в Администрацию или Республиканское автономное учреждение «Многофункциональный центр предоставления государственных и муниципальных услуг» (далее – РГАУ МФЦ) с заявлением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Требования к порядку информирования о предоставлении муниципальной услуги</w:t>
      </w:r>
    </w:p>
    <w:p w:rsidR="00082FE5" w:rsidRPr="00082FE5" w:rsidRDefault="005A37BA" w:rsidP="00082FE5">
      <w:pPr>
        <w:widowControl w:val="0"/>
        <w:autoSpaceDE w:val="0"/>
        <w:autoSpaceDN w:val="0"/>
        <w:adjustRightInd w:val="0"/>
        <w:ind w:firstLine="709"/>
        <w:jc w:val="both"/>
        <w:rPr>
          <w:rFonts w:ascii="Times New Roman" w:eastAsia="Times New Roman" w:hAnsi="Times New Roman"/>
          <w:u w:val="single"/>
          <w:lang w:eastAsia="ar-SA"/>
        </w:rPr>
      </w:pPr>
      <w:r w:rsidRPr="00082FE5">
        <w:rPr>
          <w:rFonts w:ascii="Times New Roman" w:hAnsi="Times New Roman"/>
          <w:color w:val="000000"/>
        </w:rPr>
        <w:t>1.3. Местонахождение, справочные телефоны и график работы Администрации:</w:t>
      </w:r>
      <w:r w:rsidR="00082FE5" w:rsidRPr="00082FE5">
        <w:rPr>
          <w:rFonts w:ascii="Times New Roman" w:eastAsia="Times New Roman" w:hAnsi="Times New Roman"/>
          <w:u w:val="single"/>
          <w:lang w:eastAsia="ar-SA"/>
        </w:rPr>
        <w:t xml:space="preserve"> 453406,Республика </w:t>
      </w:r>
      <w:proofErr w:type="spellStart"/>
      <w:r w:rsidR="00082FE5" w:rsidRPr="00082FE5">
        <w:rPr>
          <w:rFonts w:ascii="Times New Roman" w:eastAsia="Times New Roman" w:hAnsi="Times New Roman"/>
          <w:u w:val="single"/>
          <w:lang w:eastAsia="ar-SA"/>
        </w:rPr>
        <w:t>Башкортостан,Давлекановский</w:t>
      </w:r>
      <w:proofErr w:type="spellEnd"/>
      <w:r w:rsidR="00082FE5" w:rsidRPr="00082FE5">
        <w:rPr>
          <w:rFonts w:ascii="Times New Roman" w:eastAsia="Times New Roman" w:hAnsi="Times New Roman"/>
          <w:u w:val="single"/>
          <w:lang w:eastAsia="ar-SA"/>
        </w:rPr>
        <w:t xml:space="preserve"> район,д</w:t>
      </w:r>
      <w:proofErr w:type="gramStart"/>
      <w:r w:rsidR="00082FE5" w:rsidRPr="00082FE5">
        <w:rPr>
          <w:rFonts w:ascii="Times New Roman" w:eastAsia="Times New Roman" w:hAnsi="Times New Roman"/>
          <w:u w:val="single"/>
          <w:lang w:eastAsia="ar-SA"/>
        </w:rPr>
        <w:t>.С</w:t>
      </w:r>
      <w:proofErr w:type="gramEnd"/>
      <w:r w:rsidR="00082FE5" w:rsidRPr="00082FE5">
        <w:rPr>
          <w:rFonts w:ascii="Times New Roman" w:eastAsia="Times New Roman" w:hAnsi="Times New Roman"/>
          <w:u w:val="single"/>
          <w:lang w:eastAsia="ar-SA"/>
        </w:rPr>
        <w:t xml:space="preserve">ергиополь,ул.Центральная,д.1 </w:t>
      </w: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082FE5">
        <w:rPr>
          <w:rFonts w:ascii="Times New Roman" w:eastAsia="Times New Roman" w:hAnsi="Times New Roman"/>
          <w:u w:val="single"/>
          <w:lang w:eastAsia="ar-SA"/>
        </w:rPr>
        <w:t>График работы:</w:t>
      </w: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082FE5">
        <w:rPr>
          <w:rFonts w:ascii="Times New Roman" w:eastAsia="Times New Roman" w:hAnsi="Times New Roman"/>
          <w:u w:val="single"/>
          <w:lang w:eastAsia="ar-SA"/>
        </w:rPr>
        <w:t>понедельник - пятница - с 9.00 до 18.00 часов;</w:t>
      </w: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082FE5">
        <w:rPr>
          <w:rFonts w:ascii="Times New Roman" w:eastAsia="Times New Roman" w:hAnsi="Times New Roman"/>
          <w:u w:val="single"/>
          <w:lang w:eastAsia="ar-SA"/>
        </w:rPr>
        <w:t>перерыв на обед - с 13.00 до 14.00 часов;</w:t>
      </w: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r w:rsidRPr="00082FE5">
        <w:rPr>
          <w:rFonts w:ascii="Times New Roman" w:eastAsia="Times New Roman" w:hAnsi="Times New Roman"/>
          <w:u w:val="single"/>
          <w:lang w:eastAsia="ar-SA"/>
        </w:rPr>
        <w:t>суббота, воскресенье – выходные дни.</w:t>
      </w:r>
    </w:p>
    <w:p w:rsidR="00082FE5" w:rsidRPr="00082FE5" w:rsidRDefault="00082FE5" w:rsidP="00082FE5">
      <w:pPr>
        <w:suppressAutoHyphens/>
        <w:spacing w:after="0" w:line="240" w:lineRule="auto"/>
        <w:ind w:firstLine="720"/>
        <w:jc w:val="both"/>
        <w:rPr>
          <w:rFonts w:ascii="Times New Roman" w:eastAsia="Times New Roman" w:hAnsi="Times New Roman"/>
          <w:u w:val="single"/>
          <w:lang w:eastAsia="ru-RU"/>
        </w:rPr>
      </w:pPr>
      <w:r w:rsidRPr="00082FE5">
        <w:rPr>
          <w:rFonts w:ascii="Times New Roman" w:eastAsia="Times New Roman" w:hAnsi="Times New Roman"/>
          <w:u w:val="single"/>
          <w:lang w:eastAsia="ar-SA"/>
        </w:rPr>
        <w:lastRenderedPageBreak/>
        <w:t>Контактные телефоны:8(34768)3-65-41.</w:t>
      </w:r>
      <w:r w:rsidRPr="00082FE5">
        <w:rPr>
          <w:rFonts w:ascii="Times New Roman" w:eastAsia="Times New Roman" w:hAnsi="Times New Roman"/>
          <w:u w:val="single"/>
          <w:lang w:eastAsia="ru-RU"/>
        </w:rPr>
        <w:t xml:space="preserve"> </w:t>
      </w:r>
    </w:p>
    <w:p w:rsidR="00082FE5" w:rsidRPr="00082FE5" w:rsidRDefault="00082FE5" w:rsidP="00082FE5">
      <w:pPr>
        <w:suppressAutoHyphens/>
        <w:spacing w:after="0" w:line="240" w:lineRule="auto"/>
        <w:ind w:firstLine="720"/>
        <w:jc w:val="both"/>
        <w:rPr>
          <w:rFonts w:ascii="Times New Roman" w:eastAsia="Times New Roman" w:hAnsi="Times New Roman"/>
          <w:u w:val="single"/>
          <w:lang w:eastAsia="ru-RU"/>
        </w:rPr>
      </w:pPr>
      <w:r w:rsidRPr="00082FE5">
        <w:rPr>
          <w:rFonts w:ascii="Times New Roman" w:eastAsia="Times New Roman" w:hAnsi="Times New Roman"/>
          <w:u w:val="single"/>
          <w:lang w:eastAsia="ru-RU"/>
        </w:rPr>
        <w:t xml:space="preserve">Адрес электронной почты: </w:t>
      </w:r>
      <w:hyperlink r:id="rId5" w:history="1">
        <w:r w:rsidRPr="00082FE5">
          <w:rPr>
            <w:rFonts w:ascii="Times New Roman" w:eastAsia="Times New Roman" w:hAnsi="Times New Roman"/>
            <w:color w:val="996633"/>
            <w:u w:val="single"/>
            <w:lang w:val="en-US" w:eastAsia="ru-RU"/>
          </w:rPr>
          <w:t>sergiopol</w:t>
        </w:r>
        <w:r w:rsidRPr="00082FE5">
          <w:rPr>
            <w:rFonts w:ascii="Times New Roman" w:eastAsia="Times New Roman" w:hAnsi="Times New Roman"/>
            <w:color w:val="996633"/>
            <w:u w:val="single"/>
            <w:lang w:eastAsia="ru-RU"/>
          </w:rPr>
          <w:t>_</w:t>
        </w:r>
        <w:r w:rsidRPr="00082FE5">
          <w:rPr>
            <w:rFonts w:ascii="Times New Roman" w:eastAsia="Times New Roman" w:hAnsi="Times New Roman"/>
            <w:color w:val="996633"/>
            <w:u w:val="single"/>
            <w:lang w:val="en-US" w:eastAsia="ru-RU"/>
          </w:rPr>
          <w:t>davl</w:t>
        </w:r>
        <w:r w:rsidRPr="00082FE5">
          <w:rPr>
            <w:rFonts w:ascii="Times New Roman" w:eastAsia="Times New Roman" w:hAnsi="Times New Roman"/>
            <w:color w:val="996633"/>
            <w:u w:val="single"/>
            <w:lang w:eastAsia="ru-RU"/>
          </w:rPr>
          <w:t>@</w:t>
        </w:r>
        <w:r w:rsidRPr="00082FE5">
          <w:rPr>
            <w:rFonts w:ascii="Times New Roman" w:eastAsia="Times New Roman" w:hAnsi="Times New Roman"/>
            <w:color w:val="996633"/>
            <w:u w:val="single"/>
            <w:lang w:val="en-US" w:eastAsia="ru-RU"/>
          </w:rPr>
          <w:t>ufamts</w:t>
        </w:r>
        <w:r w:rsidRPr="00082FE5">
          <w:rPr>
            <w:rFonts w:ascii="Times New Roman" w:eastAsia="Times New Roman" w:hAnsi="Times New Roman"/>
            <w:color w:val="996633"/>
            <w:u w:val="single"/>
            <w:lang w:eastAsia="ru-RU"/>
          </w:rPr>
          <w:t>.</w:t>
        </w:r>
        <w:proofErr w:type="spellStart"/>
        <w:r w:rsidRPr="00082FE5">
          <w:rPr>
            <w:rFonts w:ascii="Times New Roman" w:eastAsia="Times New Roman" w:hAnsi="Times New Roman"/>
            <w:color w:val="996633"/>
            <w:u w:val="single"/>
            <w:lang w:val="en-US" w:eastAsia="ru-RU"/>
          </w:rPr>
          <w:t>ru</w:t>
        </w:r>
        <w:proofErr w:type="spellEnd"/>
      </w:hyperlink>
      <w:r w:rsidRPr="00082FE5">
        <w:rPr>
          <w:rFonts w:ascii="Times New Roman" w:eastAsia="Times New Roman" w:hAnsi="Times New Roman"/>
          <w:u w:val="single"/>
          <w:lang w:eastAsia="ru-RU"/>
        </w:rPr>
        <w:t>.</w:t>
      </w: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u w:val="single"/>
          <w:lang w:eastAsia="ar-SA"/>
        </w:rPr>
      </w:pPr>
    </w:p>
    <w:p w:rsidR="00082FE5" w:rsidRPr="00082FE5" w:rsidRDefault="00082FE5" w:rsidP="00082FE5">
      <w:pPr>
        <w:widowControl w:val="0"/>
        <w:suppressAutoHyphens/>
        <w:autoSpaceDE w:val="0"/>
        <w:autoSpaceDN w:val="0"/>
        <w:adjustRightInd w:val="0"/>
        <w:spacing w:after="0" w:line="240" w:lineRule="auto"/>
        <w:ind w:firstLine="709"/>
        <w:jc w:val="both"/>
        <w:rPr>
          <w:rFonts w:ascii="Times New Roman" w:eastAsia="Times New Roman" w:hAnsi="Times New Roman"/>
          <w:lang w:eastAsia="ar-SA"/>
        </w:rPr>
      </w:pPr>
    </w:p>
    <w:p w:rsidR="00082FE5" w:rsidRPr="00082FE5" w:rsidRDefault="00082FE5" w:rsidP="00082FE5">
      <w:pPr>
        <w:suppressAutoHyphens/>
        <w:autoSpaceDE w:val="0"/>
        <w:autoSpaceDN w:val="0"/>
        <w:adjustRightInd w:val="0"/>
        <w:spacing w:after="0" w:line="240" w:lineRule="auto"/>
        <w:ind w:firstLine="709"/>
        <w:jc w:val="both"/>
        <w:rPr>
          <w:rFonts w:ascii="Times New Roman" w:eastAsia="Times New Roman" w:hAnsi="Times New Roman"/>
          <w:lang w:eastAsia="ar-SA"/>
        </w:rPr>
      </w:pPr>
      <w:r w:rsidRPr="00082FE5">
        <w:rPr>
          <w:rFonts w:ascii="Times New Roman" w:eastAsia="Times New Roman" w:hAnsi="Times New Roman"/>
          <w:lang w:eastAsia="ar-SA"/>
        </w:rPr>
        <w:t>Продолжительность рабочего дня, непосредственно предшествующего нерабочему праздничному дню, уменьшается на один час.</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082FE5" w:rsidP="00082FE5">
      <w:pPr>
        <w:widowControl w:val="0"/>
        <w:autoSpaceDE w:val="0"/>
        <w:autoSpaceDN w:val="0"/>
        <w:adjustRightInd w:val="0"/>
        <w:spacing w:after="0" w:line="240" w:lineRule="auto"/>
        <w:jc w:val="both"/>
        <w:rPr>
          <w:rFonts w:ascii="Times New Roman" w:hAnsi="Times New Roman"/>
          <w:color w:val="000000"/>
        </w:rPr>
      </w:pPr>
      <w:r w:rsidRPr="00082FE5">
        <w:rPr>
          <w:rFonts w:ascii="Times New Roman" w:hAnsi="Times New Roman"/>
          <w:color w:val="000000"/>
        </w:rPr>
        <w:t xml:space="preserve">          </w:t>
      </w:r>
      <w:r w:rsidR="005A37BA" w:rsidRPr="00082FE5">
        <w:rPr>
          <w:rFonts w:ascii="Times New Roman" w:hAnsi="Times New Roman"/>
          <w:color w:val="000000"/>
        </w:rPr>
        <w:t>1.4. Информация о местонахождении и графике работы Администрации,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государственной информационной системе «Портал государственных и муниципальных услуг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 официальном сайте РГАУ МФЦ: www.mfcrb.ru;</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 информационных стендах в местах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1.5. Указанная информация может быть получена в </w:t>
      </w:r>
      <w:proofErr w:type="gramStart"/>
      <w:r w:rsidRPr="00082FE5">
        <w:rPr>
          <w:rFonts w:ascii="Times New Roman" w:hAnsi="Times New Roman"/>
          <w:color w:val="000000"/>
        </w:rPr>
        <w:t>порядке</w:t>
      </w:r>
      <w:proofErr w:type="gramEnd"/>
      <w:r w:rsidRPr="00082FE5">
        <w:rPr>
          <w:rFonts w:ascii="Times New Roman" w:hAnsi="Times New Roman"/>
          <w:color w:val="000000"/>
        </w:rPr>
        <w:t xml:space="preserve"> индивидуального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индивидуальное устное консультирование;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индивидуальное консультирование по почте (по электронной почте);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индивидуальное консультирование по телефону.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1.6. Индивидуальное устное консультирование.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Время ожидания Заявителя  при индивидуальном устном консультировании не может превышать 15 минут.</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1.7. Индивидуальное консультирование по почте (по электронной почте).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 индивидуальном консультировании по почте ответ на обращение Заявителя  направляется почтой в адрес Заявителя, в случае обращения по электронной почте – на электронный адрес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Датой получения обращения является дата регистрации входящего обращения.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1.8. Индивидуальное консультирование по телефону.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Заявителя  об организациях либо структурных подразделениях, которые располагают необходимыми сведениями.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1.9. Должностные лица подразделений, предоставляющих муниципальную услугу, при ответе на обращения граждан и организаций обязаны: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 устном обращении Заявителя  (по телефону или лично) должностные лица, осуществляющие консультирование, дают ответ самостоятельно. Если должностное лицо, к которому обратилось Заявитель, не может ответить на вопрос самостоятельно, то оно должно предложить Заявителю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должностные лица, осуществляющие консультирование (по телефону или лично), должны корректно и внимательно относиться к Заявителям.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организации.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w:t>
      </w:r>
      <w:r w:rsidRPr="00082FE5">
        <w:rPr>
          <w:rFonts w:ascii="Times New Roman" w:hAnsi="Times New Roman"/>
          <w:color w:val="000000"/>
        </w:rPr>
        <w:lastRenderedPageBreak/>
        <w:t>когда и что должен сделать);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письменные обращения рассматриваются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Федеральным законом от 2 мая 2006 года № 59-ФЗ «О порядке рассмотрения обращений граждан Российской Федерации», за исключением жалоб на решения, действия (бездействия);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должностное лицо не вправе осуществлять консультирование Заявителей</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1.10. На стендах в местах предоставления муниципальной услуги должны размещаться следующие информационные материалы: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административных процедур);</w:t>
      </w:r>
    </w:p>
    <w:p w:rsidR="005A37BA" w:rsidRPr="00082FE5" w:rsidRDefault="005A37BA" w:rsidP="005A37BA">
      <w:pPr>
        <w:widowControl w:val="0"/>
        <w:tabs>
          <w:tab w:val="left" w:pos="1276"/>
        </w:tabs>
        <w:ind w:firstLine="720"/>
        <w:contextualSpacing/>
        <w:jc w:val="both"/>
        <w:rPr>
          <w:rFonts w:ascii="Times New Roman" w:hAnsi="Times New Roman"/>
          <w:color w:val="000000"/>
        </w:rPr>
      </w:pPr>
      <w:r w:rsidRPr="00082FE5">
        <w:rPr>
          <w:rFonts w:ascii="Times New Roman" w:hAnsi="Times New Roman"/>
          <w:color w:val="000000"/>
        </w:rPr>
        <w:t xml:space="preserve">текст административного регламента с приложениями (полная версия в сети Интернет на официальном сайте </w:t>
      </w:r>
      <w:r w:rsidRPr="00082FE5">
        <w:rPr>
          <w:rFonts w:ascii="Times New Roman" w:hAnsi="Times New Roman"/>
        </w:rPr>
        <w:t xml:space="preserve">Совета муниципального района Давлекановский район Республики Башкортостан в сети Интернет (в разделе «Поселения муниципального района»,  </w:t>
      </w:r>
      <w:hyperlink r:id="rId6" w:history="1">
        <w:r w:rsidRPr="00082FE5">
          <w:rPr>
            <w:rStyle w:val="a3"/>
            <w:rFonts w:ascii="Times New Roman" w:hAnsi="Times New Roman"/>
          </w:rPr>
          <w:t>http://sovet-davlekanovo.ru</w:t>
        </w:r>
      </w:hyperlink>
      <w:r w:rsidRPr="00082FE5">
        <w:rPr>
          <w:rFonts w:ascii="Times New Roman" w:hAnsi="Times New Roman"/>
        </w:rPr>
        <w:t>) (далее – официальный сайт)</w:t>
      </w:r>
      <w:r w:rsidRPr="00082FE5">
        <w:rPr>
          <w:rFonts w:ascii="Times New Roman" w:hAnsi="Times New Roman"/>
          <w:color w:val="000000"/>
        </w:rPr>
        <w:t>, и извлечения на информационных стендах);</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схема размещения должностных лиц и график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формы документов для заполнения, образцы заполнения документов;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перечень оснований для отказа в </w:t>
      </w:r>
      <w:proofErr w:type="gramStart"/>
      <w:r w:rsidRPr="00082FE5">
        <w:rPr>
          <w:rFonts w:ascii="Times New Roman" w:hAnsi="Times New Roman"/>
          <w:color w:val="000000"/>
        </w:rPr>
        <w:t>предоставлении</w:t>
      </w:r>
      <w:proofErr w:type="gramEnd"/>
      <w:r w:rsidRPr="00082FE5">
        <w:rPr>
          <w:rFonts w:ascii="Times New Roman" w:hAnsi="Times New Roman"/>
          <w:color w:val="000000"/>
        </w:rPr>
        <w:t xml:space="preserve">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блок-схема, наглядно отображающая алгоритм прохождения административных процедур;</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обжалования решения, действий или бездействия должностных лиц, предоставляющих муниципальную услугу.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II. Стандарт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Наименование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 Предоставление муниципального имущества в аренду, безвозмездное пользование, доверительное управление.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Наименование исполнительного органа, предоставляющего муниципальную услугу</w:t>
      </w:r>
    </w:p>
    <w:p w:rsidR="005A37BA" w:rsidRPr="00082FE5" w:rsidRDefault="005A37BA" w:rsidP="005A37BA">
      <w:pPr>
        <w:widowControl w:val="0"/>
        <w:tabs>
          <w:tab w:val="left" w:pos="1276"/>
        </w:tabs>
        <w:ind w:firstLine="720"/>
        <w:contextualSpacing/>
        <w:jc w:val="both"/>
        <w:rPr>
          <w:rFonts w:ascii="Times New Roman" w:hAnsi="Times New Roman"/>
          <w:color w:val="000000"/>
        </w:rPr>
      </w:pPr>
      <w:r w:rsidRPr="00082FE5">
        <w:rPr>
          <w:rFonts w:ascii="Times New Roman" w:hAnsi="Times New Roman"/>
          <w:color w:val="000000"/>
        </w:rPr>
        <w:t xml:space="preserve">2.2. Муниципальная услуга непосредственно предоставляется – Администрацией </w:t>
      </w:r>
      <w:r w:rsidRPr="00082FE5">
        <w:rPr>
          <w:rFonts w:ascii="Times New Roman" w:hAnsi="Times New Roman"/>
        </w:rPr>
        <w:t xml:space="preserve">сельского поселения </w:t>
      </w:r>
      <w:r w:rsidR="00082FE5"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w:t>
      </w:r>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 предоставлении муниципальной услуги Администрация взаимодействует с РГАУ МФЦ в соответствии с заключенным соглашением.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Описание результата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2.3. Результатом предоставления муниципальной услуги является: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заключение договора аренды, безвозмездного пользования, доверительного управления на имущество, являющееся муниципальной собственностью;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 мотивированный письменный отказ в </w:t>
      </w:r>
      <w:proofErr w:type="gramStart"/>
      <w:r w:rsidRPr="00082FE5">
        <w:rPr>
          <w:rFonts w:ascii="Times New Roman" w:hAnsi="Times New Roman"/>
          <w:color w:val="000000"/>
        </w:rPr>
        <w:t>заключении</w:t>
      </w:r>
      <w:proofErr w:type="gramEnd"/>
      <w:r w:rsidRPr="00082FE5">
        <w:rPr>
          <w:rFonts w:ascii="Times New Roman" w:hAnsi="Times New Roman"/>
          <w:color w:val="000000"/>
        </w:rPr>
        <w:t xml:space="preserve"> договора аренды, безвозмездного пользования, доверительного управления на имущество, являющееся муниципальной собственностью.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Срок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2.4. Срок предоставления муниципальной услуги составляет не более 30 дней со дня регистрации заявления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Перечень нормативных правовых актов, регулирующих отношения, возникающие в связи с предоставлением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2.5. Предоставление муниципальной услуги осуществляется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со следующими нормативными правовыми актами: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Конституцией Российской Федерации («Собрание законодательства Российской Федерации», от 26 января 2009 года, № 4, ст. 445);</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Гражданским кодексом Российской Федерации («Российская газета», 08.12.1994 года, № 238-239);</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lastRenderedPageBreak/>
        <w:t>Федеральным законом от 2 мая 2006 года № 59-ФЗ «О порядке рассмотрения обращений граждан Российской Федерации» («Российская газета», от 11 мая 2006 года, № 70 - 71);</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Федеральным законом от 26 июля 2006 года № 135-ФЗ «О защите конкуренции» («Собрание законодательства Российской Федерации», от 31 июля 2006 года, № 31 (1 ч.), ст. 3434);</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Федеральным законом от 27 июля 2006 года № 152-ФЗ «О персональных данных» (Собрание законодательства Российской Федерации, от 31 июля 2006 года, № 31 (1 ч.), ст. 3451);</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от 02 августа 2010 года, № 31,                    ст. 4179);</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 мая 2011 года, № 22, ст. 3169);</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w:t>
      </w:r>
      <w:proofErr w:type="gramEnd"/>
      <w:r w:rsidRPr="00082FE5">
        <w:rPr>
          <w:rFonts w:ascii="Times New Roman" w:hAnsi="Times New Roman"/>
          <w:color w:val="000000"/>
        </w:rPr>
        <w:t xml:space="preserve"> конкурса» («Российская газета», от 24 февраля 2010 года, № 37);</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Конституцией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год , № 1 (157);</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 февраля 2012 года,         № 4(370), ст. 196);</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Уставом </w:t>
      </w:r>
      <w:r w:rsidRPr="00082FE5">
        <w:rPr>
          <w:rFonts w:ascii="Times New Roman" w:hAnsi="Times New Roman"/>
        </w:rPr>
        <w:t xml:space="preserve">сельского поселения </w:t>
      </w:r>
      <w:r w:rsidR="00082FE5"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w:t>
      </w:r>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решением Совета муниципального района (городского округа) «О порядке предоставления права пользования муниципальным имуществом и ведения реестра муниципального имущества </w:t>
      </w:r>
      <w:r w:rsidRPr="00082FE5">
        <w:rPr>
          <w:rFonts w:ascii="Times New Roman" w:hAnsi="Times New Roman"/>
        </w:rPr>
        <w:t xml:space="preserve">сельского поселения </w:t>
      </w:r>
      <w:r w:rsidR="00082FE5"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w:t>
      </w:r>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Исчерпывающий перечень документов, необходимых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нормативными правовыми актами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2.6. Муниципальная услуга предоставляется на основании заявления (заявки) о предоставлении муниципального имущества </w:t>
      </w:r>
      <w:r w:rsidRPr="00082FE5">
        <w:rPr>
          <w:rFonts w:ascii="Times New Roman" w:hAnsi="Times New Roman"/>
        </w:rPr>
        <w:t xml:space="preserve">сельского поселения </w:t>
      </w:r>
      <w:r w:rsidR="00082FE5" w:rsidRPr="00082FE5">
        <w:rPr>
          <w:rFonts w:ascii="Times New Roman" w:hAnsi="Times New Roman"/>
        </w:rPr>
        <w:t xml:space="preserve">Сергиопольский </w:t>
      </w:r>
      <w:r w:rsidRPr="00082FE5">
        <w:rPr>
          <w:rFonts w:ascii="Times New Roman" w:hAnsi="Times New Roman"/>
        </w:rPr>
        <w:t xml:space="preserve"> сельсовет муниципального района Давлекановский район Республики Башкортостан</w:t>
      </w:r>
      <w:r w:rsidRPr="00082FE5">
        <w:rPr>
          <w:rFonts w:ascii="Times New Roman" w:hAnsi="Times New Roman"/>
          <w:color w:val="000000"/>
        </w:rPr>
        <w:t xml:space="preserve"> в аренду, безвозмездное пользование, доверительное управление поступившего непосредственно в Администрацию или через РГАУ МФЦ.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2.7. Заявление (заявка) должно содержать: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а) для Заявителя  - физического лица: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фамилию, имя, отчество (последнее – при наличии) Заявителя  и/или его уполномоченного представителя (если интересы Заявителя представляет уполномоченный представитель);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адрес проживания (пребывания)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подпись Заявителя  или его уполномоченного представителя (если интересы Заявителя  представляет уполномоченный представитель);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номер контактного телефона (телефон указывается по желанию);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б) для Заявителя  - юридического лица: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полное наименование юридического лица и фамилию, имя, отчество (последнее – при наличии) его </w:t>
      </w:r>
      <w:r w:rsidRPr="00082FE5">
        <w:rPr>
          <w:rFonts w:ascii="Times New Roman" w:hAnsi="Times New Roman"/>
          <w:color w:val="000000"/>
        </w:rPr>
        <w:lastRenderedPageBreak/>
        <w:t>уполномоченного представителя;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реквизиты документа, подтверждающего полномочия представителя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юридический адрес;</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подпись уполномоченного представителя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номер контактного телефона (телефон указывается по желанию);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обязательные сведения: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запрашиваемая заявителем услуга;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способ получения результатов услуги (почтовое отправление (по электронной почте), выдача при личном обращении).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Примерный образец заявления (заявки) приведен в </w:t>
      </w:r>
      <w:proofErr w:type="gramStart"/>
      <w:r w:rsidRPr="00082FE5">
        <w:rPr>
          <w:rFonts w:ascii="Times New Roman" w:hAnsi="Times New Roman"/>
          <w:color w:val="000000"/>
        </w:rPr>
        <w:t>приложении</w:t>
      </w:r>
      <w:proofErr w:type="gramEnd"/>
      <w:r w:rsidRPr="00082FE5">
        <w:rPr>
          <w:rFonts w:ascii="Times New Roman" w:hAnsi="Times New Roman"/>
          <w:color w:val="000000"/>
        </w:rPr>
        <w:t xml:space="preserve"> № 1 к настоящему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2.8. К заявлению (заявке) должен быть приложен следующий пакет документов: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 для коммерческих (некоммерческих)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 для индивидуального предпринимателя - свидетельство о государственной регистрации в качестве индивидуального предпринимателя, документы, удостоверяющие его личность;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3) выписка из Единого государственного реестра юридических лиц или нотариально заверенная копия такой выписки (для юридических лиц), полученные не ранее чем за шесть месяцев до даты обращения;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обращения;</w:t>
      </w:r>
      <w:proofErr w:type="gramEnd"/>
      <w:r w:rsidRPr="00082FE5">
        <w:rPr>
          <w:rFonts w:ascii="Times New Roman" w:hAnsi="Times New Roman"/>
          <w:color w:val="000000"/>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полученный не ранее чем за шесть месяцев до даты обращения;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также доверенность на осуществление действий от имени Заявителя, заверенная печатью Заявителя  и подписанная руководителем Заявителя  (для юридических лиц)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Заявителя</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также документ, подтверждающий полномочия такого лица;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 документы, характеризующие квалификацию Заявителя, в </w:t>
      </w:r>
      <w:proofErr w:type="gramStart"/>
      <w:r w:rsidRPr="00082FE5">
        <w:rPr>
          <w:rFonts w:ascii="Times New Roman" w:hAnsi="Times New Roman"/>
          <w:color w:val="000000"/>
        </w:rPr>
        <w:t>случае</w:t>
      </w:r>
      <w:proofErr w:type="gramEnd"/>
      <w:r w:rsidRPr="00082FE5">
        <w:rPr>
          <w:rFonts w:ascii="Times New Roman" w:hAnsi="Times New Roman"/>
          <w:color w:val="000000"/>
        </w:rPr>
        <w:t>, если использование государственного имущества предполагает наличие такой квалификации;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082FE5">
        <w:rPr>
          <w:rFonts w:ascii="Times New Roman" w:hAnsi="Times New Roman"/>
          <w:color w:val="000000"/>
        </w:rPr>
        <w:t>и</w:t>
      </w:r>
      <w:proofErr w:type="gramEnd"/>
      <w:r w:rsidRPr="00082FE5">
        <w:rPr>
          <w:rFonts w:ascii="Times New Roman" w:hAnsi="Times New Roman"/>
          <w:color w:val="000000"/>
        </w:rPr>
        <w:t xml:space="preserve"> если для Заявителя  заключение договора или обеспечение исполнения договора являются крупной сделкой;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8) письмо банковского учреждения о наличии банковских счетов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9) копии годового бухгалтерского баланса Заявителя  с отметкой территориальной налоговой службы о принятии и приложений к нему за период, предшествующий дате подачи заявки (для юридических лиц), или декларация о доходах (для физических лиц);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10) перечень испрашиваемого государственного имущества на праве аренды;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11) утвержденные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12) опись представляемых документов.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Все копии документов, представляемые Заявителем самостоятельно, </w:t>
      </w:r>
      <w:proofErr w:type="gramStart"/>
      <w:r w:rsidRPr="00082FE5">
        <w:rPr>
          <w:rFonts w:ascii="Times New Roman" w:hAnsi="Times New Roman"/>
          <w:color w:val="000000"/>
        </w:rPr>
        <w:t>представляются в 1 экземпляре и заверяются</w:t>
      </w:r>
      <w:proofErr w:type="gramEnd"/>
      <w:r w:rsidRPr="00082FE5">
        <w:rPr>
          <w:rFonts w:ascii="Times New Roman" w:hAnsi="Times New Roman"/>
          <w:color w:val="000000"/>
        </w:rPr>
        <w:t xml:space="preserve"> в установленном порядке.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Исчерпывающий перечень документов, необходимых в соответствии с нормативными правовыми </w:t>
      </w:r>
      <w:r w:rsidRPr="00082FE5">
        <w:rPr>
          <w:rFonts w:ascii="Times New Roman" w:hAnsi="Times New Roman"/>
          <w:color w:val="000000"/>
        </w:rPr>
        <w:lastRenderedPageBreak/>
        <w:t>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в том числе в электронной форме, порядок их представления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2.9. Для предоставления муниципальной услуги необходимы следующие документы, которые находятся в </w:t>
      </w:r>
      <w:proofErr w:type="gramStart"/>
      <w:r w:rsidRPr="00082FE5">
        <w:rPr>
          <w:rFonts w:ascii="Times New Roman" w:hAnsi="Times New Roman"/>
          <w:color w:val="000000"/>
        </w:rPr>
        <w:t>распоряжении</w:t>
      </w:r>
      <w:proofErr w:type="gramEnd"/>
      <w:r w:rsidRPr="00082FE5">
        <w:rPr>
          <w:rFonts w:ascii="Times New Roman" w:hAnsi="Times New Roman"/>
          <w:color w:val="000000"/>
        </w:rPr>
        <w:t xml:space="preserve"> Федеральной налоговой службы: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выписка из Единого государственного реестра юридических лиц;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выписка из Единого государственного реестра индивидуальных предпринимателей;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свидетельство о государственной регистрации в качестве индивидуального предпринимателя;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годовой бухгалтерский баланс Заявителя  с отметкой территориальной налоговой службы о принятии этого баланса и приложений к нему за период, предшествующий дате подачи заявки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декларация о доходах индивидуального предпринимателя за период, предшествующий дате подачи заявки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Перечисленные в </w:t>
      </w:r>
      <w:proofErr w:type="gramStart"/>
      <w:r w:rsidRPr="00082FE5">
        <w:rPr>
          <w:rFonts w:ascii="Times New Roman" w:hAnsi="Times New Roman"/>
          <w:color w:val="000000"/>
        </w:rPr>
        <w:t>настоящем</w:t>
      </w:r>
      <w:proofErr w:type="gramEnd"/>
      <w:r w:rsidRPr="00082FE5">
        <w:rPr>
          <w:rFonts w:ascii="Times New Roman" w:hAnsi="Times New Roman"/>
          <w:color w:val="000000"/>
        </w:rPr>
        <w:t xml:space="preserve"> пункте документы Заявитель может получить самостоятельно и представить по собственной инициативе в Администрацию лично или по почте.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2.10. Непредставление Заявителем указанных документов не является основанием для отказа Заявителю в </w:t>
      </w:r>
      <w:proofErr w:type="gramStart"/>
      <w:r w:rsidRPr="00082FE5">
        <w:rPr>
          <w:rFonts w:ascii="Times New Roman" w:hAnsi="Times New Roman"/>
          <w:color w:val="000000"/>
        </w:rPr>
        <w:t>предоставлении</w:t>
      </w:r>
      <w:proofErr w:type="gramEnd"/>
      <w:r w:rsidRPr="00082FE5">
        <w:rPr>
          <w:rFonts w:ascii="Times New Roman" w:hAnsi="Times New Roman"/>
          <w:color w:val="000000"/>
        </w:rPr>
        <w:t xml:space="preserve">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2.11. При непредставлении Заявителем документов, указанных в пункте 2.9 настоящего административного регламента, Администрация запрашивает их путем межведомственного взаимодействия без привлечения к этому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Указание на запрет требовать от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2.12. Запрещается требовать от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A37BA" w:rsidRPr="00082FE5" w:rsidRDefault="005A37BA" w:rsidP="005A37BA">
      <w:pPr>
        <w:autoSpaceDE w:val="0"/>
        <w:autoSpaceDN w:val="0"/>
        <w:adjustRightInd w:val="0"/>
        <w:spacing w:after="0" w:line="240" w:lineRule="auto"/>
        <w:ind w:firstLine="709"/>
        <w:contextualSpacing/>
        <w:jc w:val="both"/>
        <w:rPr>
          <w:rFonts w:ascii="Times New Roman" w:hAnsi="Times New Roman"/>
          <w:color w:val="000000"/>
        </w:rPr>
      </w:pPr>
      <w:proofErr w:type="gramStart"/>
      <w:r w:rsidRPr="00082FE5">
        <w:rPr>
          <w:rFonts w:ascii="Times New Roman" w:hAnsi="Times New Roman"/>
          <w:color w:val="000000"/>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w:t>
      </w:r>
      <w:proofErr w:type="gramEnd"/>
      <w:r w:rsidRPr="00082FE5">
        <w:rPr>
          <w:rFonts w:ascii="Times New Roman" w:hAnsi="Times New Roman"/>
          <w:color w:val="000000"/>
        </w:rPr>
        <w:t xml:space="preserve"> муниципальных услуг».</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Исчерпывающий перечень оснований для отказа в </w:t>
      </w:r>
      <w:proofErr w:type="gramStart"/>
      <w:r w:rsidRPr="00082FE5">
        <w:rPr>
          <w:rFonts w:ascii="Times New Roman" w:hAnsi="Times New Roman"/>
          <w:color w:val="000000"/>
        </w:rPr>
        <w:t>приеме</w:t>
      </w:r>
      <w:proofErr w:type="gramEnd"/>
      <w:r w:rsidRPr="00082FE5">
        <w:rPr>
          <w:rFonts w:ascii="Times New Roman" w:hAnsi="Times New Roman"/>
          <w:color w:val="000000"/>
        </w:rPr>
        <w:t xml:space="preserve"> документов, необходимых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2.13. Основания для отказа в </w:t>
      </w:r>
      <w:proofErr w:type="gramStart"/>
      <w:r w:rsidRPr="00082FE5">
        <w:rPr>
          <w:rFonts w:ascii="Times New Roman" w:hAnsi="Times New Roman"/>
          <w:color w:val="000000"/>
        </w:rPr>
        <w:t>приеме</w:t>
      </w:r>
      <w:proofErr w:type="gramEnd"/>
      <w:r w:rsidRPr="00082FE5">
        <w:rPr>
          <w:rFonts w:ascii="Times New Roman" w:hAnsi="Times New Roman"/>
          <w:color w:val="000000"/>
        </w:rPr>
        <w:t xml:space="preserve"> документов, необходимых для предоставления муниципальной услуги, отсутствуют.</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Исчерпывающий перечень оснований для приостановления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2.14. По личному заявлению Заявителя  предоставление муниципальной услуги может быть приостановлено.</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Исчерпывающий перечень оснований для отказа в </w:t>
      </w:r>
      <w:proofErr w:type="gramStart"/>
      <w:r w:rsidRPr="00082FE5">
        <w:rPr>
          <w:rFonts w:ascii="Times New Roman" w:hAnsi="Times New Roman"/>
          <w:color w:val="000000"/>
        </w:rPr>
        <w:t>предоставлении</w:t>
      </w:r>
      <w:proofErr w:type="gramEnd"/>
      <w:r w:rsidRPr="00082FE5">
        <w:rPr>
          <w:rFonts w:ascii="Times New Roman" w:hAnsi="Times New Roman"/>
          <w:color w:val="000000"/>
        </w:rPr>
        <w:t xml:space="preserve">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2.15. Основанием для отказа в </w:t>
      </w:r>
      <w:proofErr w:type="gramStart"/>
      <w:r w:rsidRPr="00082FE5">
        <w:rPr>
          <w:rFonts w:ascii="Times New Roman" w:hAnsi="Times New Roman"/>
          <w:color w:val="000000"/>
        </w:rPr>
        <w:t>предоставлении</w:t>
      </w:r>
      <w:proofErr w:type="gramEnd"/>
      <w:r w:rsidRPr="00082FE5">
        <w:rPr>
          <w:rFonts w:ascii="Times New Roman" w:hAnsi="Times New Roman"/>
          <w:color w:val="000000"/>
        </w:rPr>
        <w:t xml:space="preserve"> муниципальной услуги является: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1) отсутствие в </w:t>
      </w:r>
      <w:proofErr w:type="gramStart"/>
      <w:r w:rsidRPr="00082FE5">
        <w:rPr>
          <w:rFonts w:ascii="Times New Roman" w:hAnsi="Times New Roman"/>
          <w:color w:val="000000"/>
        </w:rPr>
        <w:t>Реестре</w:t>
      </w:r>
      <w:proofErr w:type="gramEnd"/>
      <w:r w:rsidRPr="00082FE5">
        <w:rPr>
          <w:rFonts w:ascii="Times New Roman" w:hAnsi="Times New Roman"/>
          <w:color w:val="000000"/>
        </w:rPr>
        <w:t xml:space="preserve"> муниципального имущества информации о запрашиваемом имуществе;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 несоответствие заявления (заявки) требованиям, указанным в </w:t>
      </w:r>
      <w:proofErr w:type="gramStart"/>
      <w:r w:rsidRPr="00082FE5">
        <w:rPr>
          <w:rFonts w:ascii="Times New Roman" w:hAnsi="Times New Roman"/>
          <w:color w:val="000000"/>
        </w:rPr>
        <w:t>пункте</w:t>
      </w:r>
      <w:proofErr w:type="gramEnd"/>
      <w:r w:rsidRPr="00082FE5">
        <w:rPr>
          <w:rFonts w:ascii="Times New Roman" w:hAnsi="Times New Roman"/>
          <w:color w:val="000000"/>
        </w:rPr>
        <w:t xml:space="preserve"> 2.7 административного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3) непредставление документов, указанных в пункте 2.8 административного регламента, не находящихся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государственными правовыми актами, за исключением документов, указанных в части 6 статьи 7 Федерального закона от 27 июля 2010 года № 210-ФЗ</w:t>
      </w:r>
      <w:proofErr w:type="gramEnd"/>
      <w:r w:rsidRPr="00082FE5">
        <w:rPr>
          <w:rFonts w:ascii="Times New Roman" w:hAnsi="Times New Roman"/>
          <w:color w:val="000000"/>
        </w:rPr>
        <w:t xml:space="preserve"> «Об организации предоставления государственных и муниципальных услуг» по истечении 60 календарных дней после соответствующего запроса;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4) предоставление заявителем недостоверных, неполных сведений;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 текст письменного обращения не поддается прочтению (в </w:t>
      </w:r>
      <w:proofErr w:type="gramStart"/>
      <w:r w:rsidRPr="00082FE5">
        <w:rPr>
          <w:rFonts w:ascii="Times New Roman" w:hAnsi="Times New Roman"/>
          <w:color w:val="000000"/>
        </w:rPr>
        <w:t>таком</w:t>
      </w:r>
      <w:proofErr w:type="gramEnd"/>
      <w:r w:rsidRPr="00082FE5">
        <w:rPr>
          <w:rFonts w:ascii="Times New Roman" w:hAnsi="Times New Roman"/>
          <w:color w:val="000000"/>
        </w:rPr>
        <w:t xml:space="preserve"> случае производство по </w:t>
      </w:r>
      <w:r w:rsidRPr="00082FE5">
        <w:rPr>
          <w:rFonts w:ascii="Times New Roman" w:hAnsi="Times New Roman"/>
          <w:color w:val="000000"/>
        </w:rPr>
        <w:lastRenderedPageBreak/>
        <w:t>заявлению прекращается, о чем в установленном порядке сообщается заявителю);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6) от Заявителя  поступило обращение об отзыве заявки (в таком случае производство по заявке прекращается, ответ в адрес Заявителя  не дается);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7) представленные документы не заверены руководителем юридического лица;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8) ненадлежащее исполнение заявителем своих обязательств в предшествующих арендных </w:t>
      </w:r>
      <w:proofErr w:type="gramStart"/>
      <w:r w:rsidRPr="00082FE5">
        <w:rPr>
          <w:rFonts w:ascii="Times New Roman" w:hAnsi="Times New Roman"/>
          <w:color w:val="000000"/>
        </w:rPr>
        <w:t>отношениях</w:t>
      </w:r>
      <w:proofErr w:type="gramEnd"/>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наличие задолженности перед бюджетом Республики Башкортостан за аренду государственного имущества по ранее заключенным договорам аренды (для казенных учреждений);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 непредставление (несвоевременное представление) заключаемых по итогам согласования договоров аренды государственного имущества, дополнительных соглашений к ранее заключенным договорам (о внесении изменений, о досрочном расторжении), актов приема-передачи арендуемого имущества арендатором арендодателю по истечении срока действия договоров аренды;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продление ранее заключенных договоров аренды без согласования с Министерством земельных и имущественных отношений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 нарушение других обязательств арендатора по договорам аренды.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9) отсутствие оснований по представлению имущества без проведения торгов (конкурсов, аукционов);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10) принятие Правительством Республики Башкортостан, учредителем Заявителя  или Министерством в установленном </w:t>
      </w:r>
      <w:proofErr w:type="gramStart"/>
      <w:r w:rsidRPr="00082FE5">
        <w:rPr>
          <w:rFonts w:ascii="Times New Roman" w:hAnsi="Times New Roman"/>
          <w:color w:val="000000"/>
        </w:rPr>
        <w:t>порядке</w:t>
      </w:r>
      <w:proofErr w:type="gramEnd"/>
      <w:r w:rsidRPr="00082FE5">
        <w:rPr>
          <w:rFonts w:ascii="Times New Roman" w:hAnsi="Times New Roman"/>
          <w:color w:val="000000"/>
        </w:rPr>
        <w:t xml:space="preserve"> решения, предусматривающего иной порядок распоряжения имуществом;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11) решение суда, вступившее в законную силу, предусматривающее иной порядок распоряжения данным имуществом;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12) несоответствие представленного отчета об оценке стоимости аренды имущества Республики Башкортостан законодательству об оценочной деятельности Российской Федерации;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13) отсутствие у Заявителя  прав на недвижимое имущество, предлагаемое к сдаче в аренду, безвозмездное пользование согласно сведениям, предоставленным Управлением Федеральной службы государственной регистрации, кадастра и картографии по Республике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14) наличие решения о ликвидации Заявителя  или о приостановлении его деятельности, либо отсутствие сведений о заявителе в Едином государственном реестре юридических лиц (индивидуальных предпринимателей);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15) имеется установленное законодательством ограничение по управлению и распоряжению данным объектом государственного имущества;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16) государственное имущество передано иным юридическим либо физическим лицам в пользование в </w:t>
      </w:r>
      <w:proofErr w:type="gramStart"/>
      <w:r w:rsidRPr="00082FE5">
        <w:rPr>
          <w:rFonts w:ascii="Times New Roman" w:hAnsi="Times New Roman"/>
          <w:color w:val="000000"/>
        </w:rPr>
        <w:t>порядке</w:t>
      </w:r>
      <w:proofErr w:type="gramEnd"/>
      <w:r w:rsidRPr="00082FE5">
        <w:rPr>
          <w:rFonts w:ascii="Times New Roman" w:hAnsi="Times New Roman"/>
          <w:color w:val="000000"/>
        </w:rPr>
        <w:t>, установленном законодательством и настоящим Порядком;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17) имеются неразрешенные судебные споры по поводу указанного в заявлении государственного имущества;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18) заявителем не выполнены условия ранее заключенных договоров о передаче ему в пользование другого государственного имущества в течение трех и более месяцев подряд;</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19) имеются факты расторжения с заявителем договоров о передаче ему в пользование другого государственного имущества из-за нарушения заявителем условий данных договоров.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Решение об отказе в предоставлении муниципальной услуги доводится до Заявителя  в письменной форме.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2.16. Предоставление услуг, являющихся необходимыми и обязательными для предоставления муниципальной услуги, не требуется.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размер и основания взимания государственной пошлины или иной платы, взимаемой за предоставление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2.17. Муниципальная услуга и информация о ней предоставляются без взимания платы.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2.18. Предоставление услуг, являющихся необходимыми и обязательными для предоставления муниципальной услуги, не </w:t>
      </w:r>
      <w:proofErr w:type="gramStart"/>
      <w:r w:rsidRPr="00082FE5">
        <w:rPr>
          <w:rFonts w:ascii="Times New Roman" w:hAnsi="Times New Roman"/>
          <w:color w:val="000000"/>
        </w:rPr>
        <w:t>требуется¸ взимание платы не осуществляется</w:t>
      </w:r>
      <w:proofErr w:type="gramEnd"/>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2.19. Максимальный срок ожидания в очереди при подаче заявления (заявки) о предоставлении </w:t>
      </w:r>
      <w:r w:rsidRPr="00082FE5">
        <w:rPr>
          <w:rFonts w:ascii="Times New Roman" w:hAnsi="Times New Roman"/>
          <w:color w:val="000000"/>
        </w:rPr>
        <w:lastRenderedPageBreak/>
        <w:t>муниципальной услуги и при получении результата предоставления таких услуг не должен превышать 15 минут.</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Срок и порядок регистрации запроса Заявителя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2.20. Регистрация заявления о предоставлении муниципальной услуги осуществляется в день поступления заявления в муниципальное образование либо в случае поступления заявления в нерабочий или праздничный день – в следующий за ним первый рабочий день.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Требования к помещениям, в которых предоставляется муниципальная услуга, к месту ожидания и приема Заявителей, размещению визуальной, текстовой и мультимедийной информации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2.21. Предоставление муниципальной услуги осуществляется в </w:t>
      </w:r>
      <w:proofErr w:type="gramStart"/>
      <w:r w:rsidRPr="00082FE5">
        <w:rPr>
          <w:rFonts w:ascii="Times New Roman" w:hAnsi="Times New Roman"/>
          <w:color w:val="000000"/>
        </w:rPr>
        <w:t>зданиях</w:t>
      </w:r>
      <w:proofErr w:type="gramEnd"/>
      <w:r w:rsidRPr="00082FE5">
        <w:rPr>
          <w:rFonts w:ascii="Times New Roman" w:hAnsi="Times New Roman"/>
          <w:color w:val="000000"/>
        </w:rPr>
        <w:t xml:space="preserve"> и помещениях, оборудованных соответствующими указателями, информационными стендами.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Места для заполнения документов оборудуются стульями, столами (стойками) и обеспечиваются писчей бумагой и канцелярскими принадлежностями в </w:t>
      </w:r>
      <w:proofErr w:type="gramStart"/>
      <w:r w:rsidRPr="00082FE5">
        <w:rPr>
          <w:rFonts w:ascii="Times New Roman" w:hAnsi="Times New Roman"/>
          <w:color w:val="000000"/>
        </w:rPr>
        <w:t>количестве</w:t>
      </w:r>
      <w:proofErr w:type="gramEnd"/>
      <w:r w:rsidRPr="00082FE5">
        <w:rPr>
          <w:rFonts w:ascii="Times New Roman" w:hAnsi="Times New Roman"/>
          <w:color w:val="000000"/>
        </w:rPr>
        <w:t>, достаточном для оформления документов Заявителями.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w:t>
      </w:r>
      <w:proofErr w:type="gramStart"/>
      <w:r w:rsidRPr="00082FE5">
        <w:rPr>
          <w:rFonts w:ascii="Times New Roman" w:hAnsi="Times New Roman"/>
          <w:color w:val="000000"/>
        </w:rPr>
        <w:t>,</w:t>
      </w:r>
      <w:proofErr w:type="gramEnd"/>
      <w:r w:rsidRPr="00082FE5">
        <w:rPr>
          <w:rFonts w:ascii="Times New Roman" w:hAnsi="Times New Roman"/>
          <w:color w:val="000000"/>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Обеспечивается допуск в здание и помещения, в которых предоставляется муниципальная услуга, </w:t>
      </w:r>
      <w:proofErr w:type="spellStart"/>
      <w:r w:rsidRPr="00082FE5">
        <w:rPr>
          <w:rFonts w:ascii="Times New Roman" w:hAnsi="Times New Roman"/>
          <w:color w:val="000000"/>
        </w:rPr>
        <w:t>сурдопереводчика</w:t>
      </w:r>
      <w:proofErr w:type="spellEnd"/>
      <w:r w:rsidRPr="00082FE5">
        <w:rPr>
          <w:rFonts w:ascii="Times New Roman" w:hAnsi="Times New Roman"/>
          <w:color w:val="000000"/>
        </w:rPr>
        <w:t xml:space="preserve"> (</w:t>
      </w:r>
      <w:proofErr w:type="spellStart"/>
      <w:r w:rsidRPr="00082FE5">
        <w:rPr>
          <w:rFonts w:ascii="Times New Roman" w:hAnsi="Times New Roman"/>
          <w:color w:val="000000"/>
        </w:rPr>
        <w:t>тифлосурдопереводчика</w:t>
      </w:r>
      <w:proofErr w:type="spellEnd"/>
      <w:r w:rsidRPr="00082FE5">
        <w:rPr>
          <w:rFonts w:ascii="Times New Roman" w:hAnsi="Times New Roman"/>
          <w:color w:val="000000"/>
        </w:rPr>
        <w:t>), а также допуск и размещение собаки-проводника при наличии документа, подтверждающего ее специальное обучение.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Информационные стенды должны размещаться в </w:t>
      </w:r>
      <w:proofErr w:type="gramStart"/>
      <w:r w:rsidRPr="00082FE5">
        <w:rPr>
          <w:rFonts w:ascii="Times New Roman" w:hAnsi="Times New Roman"/>
          <w:color w:val="000000"/>
        </w:rPr>
        <w:t>местах</w:t>
      </w:r>
      <w:proofErr w:type="gramEnd"/>
      <w:r w:rsidRPr="00082FE5">
        <w:rPr>
          <w:rFonts w:ascii="Times New Roman" w:hAnsi="Times New Roman"/>
          <w:color w:val="000000"/>
        </w:rPr>
        <w:t>, обеспечивающих свободный доступ к ним лиц, имеющих ограничения к передвижению, на доступной для инвалидов-колясочников высоте.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Инвалидам в </w:t>
      </w:r>
      <w:proofErr w:type="gramStart"/>
      <w:r w:rsidRPr="00082FE5">
        <w:rPr>
          <w:rFonts w:ascii="Times New Roman" w:hAnsi="Times New Roman"/>
          <w:color w:val="000000"/>
        </w:rPr>
        <w:t>целях</w:t>
      </w:r>
      <w:proofErr w:type="gramEnd"/>
      <w:r w:rsidRPr="00082FE5">
        <w:rPr>
          <w:rFonts w:ascii="Times New Roman" w:hAnsi="Times New Roman"/>
          <w:color w:val="000000"/>
        </w:rPr>
        <w:t xml:space="preserve">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Места предоставления муниципальной услуги оборудуются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санитарными правилами и нормами, а также системой пожарной сигнализации.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2.22. Правила организации деятельности многофункциональных центров предоставления государственных (муниципальных) услуг утверждены постановлением Правительства Российской Федерации от 22 декабря 2012 года № 1376 «Об утверждении </w:t>
      </w:r>
      <w:proofErr w:type="gramStart"/>
      <w:r w:rsidRPr="00082FE5">
        <w:rPr>
          <w:rFonts w:ascii="Times New Roman" w:hAnsi="Times New Roman"/>
          <w:color w:val="000000"/>
        </w:rPr>
        <w:t>Правил организации деятельности многофункциональных центров предоставления государственных</w:t>
      </w:r>
      <w:proofErr w:type="gramEnd"/>
      <w:r w:rsidRPr="00082FE5">
        <w:rPr>
          <w:rFonts w:ascii="Times New Roman" w:hAnsi="Times New Roman"/>
          <w:color w:val="000000"/>
        </w:rPr>
        <w:t xml:space="preserve"> и муниципальных услуг».</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Показатели доступности и качества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2.23. Показателями доступности муниципальной услуги являются: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доступность обращения за предоставлением муниципальной услуги, в том числе для лиц с ограниченными возможностями здоровья;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lastRenderedPageBreak/>
        <w:t>возможность получения муниципальной услуги в РГАУ МФЦ;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2.24. Основные требования к качеству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своевременность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достоверность и полнота информирования гражданина о ходе рассмотрения его обращения;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удобство и доступность получения заявителем информации о порядке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2.25. Показателями качества предоставления муниципальной услуги являются соблюдение установленного срока рассмотрения заявления, отсутствие или наличие жалоб на действия (бездействие) должностных лиц, количество и продолжительность взаимодействий Заявителя  с должностными лицами, при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Показатели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показателей в отчетном году (приложение № 2 к настоящему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2.26.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2.27.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w:t>
      </w:r>
      <w:proofErr w:type="gramEnd"/>
      <w:r w:rsidRPr="00082FE5">
        <w:rPr>
          <w:rFonts w:ascii="Times New Roman" w:hAnsi="Times New Roman"/>
          <w:color w:val="000000"/>
        </w:rPr>
        <w:t xml:space="preserve"> </w:t>
      </w:r>
      <w:proofErr w:type="gramStart"/>
      <w:r w:rsidRPr="00082FE5">
        <w:rPr>
          <w:rFonts w:ascii="Times New Roman" w:hAnsi="Times New Roman"/>
          <w:color w:val="000000"/>
        </w:rPr>
        <w:t xml:space="preserve">информатизации от 16 июля 2015 года № 119-ОД (зарегистрировано в Госкомитете РБ по делам юстиции 31 июля 2015 года № 6580), прием электронной формы заявления осуществляется должностным лицом Администрации, ответственным за предоставление муниципальной </w:t>
      </w:r>
      <w:r w:rsidRPr="00082FE5">
        <w:rPr>
          <w:rFonts w:ascii="Times New Roman" w:hAnsi="Times New Roman"/>
          <w:color w:val="000000"/>
        </w:rPr>
        <w:lastRenderedPageBreak/>
        <w:t>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 наличия оснований для отказа в предоставлении муниципальной услуги, предусмотренных п. 2.11настоящего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путем изменения статуса электронной заявки в личном кабинете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Исчерпывающий перечень административных процедур</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3.1. Организация предоставления муниципальной услуги включает в себя следующие административные процедуры: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прием и регистрация заявления (заявки)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проверка соответствия представленного пакета документов требованиям, указанным в п. 2.8 административного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рассмотрение заявления (заявки) ответственными сотрудниками Администрации, подготовка и подписание проекта распоряжения Администрации о заключение договора передачи недвижимого имущества в аренду, безвозмездное пользование, доверительное управление либо письменного мотивированного отказа в его заключении;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направление ответа заявителю.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Последовательность действий при предоставлении муниципальной услуги указана в блок-схеме (приложение № 3 к настоящему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Прием и регистрация заявления (заявки)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3.2. Основанием для начала административной процедуры является поступление в Администрацию заявления (заявки) с приложением пакета документов: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в письменном </w:t>
      </w:r>
      <w:proofErr w:type="gramStart"/>
      <w:r w:rsidRPr="00082FE5">
        <w:rPr>
          <w:rFonts w:ascii="Times New Roman" w:hAnsi="Times New Roman"/>
          <w:color w:val="000000"/>
        </w:rPr>
        <w:t>виде</w:t>
      </w:r>
      <w:proofErr w:type="gramEnd"/>
      <w:r w:rsidRPr="00082FE5">
        <w:rPr>
          <w:rFonts w:ascii="Times New Roman" w:hAnsi="Times New Roman"/>
          <w:color w:val="000000"/>
        </w:rPr>
        <w:t xml:space="preserve"> при личном обращении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в письменном </w:t>
      </w:r>
      <w:proofErr w:type="gramStart"/>
      <w:r w:rsidRPr="00082FE5">
        <w:rPr>
          <w:rFonts w:ascii="Times New Roman" w:hAnsi="Times New Roman"/>
          <w:color w:val="000000"/>
        </w:rPr>
        <w:t>виде</w:t>
      </w:r>
      <w:proofErr w:type="gramEnd"/>
      <w:r w:rsidRPr="00082FE5">
        <w:rPr>
          <w:rFonts w:ascii="Times New Roman" w:hAnsi="Times New Roman"/>
          <w:color w:val="000000"/>
        </w:rPr>
        <w:t xml:space="preserve"> по почте;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через РГАУ МФЦ.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3.3. </w:t>
      </w:r>
      <w:proofErr w:type="gramStart"/>
      <w:r w:rsidRPr="00082FE5">
        <w:rPr>
          <w:rFonts w:ascii="Times New Roman" w:hAnsi="Times New Roman"/>
          <w:color w:val="000000"/>
        </w:rPr>
        <w:t>Специалист в течение рабочего дня регистрирует заявление направленное почтовым отправлением, через РГАУ МФЦ либо представленное лично Заявителем (представителем Заявителя)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Главе сельского поселения для назначения ответственного исполнителя по рассмотрению данного заявления и представленных документов.</w:t>
      </w:r>
      <w:proofErr w:type="gramEnd"/>
      <w:r w:rsidRPr="00082FE5">
        <w:rPr>
          <w:rFonts w:ascii="Times New Roman" w:hAnsi="Times New Roman"/>
          <w:color w:val="000000"/>
        </w:rPr>
        <w:t xml:space="preserve"> Глава сельского поселения в течение 1 рабочего дня со дня регистрации назначает ответственного исполнителя.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Критерием принятия решения является наличие заявления и документов, указанных в </w:t>
      </w:r>
      <w:proofErr w:type="gramStart"/>
      <w:r w:rsidRPr="00082FE5">
        <w:rPr>
          <w:rFonts w:ascii="Times New Roman" w:hAnsi="Times New Roman"/>
          <w:color w:val="000000"/>
        </w:rPr>
        <w:t>пункте</w:t>
      </w:r>
      <w:proofErr w:type="gramEnd"/>
      <w:r w:rsidRPr="00082FE5">
        <w:rPr>
          <w:rFonts w:ascii="Times New Roman" w:hAnsi="Times New Roman"/>
          <w:color w:val="000000"/>
        </w:rPr>
        <w:t xml:space="preserve"> 2.8 настоящего Регламента.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Срок исполнения процедуры составляет не более 2 календарных дней.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Результатом административной процедуры является принятое, зарегистрированное, направленное с резолюцией Главой сельского поселения для рассмотрения специалисту заявление с прилагаемыми </w:t>
      </w:r>
      <w:r w:rsidRPr="00082FE5">
        <w:rPr>
          <w:rFonts w:ascii="Times New Roman" w:hAnsi="Times New Roman"/>
          <w:color w:val="000000"/>
        </w:rPr>
        <w:lastRenderedPageBreak/>
        <w:t xml:space="preserve">документами.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Проверка соответствия представленного пакета документов требованиям, указанным в п. 2.8 административного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3.4. Основанием для начала административной процедуры является поступление зарегистрированного заявления (заявки) на исполнение в ответственному исполнителю.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Ответственный исполнитель в день получения заявления (заявки) проверяет соответствие приложенного к заявлению (заявке) пакета документов требованиям, указанным в пункте 2.8 административного регламента.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Ответственный специалист в течение 10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 в случае представления Заявителем неполного комплекта документов, а также документов, которые содержат технические ошибки либо оформление которых не отвечает вышеуказанным требованиям, ответственный специалист подготавливает уведомление об отказе в предоставлении муниципальной услуги и направляет его на подпись Главе</w:t>
      </w:r>
      <w:proofErr w:type="gramEnd"/>
      <w:r w:rsidRPr="00082FE5">
        <w:rPr>
          <w:rFonts w:ascii="Times New Roman" w:hAnsi="Times New Roman"/>
          <w:color w:val="000000"/>
        </w:rPr>
        <w:t xml:space="preserve">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Результатом административной процедуры является проведенная специалистом экспертиза документов.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Способом фиксации результата выполнения административной процедуры является подписание уведомления об отказе в предоставлении муниципальной услуги либо формирование пакета документов для подготовки договора передачи.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Формирование и направление межведомственных запросов в органы (организации), участвующие в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3.5. Основанием для начала административной процедуры является непредставление Заявителем документов, указанных в </w:t>
      </w:r>
      <w:proofErr w:type="gramStart"/>
      <w:r w:rsidRPr="00082FE5">
        <w:rPr>
          <w:rFonts w:ascii="Times New Roman" w:hAnsi="Times New Roman"/>
          <w:color w:val="000000"/>
        </w:rPr>
        <w:t>пункте</w:t>
      </w:r>
      <w:proofErr w:type="gramEnd"/>
      <w:r w:rsidRPr="00082FE5">
        <w:rPr>
          <w:rFonts w:ascii="Times New Roman" w:hAnsi="Times New Roman"/>
          <w:color w:val="000000"/>
        </w:rPr>
        <w:t xml:space="preserve"> 2.9 настоящего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Межведомственный запрос должен содержать следующие сведения: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1) наименование органа или организации, направляющих межведомственный запрос;</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2) наименование органа или организации, в адрес которых направляется межведомственный запрос;</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082FE5">
        <w:rPr>
          <w:rFonts w:ascii="Times New Roman" w:hAnsi="Times New Roman"/>
          <w:color w:val="000000"/>
        </w:rPr>
        <w:t>необходимых</w:t>
      </w:r>
      <w:proofErr w:type="gramEnd"/>
      <w:r w:rsidRPr="00082FE5">
        <w:rPr>
          <w:rFonts w:ascii="Times New Roman" w:hAnsi="Times New Roman"/>
          <w:color w:val="000000"/>
        </w:rPr>
        <w:t xml:space="preserve"> для предоставления муниципальной услуги, и указание на реквизиты данного нормативного правового акта;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082FE5">
        <w:rPr>
          <w:rFonts w:ascii="Times New Roman" w:hAnsi="Times New Roman"/>
          <w:color w:val="000000"/>
        </w:rPr>
        <w:t>таких</w:t>
      </w:r>
      <w:proofErr w:type="gramEnd"/>
      <w:r w:rsidRPr="00082FE5">
        <w:rPr>
          <w:rFonts w:ascii="Times New Roman" w:hAnsi="Times New Roman"/>
          <w:color w:val="000000"/>
        </w:rPr>
        <w:t xml:space="preserve"> документа и (или) информации;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6) контактная информация для направления ответа на межведомственный запрос;</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7) дата направления межведомственного запроса;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9)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Специалист направляет в электронной форме посредством системы межведомственного электронного взаимодействия запросы: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 выдаче выписки из Единого государственного реестра юридических лиц в Федеральную налоговую службу;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 выдаче выписки из Единого государственного реестра индивидуальных предпринимателей в Федеральную налоговую службу;</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 выдаче свидетельства о государственной регистрации в качестве индивидуального предпринимателя;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 выдаче годового бухгалтерского баланса Заявителя  с отметкой территориальной налоговой службы о принятии этого баланса и приложений к нему за период, предшествующий дате подачи заявки </w:t>
      </w:r>
      <w:r w:rsidRPr="00082FE5">
        <w:rPr>
          <w:rFonts w:ascii="Times New Roman" w:hAnsi="Times New Roman"/>
          <w:color w:val="000000"/>
        </w:rPr>
        <w:lastRenderedPageBreak/>
        <w:t>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 выдаче декларации о доходах индивидуального предпринимателя за период, предшествующий дате подачи заявки для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Срок для направления запроса составляет 5 рабочих дней после проведения специалистом экспертизы документов требованиям, указанным в пункте 2.8 административного регламента.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Результатом административной процедуры является формирование и направление межведомственных запросов в органы (организации), участвующие в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Рассмотрение заявления (заявки), подготовка информации по предоставлению муниципальной услуги или отказа в ее предоставлении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3.7. Основанием для начала административной процедуры является сформированный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пунктами 2.8 и 2.9 настоящего Регламента пакет документов.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 наличия оснований, указанных в пункте 2.13 настоящего Регламента, Заявителю отказывается в предоставлении муниципальной услуги, о чем ему направляется уведомление, в случае обращения за предоставлением муниципальной услуги через РГАУ МФЦ уведомление направляется в РГАУ МФЦ для вручения заявителю.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После проведения экспертизы поступивших документов ответственный специалист Отдела осуществляет подготовку проекта распоряжения о передаче объекта муниципального имущества в аренду, безвозмездное пользование, доверительное управление, либо мотивированного отказа в заключение договора аренды, безвозмездного пользования, доверительного управления.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Подготовленный проект распоряжения о передаче объекта муниципального имущества в аренду, безвозмездное пользование, доверительное управление, либо мотивированный отказ в заключении договора аренды, безвозмездного пользования, доверительного управления передается на согласование Главе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Глава сельского поселения рассматривает проект распоряжения о передаче объекта муниципального имущества в аренду, безвозмездное пользование, доверительное управление, либо мотивированный отказ в заключении договора аренды, безвозмездного пользования, доверительного управления, подписывает проект распоряжения о передаче объекта муниципального имущества в аренду, безвозмездное пользование, доверительное управление, либо мотивированный отказ в заключении договора аренды, безвозмездного пользования, доверительного управления и направляет, подписанный проект ответственному исполнителю.</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Ответственный специалист в течение 1 (одного дня) после подписания распоряжения осуществляет подготовку проекта договора аренды, безвозмездного пользования, доверительного управления в трех экземплярах и передает их на подписание Главе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Результат административной процедуры: направление проекта договора на подписание Главе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Срок исполнения административной процедуры составляет 20 календарных дней с момента получения сформированного пакета документов.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Направление ответа заявителю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3.8. В течение 5 дней с момента подписания Главой сельского поселения проекта договора аренды, безвозмездного пользования, доверительного управления, ответственный специалист выдает нарочно или направляет по почте Заявителю подписанный проект договора (в трех экземплярах) для подписания с представлением проекта договора в Администрацию в течение 10 дней.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Документы, предоставленные Заявителем для предоставления муниципальной услуги, формируются в отдельные дела, хранятся в Администрации.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 обращения за предоставлением муниципальной услуги через РГАУ МФЦ проект договора аренды направляется в РГАУ МФЦ для вручения Заявителю.</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Результат административной процедуры: выдача Заявителю подписанного проекта договора.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 xml:space="preserve">IV. Формы </w:t>
      </w:r>
      <w:proofErr w:type="gramStart"/>
      <w:r w:rsidRPr="00082FE5">
        <w:rPr>
          <w:rFonts w:ascii="Times New Roman" w:hAnsi="Times New Roman"/>
          <w:b/>
          <w:color w:val="000000"/>
        </w:rPr>
        <w:t>контроля за</w:t>
      </w:r>
      <w:proofErr w:type="gramEnd"/>
      <w:r w:rsidRPr="00082FE5">
        <w:rPr>
          <w:rFonts w:ascii="Times New Roman" w:hAnsi="Times New Roman"/>
          <w:b/>
          <w:color w:val="000000"/>
        </w:rPr>
        <w:t xml:space="preserve"> исполнением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Порядок осуществления текущего </w:t>
      </w:r>
      <w:proofErr w:type="gramStart"/>
      <w:r w:rsidRPr="00082FE5">
        <w:rPr>
          <w:rFonts w:ascii="Times New Roman" w:hAnsi="Times New Roman"/>
          <w:color w:val="000000"/>
        </w:rPr>
        <w:t>контроля за</w:t>
      </w:r>
      <w:proofErr w:type="gramEnd"/>
      <w:r w:rsidRPr="00082FE5">
        <w:rPr>
          <w:rFonts w:ascii="Times New Roman" w:hAnsi="Times New Roman"/>
          <w:color w:val="000000"/>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4.1. Текущий </w:t>
      </w:r>
      <w:proofErr w:type="gramStart"/>
      <w:r w:rsidRPr="00082FE5">
        <w:rPr>
          <w:rFonts w:ascii="Times New Roman" w:hAnsi="Times New Roman"/>
          <w:color w:val="000000"/>
        </w:rPr>
        <w:t>контроль за</w:t>
      </w:r>
      <w:proofErr w:type="gramEnd"/>
      <w:r w:rsidRPr="00082FE5">
        <w:rPr>
          <w:rFonts w:ascii="Times New Roman" w:hAnsi="Times New Roman"/>
          <w:color w:val="000000"/>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82FE5">
        <w:rPr>
          <w:rFonts w:ascii="Times New Roman" w:hAnsi="Times New Roman"/>
          <w:color w:val="000000"/>
        </w:rPr>
        <w:t>контроля за</w:t>
      </w:r>
      <w:proofErr w:type="gramEnd"/>
      <w:r w:rsidRPr="00082FE5">
        <w:rPr>
          <w:rFonts w:ascii="Times New Roman" w:hAnsi="Times New Roman"/>
          <w:color w:val="000000"/>
        </w:rPr>
        <w:t xml:space="preserve"> полнотой и качеством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082FE5">
        <w:rPr>
          <w:rFonts w:ascii="Times New Roman" w:hAnsi="Times New Roman"/>
          <w:color w:val="000000"/>
        </w:rPr>
        <w:t>Администрации</w:t>
      </w:r>
      <w:proofErr w:type="gramEnd"/>
      <w:r w:rsidRPr="00082FE5">
        <w:rPr>
          <w:rFonts w:ascii="Times New Roman" w:hAnsi="Times New Roman"/>
          <w:color w:val="000000"/>
        </w:rPr>
        <w:t xml:space="preserve"> с целью выявления допущенных ими нарушений в соответствии с требованиями настоящего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Периодичность осуществления плановых проверок устанавливается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ежегодным планом проверок, утверждаемым Главой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Внеплановые проверки полноты и качества предоставления муниципальной услуги проводятся Главой сельского  поселения.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Основанием для проведения внеплановых проверок являются: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жалобы Заявителей; </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нарушения, выявленные в ходе текущего контроля.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Проверки проводятся по решению Главы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4.3. </w:t>
      </w:r>
      <w:proofErr w:type="gramStart"/>
      <w:r w:rsidRPr="00082FE5">
        <w:rPr>
          <w:rFonts w:ascii="Times New Roman" w:hAnsi="Times New Roman"/>
          <w:color w:val="000000"/>
        </w:rPr>
        <w:t>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4.4. Персональная ответственность муниципальных служащих Республики Башкортостан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Порядок и формы </w:t>
      </w:r>
      <w:proofErr w:type="gramStart"/>
      <w:r w:rsidRPr="00082FE5">
        <w:rPr>
          <w:rFonts w:ascii="Times New Roman" w:hAnsi="Times New Roman"/>
          <w:color w:val="000000"/>
        </w:rPr>
        <w:t>контроля за</w:t>
      </w:r>
      <w:proofErr w:type="gramEnd"/>
      <w:r w:rsidRPr="00082FE5">
        <w:rPr>
          <w:rFonts w:ascii="Times New Roman" w:hAnsi="Times New Roman"/>
          <w:color w:val="000000"/>
        </w:rPr>
        <w:t xml:space="preserve"> предоставлением муниципальной услуги, в том числе со стороны граждан, их объединений и организаций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4.5. Граждане, их объединения и организации имеют право осуществлять </w:t>
      </w:r>
      <w:proofErr w:type="gramStart"/>
      <w:r w:rsidRPr="00082FE5">
        <w:rPr>
          <w:rFonts w:ascii="Times New Roman" w:hAnsi="Times New Roman"/>
          <w:color w:val="000000"/>
        </w:rPr>
        <w:t>контроль за</w:t>
      </w:r>
      <w:proofErr w:type="gramEnd"/>
      <w:r w:rsidRPr="00082FE5">
        <w:rPr>
          <w:rFonts w:ascii="Times New Roman" w:hAnsi="Times New Roman"/>
          <w:color w:val="000000"/>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Граждане, их объединения и организации также имеют право:</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направлять замечания и предложения по улучшению доступности и качества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вносить предложения о мерах по устранению нарушений настоящего Регламента.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b/>
          <w:color w:val="000000"/>
        </w:rPr>
      </w:pPr>
      <w:r w:rsidRPr="00082FE5">
        <w:rPr>
          <w:rFonts w:ascii="Times New Roman" w:hAnsi="Times New Roman"/>
          <w:b/>
          <w:color w:val="000000"/>
        </w:rPr>
        <w:t>V. Досудебный (внесудебный) порядок обжалования решений и действий (бездействия) Администрации, а также ее должностных лиц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Информация для Заявителя  о его праве подать жалобу на решение и (или) действие (бездействие) Администрации, а также его должностных лиц</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Предмет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5.2. Предметом досудебного (внесудебного) обжалования являются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w:t>
      </w:r>
      <w:proofErr w:type="gramStart"/>
      <w:r w:rsidRPr="00082FE5">
        <w:rPr>
          <w:rFonts w:ascii="Times New Roman" w:hAnsi="Times New Roman"/>
          <w:color w:val="000000"/>
        </w:rPr>
        <w:t>порядке</w:t>
      </w:r>
      <w:proofErr w:type="gramEnd"/>
      <w:r w:rsidRPr="00082FE5">
        <w:rPr>
          <w:rFonts w:ascii="Times New Roman" w:hAnsi="Times New Roman"/>
          <w:color w:val="000000"/>
        </w:rPr>
        <w:t>, установленным статьями 11.1 и 11.2 Федерального закона № 210-ФЗ, в том числе в следующих случаях:</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нарушение срока регистрации запроса Заявителя  о предоставлении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нарушение срока 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w:t>
      </w:r>
      <w:r w:rsidRPr="00082FE5">
        <w:rPr>
          <w:rFonts w:ascii="Times New Roman" w:hAnsi="Times New Roman"/>
          <w:color w:val="000000"/>
        </w:rPr>
        <w:lastRenderedPageBreak/>
        <w:t>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отказ в </w:t>
      </w:r>
      <w:proofErr w:type="gramStart"/>
      <w:r w:rsidRPr="00082FE5">
        <w:rPr>
          <w:rFonts w:ascii="Times New Roman" w:hAnsi="Times New Roman"/>
          <w:color w:val="000000"/>
        </w:rPr>
        <w:t>приеме</w:t>
      </w:r>
      <w:proofErr w:type="gramEnd"/>
      <w:r w:rsidRPr="00082FE5">
        <w:rPr>
          <w:rFonts w:ascii="Times New Roman" w:hAnsi="Times New Roman"/>
          <w:color w:val="000000"/>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Органы местного самоуправления и уполномоченные на рассмотрение жалобы должностные лица, которым может быть направлена жалоба</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5.3. Жалоба на решения и действия (бездействие) должностного лица Администрации подается Главе сельского  поселения.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подачи и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5.5. Жалоба может быть направлена по почте, через РГАУ МФЦ, с использованием официального сайта 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5.6. Жалоба подается в письменной форме, в том числе при личном приеме Заявителя</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и в электронном виде.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Жалоба должна содержать: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5.7. В случае, если жалоба подается через представителя Заявителя</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82FE5">
        <w:rPr>
          <w:rFonts w:ascii="Times New Roman" w:hAnsi="Times New Roman"/>
          <w:color w:val="000000"/>
        </w:rPr>
        <w:t>представлена</w:t>
      </w:r>
      <w:proofErr w:type="gramEnd"/>
      <w:r w:rsidRPr="00082FE5">
        <w:rPr>
          <w:rFonts w:ascii="Times New Roman" w:hAnsi="Times New Roman"/>
          <w:color w:val="000000"/>
        </w:rPr>
        <w:t>:</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оформленная в </w:t>
      </w:r>
      <w:proofErr w:type="gramStart"/>
      <w:r w:rsidRPr="00082FE5">
        <w:rPr>
          <w:rFonts w:ascii="Times New Roman" w:hAnsi="Times New Roman"/>
          <w:color w:val="000000"/>
        </w:rPr>
        <w:t>соответствии</w:t>
      </w:r>
      <w:proofErr w:type="gramEnd"/>
      <w:r w:rsidRPr="00082FE5">
        <w:rPr>
          <w:rFonts w:ascii="Times New Roman" w:hAnsi="Times New Roman"/>
          <w:color w:val="000000"/>
        </w:rPr>
        <w:t xml:space="preserve"> с законодательством Российской Федерации доверенность;</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5.8. Прием жалоб в письменной форме осуществляется: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а) Администрацией, в </w:t>
      </w:r>
      <w:proofErr w:type="gramStart"/>
      <w:r w:rsidRPr="00082FE5">
        <w:rPr>
          <w:rFonts w:ascii="Times New Roman" w:hAnsi="Times New Roman"/>
          <w:color w:val="000000"/>
        </w:rPr>
        <w:t>месте</w:t>
      </w:r>
      <w:proofErr w:type="gramEnd"/>
      <w:r w:rsidRPr="00082FE5">
        <w:rPr>
          <w:rFonts w:ascii="Times New Roman" w:hAnsi="Times New Roman"/>
          <w:color w:val="000000"/>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Время приема жалоб должно совпадать со временем предоставления муниципальных услуг.</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Жалоба в письменной форме может быть также направлена по почте.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б) РГАУ МФЦ. При поступлении жалобы РГАУ МФЦ обеспечивает ее передачу в Администрацию не позднее следующего дня со дня поступления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lastRenderedPageBreak/>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5.9. В электронном виде жалоба может быть подана Заявителем посредством: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а) официального сайта в сети Интернет;</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При подаче жалобы в электронном виде документы, указанные в пункте 5.7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Сроки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5.10. </w:t>
      </w:r>
      <w:proofErr w:type="gramStart"/>
      <w:r w:rsidRPr="00082FE5">
        <w:rPr>
          <w:rFonts w:ascii="Times New Roman" w:hAnsi="Times New Roman"/>
          <w:color w:val="000000"/>
        </w:rPr>
        <w:t>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Перечень оснований для приостановления рассмотрения жалобы в </w:t>
      </w:r>
      <w:proofErr w:type="gramStart"/>
      <w:r w:rsidRPr="00082FE5">
        <w:rPr>
          <w:rFonts w:ascii="Times New Roman" w:hAnsi="Times New Roman"/>
          <w:color w:val="000000"/>
        </w:rPr>
        <w:t>случае</w:t>
      </w:r>
      <w:proofErr w:type="gramEnd"/>
      <w:r w:rsidRPr="00082FE5">
        <w:rPr>
          <w:rFonts w:ascii="Times New Roman" w:hAnsi="Times New Roman"/>
          <w:color w:val="000000"/>
        </w:rPr>
        <w:t>, если возможность приостановления предусмотрена законодательством Российской Федерации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5.11. Оснований для приостановления рассмотрения жалобы не имеется.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Результат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отказать в </w:t>
      </w:r>
      <w:proofErr w:type="gramStart"/>
      <w:r w:rsidRPr="00082FE5">
        <w:rPr>
          <w:rFonts w:ascii="Times New Roman" w:hAnsi="Times New Roman"/>
          <w:color w:val="000000"/>
        </w:rPr>
        <w:t>удовлетворении</w:t>
      </w:r>
      <w:proofErr w:type="gramEnd"/>
      <w:r w:rsidRPr="00082FE5">
        <w:rPr>
          <w:rFonts w:ascii="Times New Roman" w:hAnsi="Times New Roman"/>
          <w:color w:val="000000"/>
        </w:rPr>
        <w:t xml:space="preserve">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информирования Заявителя  о результатах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5.13. Не позднее дня, следующего за днем принятия решения, указанного в </w:t>
      </w:r>
      <w:proofErr w:type="gramStart"/>
      <w:r w:rsidRPr="00082FE5">
        <w:rPr>
          <w:rFonts w:ascii="Times New Roman" w:hAnsi="Times New Roman"/>
          <w:color w:val="000000"/>
        </w:rPr>
        <w:t>пункте</w:t>
      </w:r>
      <w:proofErr w:type="gramEnd"/>
      <w:r w:rsidRPr="00082FE5">
        <w:rPr>
          <w:rFonts w:ascii="Times New Roman" w:hAnsi="Times New Roman"/>
          <w:color w:val="000000"/>
        </w:rPr>
        <w:t xml:space="preserve"> 5.12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5.14. В ответе по результатам рассмотрения жалобы указываются: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roofErr w:type="gramStart"/>
      <w:r w:rsidRPr="00082FE5">
        <w:rPr>
          <w:rFonts w:ascii="Times New Roman" w:hAnsi="Times New Roman"/>
          <w:color w:val="000000"/>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б) номер, дата, место принятия решения, включая сведения о должностном лице, решение или действие (бездействие) которого обжалуется;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в) фамилия, имя, отчество (последнее - при наличии) или наименование Заявителя</w:t>
      </w:r>
      <w:proofErr w:type="gramStart"/>
      <w:r w:rsidRPr="00082FE5">
        <w:rPr>
          <w:rFonts w:ascii="Times New Roman" w:hAnsi="Times New Roman"/>
          <w:color w:val="000000"/>
        </w:rPr>
        <w:t xml:space="preserve"> ;</w:t>
      </w:r>
      <w:proofErr w:type="gramEnd"/>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г) основания для принятия решения по жалобе;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 принятое по жалобе решение;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е) в </w:t>
      </w:r>
      <w:proofErr w:type="gramStart"/>
      <w:r w:rsidRPr="00082FE5">
        <w:rPr>
          <w:rFonts w:ascii="Times New Roman" w:hAnsi="Times New Roman"/>
          <w:color w:val="000000"/>
        </w:rPr>
        <w:t>случае</w:t>
      </w:r>
      <w:proofErr w:type="gramEnd"/>
      <w:r w:rsidRPr="00082FE5">
        <w:rPr>
          <w:rFonts w:ascii="Times New Roman" w:hAnsi="Times New Roman"/>
          <w:color w:val="000000"/>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ж) сведения о порядке обжалования принятого по жалобе решения.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5.15. В случае установления в ходе или по результатам </w:t>
      </w:r>
      <w:proofErr w:type="gramStart"/>
      <w:r w:rsidRPr="00082FE5">
        <w:rPr>
          <w:rFonts w:ascii="Times New Roman" w:hAnsi="Times New Roman"/>
          <w:color w:val="000000"/>
        </w:rPr>
        <w:t>рассмотрения жалобы признаков состава административного правонарушения</w:t>
      </w:r>
      <w:proofErr w:type="gramEnd"/>
      <w:r w:rsidRPr="00082FE5">
        <w:rPr>
          <w:rFonts w:ascii="Times New Roman" w:hAnsi="Times New Roman"/>
          <w:color w:val="000000"/>
        </w:rPr>
        <w:t xml:space="preserve">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Порядок обжалования решения по жалобе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Право Заявителя  на получение информации и документов, необходимых для обоснования и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lastRenderedPageBreak/>
        <w:t>5.18. Заявитель имеет право на получение информации и документов для обоснования и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Должностные лица Администрации обязаны: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обеспечить Заявителя  информацией, непосредственно затрагивающей права и законные интересы, если иное не предусмотрено законом;</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обеспечить объективное, всестороннее и своевременное рассмотрение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направить письменный ответ либо в форме электронного документа по существу поставленных в жалобе вопросов.</w:t>
      </w:r>
    </w:p>
    <w:p w:rsidR="005A37BA" w:rsidRPr="00082FE5" w:rsidRDefault="005A37BA" w:rsidP="005A37BA">
      <w:pPr>
        <w:autoSpaceDE w:val="0"/>
        <w:autoSpaceDN w:val="0"/>
        <w:adjustRightInd w:val="0"/>
        <w:spacing w:after="0" w:line="240" w:lineRule="auto"/>
        <w:ind w:firstLine="709"/>
        <w:contextualSpacing/>
        <w:jc w:val="both"/>
        <w:rPr>
          <w:rFonts w:ascii="Times New Roman" w:hAnsi="Times New Roman"/>
          <w:color w:val="000000"/>
        </w:rPr>
      </w:pPr>
      <w:r w:rsidRPr="00082FE5">
        <w:rPr>
          <w:rFonts w:ascii="Times New Roman" w:hAnsi="Times New Roman"/>
          <w:color w:val="000000"/>
        </w:rPr>
        <w:t xml:space="preserve">5.19. Администрация отказывает в </w:t>
      </w:r>
      <w:proofErr w:type="gramStart"/>
      <w:r w:rsidRPr="00082FE5">
        <w:rPr>
          <w:rFonts w:ascii="Times New Roman" w:hAnsi="Times New Roman"/>
          <w:color w:val="000000"/>
        </w:rPr>
        <w:t>удовлетворении</w:t>
      </w:r>
      <w:proofErr w:type="gramEnd"/>
      <w:r w:rsidRPr="00082FE5">
        <w:rPr>
          <w:rFonts w:ascii="Times New Roman" w:hAnsi="Times New Roman"/>
          <w:color w:val="000000"/>
        </w:rPr>
        <w:t xml:space="preserve"> жалобы в следующих случаях:</w:t>
      </w:r>
    </w:p>
    <w:p w:rsidR="005A37BA" w:rsidRPr="00082FE5" w:rsidRDefault="005A37BA" w:rsidP="005A37BA">
      <w:pPr>
        <w:autoSpaceDE w:val="0"/>
        <w:autoSpaceDN w:val="0"/>
        <w:adjustRightInd w:val="0"/>
        <w:spacing w:after="0" w:line="240" w:lineRule="auto"/>
        <w:ind w:firstLine="709"/>
        <w:contextualSpacing/>
        <w:jc w:val="both"/>
        <w:rPr>
          <w:rFonts w:ascii="Times New Roman" w:hAnsi="Times New Roman"/>
          <w:color w:val="000000"/>
        </w:rPr>
      </w:pPr>
      <w:r w:rsidRPr="00082FE5">
        <w:rPr>
          <w:rFonts w:ascii="Times New Roman" w:hAnsi="Times New Roman"/>
          <w:color w:val="000000"/>
        </w:rPr>
        <w:t>а) наличие вступившего в законную силу решения суда, арбитражного суда по жалобе о том же предмете и по тем же основаниям;</w:t>
      </w:r>
    </w:p>
    <w:p w:rsidR="005A37BA" w:rsidRPr="00082FE5" w:rsidRDefault="005A37BA" w:rsidP="005A37BA">
      <w:pPr>
        <w:autoSpaceDE w:val="0"/>
        <w:autoSpaceDN w:val="0"/>
        <w:adjustRightInd w:val="0"/>
        <w:spacing w:after="0" w:line="240" w:lineRule="auto"/>
        <w:ind w:firstLine="709"/>
        <w:contextualSpacing/>
        <w:jc w:val="both"/>
        <w:rPr>
          <w:rFonts w:ascii="Times New Roman" w:hAnsi="Times New Roman"/>
          <w:color w:val="000000"/>
        </w:rPr>
      </w:pPr>
      <w:r w:rsidRPr="00082FE5">
        <w:rPr>
          <w:rFonts w:ascii="Times New Roman" w:hAnsi="Times New Roman"/>
          <w:color w:val="000000"/>
        </w:rPr>
        <w:t xml:space="preserve">б) подача жалобы лицом, полномочия которого не подтверждены в </w:t>
      </w:r>
      <w:proofErr w:type="gramStart"/>
      <w:r w:rsidRPr="00082FE5">
        <w:rPr>
          <w:rFonts w:ascii="Times New Roman" w:hAnsi="Times New Roman"/>
          <w:color w:val="000000"/>
        </w:rPr>
        <w:t>порядке</w:t>
      </w:r>
      <w:proofErr w:type="gramEnd"/>
      <w:r w:rsidRPr="00082FE5">
        <w:rPr>
          <w:rFonts w:ascii="Times New Roman" w:hAnsi="Times New Roman"/>
          <w:color w:val="000000"/>
        </w:rPr>
        <w:t>, установленном законодательством Российской Федерации;</w:t>
      </w:r>
    </w:p>
    <w:p w:rsidR="005A37BA" w:rsidRPr="00082FE5" w:rsidRDefault="005A37BA" w:rsidP="005A37BA">
      <w:pPr>
        <w:autoSpaceDE w:val="0"/>
        <w:autoSpaceDN w:val="0"/>
        <w:adjustRightInd w:val="0"/>
        <w:spacing w:after="0" w:line="240" w:lineRule="auto"/>
        <w:ind w:firstLine="709"/>
        <w:contextualSpacing/>
        <w:jc w:val="both"/>
        <w:rPr>
          <w:rFonts w:ascii="Times New Roman" w:hAnsi="Times New Roman"/>
          <w:color w:val="000000"/>
        </w:rPr>
      </w:pPr>
      <w:r w:rsidRPr="00082FE5">
        <w:rPr>
          <w:rFonts w:ascii="Times New Roman" w:hAnsi="Times New Roman"/>
          <w:color w:val="000000"/>
        </w:rPr>
        <w:t>в) наличие решения по жалобе, принятого ранее в отношении того же Заявителя и по тому же предмету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Способы информирования Заявителей  о порядке подачи и рассмотрения жалобы</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5.20. Администрация обеспечивает:</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7" w:history="1">
        <w:r w:rsidRPr="00082FE5">
          <w:rPr>
            <w:rStyle w:val="a3"/>
          </w:rPr>
          <w:t>http://sovet-davlekanovo.ru</w:t>
        </w:r>
      </w:hyperlink>
      <w:r w:rsidRPr="00082FE5">
        <w:rPr>
          <w:rFonts w:ascii="Times New Roman" w:hAnsi="Times New Roman"/>
          <w:color w:val="000000"/>
        </w:rPr>
        <w:t>, в Едином портале государственных и муниципальных услуг (функций), Портале государственных и муниципальных услуг Республики Башкортостан.</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r w:rsidRPr="00082FE5">
        <w:rPr>
          <w:rFonts w:ascii="Times New Roman" w:hAnsi="Times New Roman"/>
          <w:color w:val="000000"/>
        </w:rPr>
        <w:t>5.21. Консультирование Заявителей  о порядке обжалования решений и действий (бездействия) Администрации, его должностных лиц осуще</w:t>
      </w:r>
      <w:r w:rsidR="00082FE5" w:rsidRPr="00082FE5">
        <w:rPr>
          <w:rFonts w:ascii="Times New Roman" w:hAnsi="Times New Roman"/>
          <w:color w:val="000000"/>
        </w:rPr>
        <w:t xml:space="preserve">ствляется по телефону 8(34768)3-65-41 </w:t>
      </w:r>
      <w:r w:rsidRPr="00082FE5">
        <w:rPr>
          <w:rFonts w:ascii="Times New Roman" w:hAnsi="Times New Roman"/>
          <w:color w:val="000000"/>
        </w:rPr>
        <w:t>, посредств</w:t>
      </w:r>
      <w:r w:rsidR="00082FE5" w:rsidRPr="00082FE5">
        <w:rPr>
          <w:rFonts w:ascii="Times New Roman" w:hAnsi="Times New Roman"/>
          <w:color w:val="000000"/>
        </w:rPr>
        <w:t xml:space="preserve">ом электронной почты </w:t>
      </w:r>
      <w:hyperlink r:id="rId8" w:history="1">
        <w:r w:rsidR="00082FE5" w:rsidRPr="00082FE5">
          <w:rPr>
            <w:rStyle w:val="a3"/>
            <w:rFonts w:ascii="Times New Roman" w:hAnsi="Times New Roman"/>
            <w:lang w:val="en-US"/>
          </w:rPr>
          <w:t>sergiopol</w:t>
        </w:r>
        <w:r w:rsidR="00082FE5" w:rsidRPr="00082FE5">
          <w:rPr>
            <w:rStyle w:val="a3"/>
            <w:rFonts w:ascii="Times New Roman" w:hAnsi="Times New Roman"/>
          </w:rPr>
          <w:t>_</w:t>
        </w:r>
        <w:r w:rsidR="00082FE5" w:rsidRPr="00082FE5">
          <w:rPr>
            <w:rStyle w:val="a3"/>
            <w:rFonts w:ascii="Times New Roman" w:hAnsi="Times New Roman"/>
            <w:lang w:val="en-US"/>
          </w:rPr>
          <w:t>davl</w:t>
        </w:r>
        <w:r w:rsidR="00082FE5" w:rsidRPr="00082FE5">
          <w:rPr>
            <w:rStyle w:val="a3"/>
            <w:rFonts w:ascii="Times New Roman" w:hAnsi="Times New Roman"/>
          </w:rPr>
          <w:t>@</w:t>
        </w:r>
        <w:r w:rsidR="00082FE5" w:rsidRPr="00082FE5">
          <w:rPr>
            <w:rStyle w:val="a3"/>
            <w:rFonts w:ascii="Times New Roman" w:hAnsi="Times New Roman"/>
            <w:lang w:val="en-US"/>
          </w:rPr>
          <w:t>ufamts</w:t>
        </w:r>
        <w:r w:rsidR="00082FE5" w:rsidRPr="00082FE5">
          <w:rPr>
            <w:rStyle w:val="a3"/>
            <w:rFonts w:ascii="Times New Roman" w:hAnsi="Times New Roman"/>
          </w:rPr>
          <w:t>.</w:t>
        </w:r>
        <w:proofErr w:type="spellStart"/>
        <w:r w:rsidR="00082FE5" w:rsidRPr="00082FE5">
          <w:rPr>
            <w:rStyle w:val="a3"/>
            <w:rFonts w:ascii="Times New Roman" w:hAnsi="Times New Roman"/>
            <w:lang w:val="en-US"/>
          </w:rPr>
          <w:t>ru</w:t>
        </w:r>
        <w:proofErr w:type="spellEnd"/>
      </w:hyperlink>
      <w:r w:rsidR="00082FE5" w:rsidRPr="00082FE5">
        <w:rPr>
          <w:rFonts w:ascii="Times New Roman" w:hAnsi="Times New Roman"/>
          <w:color w:val="000000"/>
        </w:rPr>
        <w:t xml:space="preserve"> </w:t>
      </w:r>
      <w:r w:rsidRPr="00082FE5">
        <w:rPr>
          <w:rFonts w:ascii="Times New Roman" w:hAnsi="Times New Roman"/>
          <w:color w:val="000000"/>
        </w:rPr>
        <w:t>, при личном приеме Заявителя.</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bookmarkStart w:id="1" w:name="Par447"/>
      <w:bookmarkEnd w:id="1"/>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Приложение № 1</w:t>
      </w: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к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 xml:space="preserve">предоставления муниципальной услуги </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 xml:space="preserve">«Предоставление муниципального имущества в аренду, </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безвозмездное пользование, доверительное управление»</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lang w:eastAsia="ru-RU"/>
        </w:rPr>
      </w:pPr>
    </w:p>
    <w:p w:rsidR="005A37BA" w:rsidRPr="00082FE5" w:rsidRDefault="005A37BA" w:rsidP="005A37BA">
      <w:pPr>
        <w:autoSpaceDE w:val="0"/>
        <w:autoSpaceDN w:val="0"/>
        <w:spacing w:after="0" w:line="240" w:lineRule="auto"/>
        <w:ind w:firstLine="709"/>
        <w:jc w:val="center"/>
        <w:rPr>
          <w:rFonts w:ascii="Times New Roman" w:eastAsia="Times New Roman" w:hAnsi="Times New Roman"/>
          <w:b/>
          <w:color w:val="000000"/>
          <w:lang w:eastAsia="ru-RU"/>
        </w:rPr>
      </w:pPr>
      <w:r w:rsidRPr="00082FE5">
        <w:rPr>
          <w:rFonts w:ascii="Times New Roman" w:eastAsia="Times New Roman" w:hAnsi="Times New Roman"/>
          <w:b/>
          <w:color w:val="000000"/>
          <w:lang w:eastAsia="ru-RU"/>
        </w:rPr>
        <w:t>Заявка о передаче объектов муниципального нежилого фонда в аренду, безвозмездное пользование, доверительное управление</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lang w:eastAsia="ru-RU"/>
        </w:rPr>
      </w:pP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Заявитель:________________________________________________________________________________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(наименование юридического лица, Ф.И.О. индивидуального предпринимателя)</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____________________________________________________________________________________________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Адрес Заявителя: Индекс__________ </w:t>
      </w:r>
    </w:p>
    <w:p w:rsidR="005A37BA" w:rsidRPr="00082FE5" w:rsidRDefault="005A37BA" w:rsidP="005A37BA">
      <w:pPr>
        <w:autoSpaceDE w:val="0"/>
        <w:autoSpaceDN w:val="0"/>
        <w:spacing w:after="0" w:line="240" w:lineRule="auto"/>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район  _________________________________ </w:t>
      </w:r>
      <w:r w:rsidRPr="00082FE5">
        <w:rPr>
          <w:rFonts w:ascii="Times New Roman" w:eastAsia="Times New Roman" w:hAnsi="Times New Roman"/>
          <w:color w:val="000000"/>
          <w:lang w:eastAsia="ru-RU"/>
        </w:rPr>
        <w:cr/>
        <w:t xml:space="preserve">Улица_______________________ Дом __________________________________ </w:t>
      </w:r>
    </w:p>
    <w:p w:rsidR="005A37BA" w:rsidRPr="00082FE5" w:rsidRDefault="005A37BA" w:rsidP="005A37BA">
      <w:pPr>
        <w:autoSpaceDE w:val="0"/>
        <w:autoSpaceDN w:val="0"/>
        <w:spacing w:after="0" w:line="240" w:lineRule="auto"/>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 Корпус_______________________ Квартира _______________________________ Телефон________________________ Факс 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Устав (Положение), Свидетельство утвержде</w:t>
      </w:r>
      <w:proofErr w:type="gramStart"/>
      <w:r w:rsidRPr="00082FE5">
        <w:rPr>
          <w:rFonts w:ascii="Times New Roman" w:eastAsia="Times New Roman" w:hAnsi="Times New Roman"/>
          <w:color w:val="000000"/>
          <w:lang w:eastAsia="ru-RU"/>
        </w:rPr>
        <w:t>н(</w:t>
      </w:r>
      <w:proofErr w:type="gramEnd"/>
      <w:r w:rsidRPr="00082FE5">
        <w:rPr>
          <w:rFonts w:ascii="Times New Roman" w:eastAsia="Times New Roman" w:hAnsi="Times New Roman"/>
          <w:color w:val="000000"/>
          <w:lang w:eastAsia="ru-RU"/>
        </w:rPr>
        <w:t>о)________________________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(кем)</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«____»_________ 20___ г. и зарегистрирова</w:t>
      </w:r>
      <w:proofErr w:type="gramStart"/>
      <w:r w:rsidRPr="00082FE5">
        <w:rPr>
          <w:rFonts w:ascii="Times New Roman" w:eastAsia="Times New Roman" w:hAnsi="Times New Roman"/>
          <w:color w:val="000000"/>
          <w:lang w:eastAsia="ru-RU"/>
        </w:rPr>
        <w:t>н(</w:t>
      </w:r>
      <w:proofErr w:type="gramEnd"/>
      <w:r w:rsidRPr="00082FE5">
        <w:rPr>
          <w:rFonts w:ascii="Times New Roman" w:eastAsia="Times New Roman" w:hAnsi="Times New Roman"/>
          <w:color w:val="000000"/>
          <w:lang w:eastAsia="ru-RU"/>
        </w:rPr>
        <w:t>о) ______________________</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(кем)</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 дата «____»___________ 20___ г. ОГРН 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Паспорт (гражданина) серии _____ №____ выдан 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lang w:eastAsia="ru-RU"/>
        </w:rPr>
        <w:t xml:space="preserve"> </w:t>
      </w:r>
      <w:r w:rsidRPr="00082FE5">
        <w:rPr>
          <w:rFonts w:ascii="Times New Roman" w:eastAsia="Times New Roman" w:hAnsi="Times New Roman"/>
          <w:color w:val="000000"/>
          <w:vertAlign w:val="superscript"/>
          <w:lang w:eastAsia="ru-RU"/>
        </w:rPr>
        <w:t>(кем)</w:t>
      </w:r>
    </w:p>
    <w:p w:rsidR="005A37BA" w:rsidRPr="00082FE5" w:rsidRDefault="005A37BA" w:rsidP="005A37BA">
      <w:pPr>
        <w:autoSpaceDE w:val="0"/>
        <w:autoSpaceDN w:val="0"/>
        <w:spacing w:after="0" w:line="240" w:lineRule="auto"/>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lang w:eastAsia="ru-RU"/>
        </w:rPr>
        <w:lastRenderedPageBreak/>
        <w:t xml:space="preserve">___________________________________________________________________ «____»___________ 20___ г.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Расчетный счет Заявителя  № ________________ в банке______________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(наименование банка)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корр</w:t>
      </w:r>
      <w:proofErr w:type="gramStart"/>
      <w:r w:rsidRPr="00082FE5">
        <w:rPr>
          <w:rFonts w:ascii="Times New Roman" w:eastAsia="Times New Roman" w:hAnsi="Times New Roman"/>
          <w:color w:val="000000"/>
          <w:lang w:eastAsia="ru-RU"/>
        </w:rPr>
        <w:t>.с</w:t>
      </w:r>
      <w:proofErr w:type="gramEnd"/>
      <w:r w:rsidRPr="00082FE5">
        <w:rPr>
          <w:rFonts w:ascii="Times New Roman" w:eastAsia="Times New Roman" w:hAnsi="Times New Roman"/>
          <w:color w:val="000000"/>
          <w:lang w:eastAsia="ru-RU"/>
        </w:rPr>
        <w:t xml:space="preserve">чет__________________________________________________________ БИК 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Прошу предоставить в _____________объек</w:t>
      </w:r>
      <w:proofErr w:type="gramStart"/>
      <w:r w:rsidRPr="00082FE5">
        <w:rPr>
          <w:rFonts w:ascii="Times New Roman" w:eastAsia="Times New Roman" w:hAnsi="Times New Roman"/>
          <w:color w:val="000000"/>
          <w:lang w:eastAsia="ru-RU"/>
        </w:rPr>
        <w:t>т(</w:t>
      </w:r>
      <w:proofErr w:type="gramEnd"/>
      <w:r w:rsidRPr="00082FE5">
        <w:rPr>
          <w:rFonts w:ascii="Times New Roman" w:eastAsia="Times New Roman" w:hAnsi="Times New Roman"/>
          <w:color w:val="000000"/>
          <w:lang w:eastAsia="ru-RU"/>
        </w:rPr>
        <w:t xml:space="preserve">ы) нежилого фонда: _____________________ </w:t>
      </w:r>
    </w:p>
    <w:p w:rsidR="005A37BA" w:rsidRPr="00082FE5" w:rsidRDefault="005A37BA" w:rsidP="005A37BA">
      <w:pPr>
        <w:autoSpaceDE w:val="0"/>
        <w:autoSpaceDN w:val="0"/>
        <w:spacing w:after="0" w:line="240" w:lineRule="auto"/>
        <w:ind w:firstLine="709"/>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(аренду, субаренду)</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(краткая характеристика объекта)</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proofErr w:type="spellStart"/>
      <w:r w:rsidRPr="00082FE5">
        <w:rPr>
          <w:rFonts w:ascii="Times New Roman" w:eastAsia="Times New Roman" w:hAnsi="Times New Roman"/>
          <w:color w:val="000000"/>
          <w:lang w:eastAsia="ru-RU"/>
        </w:rPr>
        <w:t>ннаходящ</w:t>
      </w:r>
      <w:proofErr w:type="spellEnd"/>
      <w:r w:rsidRPr="00082FE5">
        <w:rPr>
          <w:rFonts w:ascii="Times New Roman" w:eastAsia="Times New Roman" w:hAnsi="Times New Roman"/>
          <w:color w:val="000000"/>
          <w:lang w:eastAsia="ru-RU"/>
        </w:rPr>
        <w:t xml:space="preserve"> ____  на балансе___________________________________________,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(наименование предприятия, учреждения)</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арендуем___________________________________________________________,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lang w:eastAsia="ru-RU"/>
        </w:rPr>
      </w:pPr>
      <w:r w:rsidRPr="00082FE5">
        <w:rPr>
          <w:rFonts w:ascii="Times New Roman" w:eastAsia="Times New Roman" w:hAnsi="Times New Roman"/>
          <w:color w:val="000000"/>
          <w:vertAlign w:val="superscript"/>
          <w:lang w:eastAsia="ru-RU"/>
        </w:rPr>
        <w:t xml:space="preserve"> (указывается арендатор при передаче в субаренду)</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proofErr w:type="spellStart"/>
      <w:r w:rsidRPr="00082FE5">
        <w:rPr>
          <w:rFonts w:ascii="Times New Roman" w:eastAsia="Times New Roman" w:hAnsi="Times New Roman"/>
          <w:color w:val="000000"/>
          <w:lang w:eastAsia="ru-RU"/>
        </w:rPr>
        <w:t>расположенн</w:t>
      </w:r>
      <w:proofErr w:type="spellEnd"/>
      <w:r w:rsidRPr="00082FE5">
        <w:rPr>
          <w:rFonts w:ascii="Times New Roman" w:eastAsia="Times New Roman" w:hAnsi="Times New Roman"/>
          <w:color w:val="000000"/>
          <w:lang w:eastAsia="ru-RU"/>
        </w:rPr>
        <w:t>___ по адресу: район  _____________________________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 Район_____________________________________ Квартал _________________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 Улица_____________________________________ Дом 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 Корпус____________________________________ Строение________________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Общая площадь арендуемого объекта____________ </w:t>
      </w:r>
      <w:proofErr w:type="spellStart"/>
      <w:r w:rsidRPr="00082FE5">
        <w:rPr>
          <w:rFonts w:ascii="Times New Roman" w:eastAsia="Times New Roman" w:hAnsi="Times New Roman"/>
          <w:color w:val="000000"/>
          <w:lang w:eastAsia="ru-RU"/>
        </w:rPr>
        <w:t>кв</w:t>
      </w:r>
      <w:proofErr w:type="gramStart"/>
      <w:r w:rsidRPr="00082FE5">
        <w:rPr>
          <w:rFonts w:ascii="Times New Roman" w:eastAsia="Times New Roman" w:hAnsi="Times New Roman"/>
          <w:color w:val="000000"/>
          <w:lang w:eastAsia="ru-RU"/>
        </w:rPr>
        <w:t>.м</w:t>
      </w:r>
      <w:proofErr w:type="spellEnd"/>
      <w:proofErr w:type="gramEnd"/>
      <w:r w:rsidRPr="00082FE5">
        <w:rPr>
          <w:rFonts w:ascii="Times New Roman" w:eastAsia="Times New Roman" w:hAnsi="Times New Roman"/>
          <w:color w:val="000000"/>
          <w:lang w:eastAsia="ru-RU"/>
        </w:rPr>
        <w:t xml:space="preserve">, на срок______ лет (года),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для использования в </w:t>
      </w:r>
      <w:proofErr w:type="gramStart"/>
      <w:r w:rsidRPr="00082FE5">
        <w:rPr>
          <w:rFonts w:ascii="Times New Roman" w:eastAsia="Times New Roman" w:hAnsi="Times New Roman"/>
          <w:color w:val="000000"/>
          <w:lang w:eastAsia="ru-RU"/>
        </w:rPr>
        <w:t>целях</w:t>
      </w:r>
      <w:proofErr w:type="gramEnd"/>
      <w:r w:rsidRPr="00082FE5">
        <w:rPr>
          <w:rFonts w:ascii="Times New Roman" w:eastAsia="Times New Roman" w:hAnsi="Times New Roman"/>
          <w:color w:val="000000"/>
          <w:lang w:eastAsia="ru-RU"/>
        </w:rPr>
        <w:t xml:space="preserve">: _____________________________________ </w:t>
      </w:r>
    </w:p>
    <w:p w:rsidR="005A37BA" w:rsidRPr="00082FE5" w:rsidRDefault="005A37BA" w:rsidP="005A37BA">
      <w:pPr>
        <w:autoSpaceDE w:val="0"/>
        <w:autoSpaceDN w:val="0"/>
        <w:spacing w:after="0" w:line="240" w:lineRule="auto"/>
        <w:ind w:firstLine="709"/>
        <w:jc w:val="center"/>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(указать назначение)</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___________________________________________________________________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Заявитель ____________________________________________________________________</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(Ф.И.О. руководителя или индивидуального предпринимателя) (подпись)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 ________________ _____г. М.П.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Балансодержатель (если есть его согласие): _______________________________________________________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(наименование предприятия, учреждения)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(Ф.И.О. руководителя) (подпись)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«____» ________________ _____г. М.П.</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Арендатор (заполняется при сдаче в субаренду): __________________________________________________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(Ф.И.О. индивидуального предпринимателя)</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_____________________________________________________________________________ _______________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vertAlign w:val="superscript"/>
          <w:lang w:eastAsia="ru-RU"/>
        </w:rPr>
      </w:pPr>
      <w:r w:rsidRPr="00082FE5">
        <w:rPr>
          <w:rFonts w:ascii="Times New Roman" w:eastAsia="Times New Roman" w:hAnsi="Times New Roman"/>
          <w:color w:val="000000"/>
          <w:vertAlign w:val="superscript"/>
          <w:lang w:eastAsia="ru-RU"/>
        </w:rPr>
        <w:t xml:space="preserve"> (Ф.И.О. руководителя) (подпись) </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«____» ________________ _____г. М.П.</w:t>
      </w: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p>
    <w:p w:rsidR="005A37BA" w:rsidRPr="00082FE5" w:rsidRDefault="005A37BA" w:rsidP="005A37BA">
      <w:pPr>
        <w:autoSpaceDE w:val="0"/>
        <w:autoSpaceDN w:val="0"/>
        <w:spacing w:after="0" w:line="240" w:lineRule="auto"/>
        <w:ind w:firstLine="709"/>
        <w:jc w:val="both"/>
        <w:rPr>
          <w:rFonts w:ascii="Times New Roman" w:eastAsia="Times New Roman" w:hAnsi="Times New Roman"/>
          <w:color w:val="000000"/>
          <w:lang w:eastAsia="ru-RU"/>
        </w:rPr>
      </w:pPr>
      <w:r w:rsidRPr="00082FE5">
        <w:rPr>
          <w:rFonts w:ascii="Times New Roman" w:eastAsia="Times New Roman" w:hAnsi="Times New Roman"/>
          <w:color w:val="00000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5A37BA" w:rsidRPr="00082FE5" w:rsidRDefault="005A37BA" w:rsidP="005A37BA">
      <w:pPr>
        <w:autoSpaceDE w:val="0"/>
        <w:autoSpaceDN w:val="0"/>
        <w:spacing w:after="0" w:line="240" w:lineRule="auto"/>
        <w:ind w:firstLine="709"/>
        <w:jc w:val="both"/>
        <w:rPr>
          <w:rFonts w:ascii="Times New Roman" w:hAnsi="Times New Roman"/>
          <w:color w:val="000000"/>
        </w:rPr>
      </w:pPr>
      <w:bookmarkStart w:id="2" w:name="Par515"/>
      <w:bookmarkEnd w:id="2"/>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b/>
          <w:color w:val="000000"/>
          <w:lang w:eastAsia="ru-RU"/>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Приложение № 2</w:t>
      </w: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к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предоставления муниципальной услуги</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«Предоставление муниципального имущества в аренду,</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безвозмездное пользование, доверительное управление»</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color w:val="000000"/>
        </w:rPr>
      </w:pPr>
      <w:bookmarkStart w:id="3" w:name="Par525"/>
      <w:bookmarkEnd w:id="3"/>
      <w:r w:rsidRPr="00082FE5">
        <w:rPr>
          <w:rFonts w:ascii="Times New Roman" w:hAnsi="Times New Roman"/>
          <w:color w:val="000000"/>
        </w:rPr>
        <w:t>Показатели доступности и качества муниципальной услуги</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rPr>
      </w:pPr>
    </w:p>
    <w:tbl>
      <w:tblPr>
        <w:tblW w:w="5000" w:type="pct"/>
        <w:tblCellSpacing w:w="5" w:type="nil"/>
        <w:tblCellMar>
          <w:top w:w="75" w:type="dxa"/>
          <w:left w:w="40" w:type="dxa"/>
          <w:bottom w:w="75" w:type="dxa"/>
          <w:right w:w="40" w:type="dxa"/>
        </w:tblCellMar>
        <w:tblLook w:val="0000" w:firstRow="0" w:lastRow="0" w:firstColumn="0" w:lastColumn="0" w:noHBand="0" w:noVBand="0"/>
      </w:tblPr>
      <w:tblGrid>
        <w:gridCol w:w="6411"/>
        <w:gridCol w:w="2004"/>
        <w:gridCol w:w="1870"/>
      </w:tblGrid>
      <w:tr w:rsidR="005A37BA" w:rsidRPr="00082FE5" w:rsidTr="00D443DF">
        <w:trPr>
          <w:trHeight w:val="1000"/>
          <w:tblCellSpacing w:w="5" w:type="nil"/>
        </w:trPr>
        <w:tc>
          <w:tcPr>
            <w:tcW w:w="3117" w:type="pct"/>
            <w:tcBorders>
              <w:top w:val="single" w:sz="8" w:space="0" w:color="auto"/>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lastRenderedPageBreak/>
              <w:t xml:space="preserve"> Наименование показателей доступности и </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 качества </w:t>
            </w:r>
          </w:p>
        </w:tc>
        <w:tc>
          <w:tcPr>
            <w:tcW w:w="974" w:type="pct"/>
            <w:tcBorders>
              <w:top w:val="single" w:sz="8" w:space="0" w:color="auto"/>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Нормативное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значение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показателя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 </w:t>
            </w:r>
          </w:p>
        </w:tc>
        <w:tc>
          <w:tcPr>
            <w:tcW w:w="909" w:type="pct"/>
            <w:tcBorders>
              <w:top w:val="single" w:sz="8" w:space="0" w:color="auto"/>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Фактическое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значение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показателя в</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отчетном </w:t>
            </w:r>
          </w:p>
          <w:p w:rsidR="005A37BA" w:rsidRPr="00082FE5" w:rsidRDefault="005A37BA" w:rsidP="00D443DF">
            <w:pPr>
              <w:widowControl w:val="0"/>
              <w:autoSpaceDE w:val="0"/>
              <w:autoSpaceDN w:val="0"/>
              <w:adjustRightInd w:val="0"/>
              <w:spacing w:after="0" w:line="240" w:lineRule="auto"/>
              <w:rPr>
                <w:rFonts w:ascii="Times New Roman" w:hAnsi="Times New Roman"/>
                <w:color w:val="000000"/>
              </w:rPr>
            </w:pPr>
            <w:r w:rsidRPr="00082FE5">
              <w:rPr>
                <w:rFonts w:ascii="Times New Roman" w:hAnsi="Times New Roman"/>
                <w:color w:val="000000"/>
              </w:rPr>
              <w:t xml:space="preserve"> году</w:t>
            </w:r>
            <w:proofErr w:type="gramStart"/>
            <w:r w:rsidRPr="00082FE5">
              <w:rPr>
                <w:rFonts w:ascii="Times New Roman" w:hAnsi="Times New Roman"/>
                <w:color w:val="000000"/>
              </w:rPr>
              <w:t xml:space="preserve"> (%) </w:t>
            </w:r>
            <w:proofErr w:type="gramEnd"/>
          </w:p>
        </w:tc>
      </w:tr>
      <w:tr w:rsidR="005A37BA" w:rsidRPr="00082FE5" w:rsidTr="00D443DF">
        <w:trPr>
          <w:tblCellSpacing w:w="5" w:type="nil"/>
        </w:trPr>
        <w:tc>
          <w:tcPr>
            <w:tcW w:w="5000" w:type="pct"/>
            <w:gridSpan w:val="3"/>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outlineLvl w:val="2"/>
              <w:rPr>
                <w:rFonts w:ascii="Times New Roman" w:hAnsi="Times New Roman"/>
                <w:color w:val="000000"/>
              </w:rPr>
            </w:pPr>
            <w:bookmarkStart w:id="4" w:name="Par535"/>
            <w:bookmarkEnd w:id="4"/>
            <w:r w:rsidRPr="00082FE5">
              <w:rPr>
                <w:rFonts w:ascii="Times New Roman" w:hAnsi="Times New Roman"/>
                <w:color w:val="000000"/>
              </w:rPr>
              <w:t xml:space="preserve">1. Доступность </w:t>
            </w:r>
          </w:p>
        </w:tc>
      </w:tr>
      <w:tr w:rsidR="005A37BA" w:rsidRPr="00082FE5" w:rsidTr="00D443DF">
        <w:trPr>
          <w:trHeight w:val="8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1.1. Количество Заявителей</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удовлетворенных</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информацией о порядке предоставления</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муниципальной услуги и способами ее</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получения </w:t>
            </w:r>
          </w:p>
        </w:tc>
        <w:tc>
          <w:tcPr>
            <w:tcW w:w="974"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100</w:t>
            </w:r>
          </w:p>
        </w:tc>
      </w:tr>
      <w:tr w:rsidR="005A37BA" w:rsidRPr="00082FE5" w:rsidTr="00D443DF">
        <w:trPr>
          <w:trHeight w:val="4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1.2. Количество повторных обращений по поводу</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предоставления одной муниципальной услуги</w:t>
            </w:r>
          </w:p>
        </w:tc>
        <w:tc>
          <w:tcPr>
            <w:tcW w:w="974" w:type="pct"/>
            <w:tcBorders>
              <w:left w:val="single" w:sz="8" w:space="0" w:color="auto"/>
              <w:bottom w:val="single" w:sz="8" w:space="0" w:color="auto"/>
              <w:right w:val="single" w:sz="8" w:space="0" w:color="auto"/>
            </w:tcBorders>
          </w:tcPr>
          <w:p w:rsidR="005A37BA" w:rsidRPr="00082FE5" w:rsidRDefault="005A37BA" w:rsidP="00D443DF">
            <w:pPr>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p>
        </w:tc>
      </w:tr>
      <w:tr w:rsidR="005A37BA" w:rsidRPr="00082FE5" w:rsidTr="00D443DF">
        <w:trPr>
          <w:trHeight w:val="6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1.3. Количество случаев предоставления</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муниципальной услуги в установленный срок </w:t>
            </w:r>
            <w:proofErr w:type="gramStart"/>
            <w:r w:rsidRPr="00082FE5">
              <w:rPr>
                <w:rFonts w:ascii="Times New Roman" w:hAnsi="Times New Roman"/>
                <w:color w:val="000000"/>
              </w:rPr>
              <w:t>с</w:t>
            </w:r>
            <w:proofErr w:type="gramEnd"/>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момента сдачи документов заявителем </w:t>
            </w:r>
          </w:p>
        </w:tc>
        <w:tc>
          <w:tcPr>
            <w:tcW w:w="974" w:type="pct"/>
            <w:tcBorders>
              <w:left w:val="single" w:sz="8" w:space="0" w:color="auto"/>
              <w:bottom w:val="single" w:sz="8" w:space="0" w:color="auto"/>
              <w:right w:val="single" w:sz="8" w:space="0" w:color="auto"/>
            </w:tcBorders>
          </w:tcPr>
          <w:p w:rsidR="005A37BA" w:rsidRPr="00082FE5" w:rsidRDefault="005A37BA" w:rsidP="00D443DF">
            <w:pPr>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100</w:t>
            </w:r>
          </w:p>
        </w:tc>
      </w:tr>
      <w:tr w:rsidR="005A37BA" w:rsidRPr="00082FE5" w:rsidTr="00D443DF">
        <w:trPr>
          <w:trHeight w:val="6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1.4. Количество случаев предоставления</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муниципальной услуги с нарушением</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установленного срока </w:t>
            </w:r>
          </w:p>
        </w:tc>
        <w:tc>
          <w:tcPr>
            <w:tcW w:w="974"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jc w:val="center"/>
              <w:rPr>
                <w:rFonts w:ascii="Times New Roman" w:hAnsi="Times New Roman"/>
                <w:color w:val="000000"/>
              </w:rPr>
            </w:pPr>
            <w:r w:rsidRPr="00082FE5">
              <w:rPr>
                <w:rFonts w:ascii="Times New Roman" w:hAnsi="Times New Roman"/>
                <w:color w:val="000000"/>
              </w:rPr>
              <w:t>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9</w:t>
            </w:r>
          </w:p>
        </w:tc>
      </w:tr>
      <w:tr w:rsidR="005A37BA" w:rsidRPr="00082FE5" w:rsidTr="00D443DF">
        <w:trPr>
          <w:tblCellSpacing w:w="5" w:type="nil"/>
        </w:trPr>
        <w:tc>
          <w:tcPr>
            <w:tcW w:w="5000" w:type="pct"/>
            <w:gridSpan w:val="3"/>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outlineLvl w:val="2"/>
              <w:rPr>
                <w:rFonts w:ascii="Times New Roman" w:hAnsi="Times New Roman"/>
                <w:color w:val="000000"/>
              </w:rPr>
            </w:pPr>
            <w:bookmarkStart w:id="5" w:name="Par553"/>
            <w:bookmarkEnd w:id="5"/>
            <w:r w:rsidRPr="00082FE5">
              <w:rPr>
                <w:rFonts w:ascii="Times New Roman" w:hAnsi="Times New Roman"/>
                <w:color w:val="000000"/>
              </w:rPr>
              <w:t xml:space="preserve">2. Качество </w:t>
            </w:r>
          </w:p>
        </w:tc>
      </w:tr>
      <w:tr w:rsidR="005A37BA" w:rsidRPr="00082FE5" w:rsidTr="00D443DF">
        <w:trPr>
          <w:trHeight w:val="4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2.1. Количество Заявителей</w:t>
            </w:r>
            <w:proofErr w:type="gramStart"/>
            <w:r w:rsidRPr="00082FE5">
              <w:rPr>
                <w:rFonts w:ascii="Times New Roman" w:hAnsi="Times New Roman"/>
                <w:color w:val="000000"/>
              </w:rPr>
              <w:t xml:space="preserve"> ,</w:t>
            </w:r>
            <w:proofErr w:type="gramEnd"/>
            <w:r w:rsidRPr="00082FE5">
              <w:rPr>
                <w:rFonts w:ascii="Times New Roman" w:hAnsi="Times New Roman"/>
                <w:color w:val="000000"/>
              </w:rPr>
              <w:t xml:space="preserve"> удовлетворенных</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качеством процесса предоставления услуги </w:t>
            </w:r>
          </w:p>
        </w:tc>
        <w:tc>
          <w:tcPr>
            <w:tcW w:w="974" w:type="pct"/>
            <w:tcBorders>
              <w:left w:val="single" w:sz="8" w:space="0" w:color="auto"/>
              <w:bottom w:val="single" w:sz="8" w:space="0" w:color="auto"/>
              <w:right w:val="single" w:sz="8" w:space="0" w:color="auto"/>
            </w:tcBorders>
          </w:tcPr>
          <w:p w:rsidR="005A37BA" w:rsidRPr="00082FE5" w:rsidRDefault="005A37BA" w:rsidP="00D443DF">
            <w:pPr>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100</w:t>
            </w:r>
          </w:p>
        </w:tc>
      </w:tr>
      <w:tr w:rsidR="005A37BA" w:rsidRPr="00082FE5" w:rsidTr="00D443DF">
        <w:trPr>
          <w:trHeight w:val="6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2.2. Количество правильно </w:t>
            </w:r>
            <w:proofErr w:type="gramStart"/>
            <w:r w:rsidRPr="00082FE5">
              <w:rPr>
                <w:rFonts w:ascii="Times New Roman" w:hAnsi="Times New Roman"/>
                <w:color w:val="000000"/>
              </w:rPr>
              <w:t>оформленных</w:t>
            </w:r>
            <w:proofErr w:type="gramEnd"/>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документов сотрудником уполномоченного органа в</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proofErr w:type="gramStart"/>
            <w:r w:rsidRPr="00082FE5">
              <w:rPr>
                <w:rFonts w:ascii="Times New Roman" w:hAnsi="Times New Roman"/>
                <w:color w:val="000000"/>
              </w:rPr>
              <w:t>процессе</w:t>
            </w:r>
            <w:proofErr w:type="gramEnd"/>
            <w:r w:rsidRPr="00082FE5">
              <w:rPr>
                <w:rFonts w:ascii="Times New Roman" w:hAnsi="Times New Roman"/>
                <w:color w:val="000000"/>
              </w:rPr>
              <w:t xml:space="preserve"> оказания муниципальной услуги</w:t>
            </w:r>
          </w:p>
        </w:tc>
        <w:tc>
          <w:tcPr>
            <w:tcW w:w="974" w:type="pct"/>
            <w:tcBorders>
              <w:left w:val="single" w:sz="8" w:space="0" w:color="auto"/>
              <w:bottom w:val="single" w:sz="8" w:space="0" w:color="auto"/>
              <w:right w:val="single" w:sz="8" w:space="0" w:color="auto"/>
            </w:tcBorders>
          </w:tcPr>
          <w:p w:rsidR="005A37BA" w:rsidRPr="00082FE5" w:rsidRDefault="005A37BA" w:rsidP="00D443DF">
            <w:pPr>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100</w:t>
            </w:r>
          </w:p>
        </w:tc>
      </w:tr>
      <w:tr w:rsidR="005A37BA" w:rsidRPr="00082FE5" w:rsidTr="00D443DF">
        <w:trPr>
          <w:trHeight w:val="27"/>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2.3. Количество обоснованных жалоб к общему</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 xml:space="preserve">количеству обслуженных Заявителей  </w:t>
            </w:r>
          </w:p>
        </w:tc>
        <w:tc>
          <w:tcPr>
            <w:tcW w:w="974"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jc w:val="center"/>
              <w:rPr>
                <w:rFonts w:ascii="Times New Roman" w:hAnsi="Times New Roman"/>
                <w:color w:val="000000"/>
              </w:rPr>
            </w:pPr>
            <w:r w:rsidRPr="00082FE5">
              <w:rPr>
                <w:rFonts w:ascii="Times New Roman" w:hAnsi="Times New Roman"/>
                <w:color w:val="000000"/>
              </w:rPr>
              <w:t>0</w:t>
            </w:r>
          </w:p>
        </w:tc>
        <w:tc>
          <w:tcPr>
            <w:tcW w:w="909" w:type="pct"/>
            <w:tcBorders>
              <w:left w:val="single" w:sz="8" w:space="0" w:color="auto"/>
              <w:bottom w:val="single" w:sz="8" w:space="0" w:color="auto"/>
              <w:right w:val="single" w:sz="8" w:space="0" w:color="auto"/>
            </w:tcBorders>
          </w:tcPr>
          <w:p w:rsidR="005A37BA" w:rsidRPr="00082FE5" w:rsidRDefault="00082FE5" w:rsidP="00D443DF">
            <w:pPr>
              <w:widowControl w:val="0"/>
              <w:autoSpaceDE w:val="0"/>
              <w:autoSpaceDN w:val="0"/>
              <w:adjustRightInd w:val="0"/>
              <w:spacing w:after="0" w:line="240" w:lineRule="auto"/>
              <w:ind w:firstLine="709"/>
              <w:rPr>
                <w:rFonts w:ascii="Times New Roman" w:hAnsi="Times New Roman"/>
                <w:color w:val="000000"/>
                <w:lang w:val="en-US"/>
              </w:rPr>
            </w:pPr>
            <w:r w:rsidRPr="00082FE5">
              <w:rPr>
                <w:rFonts w:ascii="Times New Roman" w:hAnsi="Times New Roman"/>
                <w:color w:val="000000"/>
                <w:lang w:val="en-US"/>
              </w:rPr>
              <w:t>0</w:t>
            </w:r>
          </w:p>
        </w:tc>
      </w:tr>
      <w:tr w:rsidR="005A37BA" w:rsidRPr="00082FE5" w:rsidTr="00D443DF">
        <w:trPr>
          <w:trHeight w:val="400"/>
          <w:tblCellSpacing w:w="5" w:type="nil"/>
        </w:trPr>
        <w:tc>
          <w:tcPr>
            <w:tcW w:w="3117"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r w:rsidRPr="00082FE5">
              <w:rPr>
                <w:rFonts w:ascii="Times New Roman" w:hAnsi="Times New Roman"/>
                <w:color w:val="000000"/>
              </w:rPr>
              <w:t>2.4. Количество обоснованных жалоб,</w:t>
            </w:r>
          </w:p>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proofErr w:type="gramStart"/>
            <w:r w:rsidRPr="00082FE5">
              <w:rPr>
                <w:rFonts w:ascii="Times New Roman" w:hAnsi="Times New Roman"/>
                <w:color w:val="000000"/>
              </w:rPr>
              <w:t>рассмотренных</w:t>
            </w:r>
            <w:proofErr w:type="gramEnd"/>
            <w:r w:rsidRPr="00082FE5">
              <w:rPr>
                <w:rFonts w:ascii="Times New Roman" w:hAnsi="Times New Roman"/>
                <w:color w:val="000000"/>
              </w:rPr>
              <w:t xml:space="preserve"> в установленный срок</w:t>
            </w:r>
          </w:p>
        </w:tc>
        <w:tc>
          <w:tcPr>
            <w:tcW w:w="974"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jc w:val="center"/>
              <w:rPr>
                <w:rFonts w:ascii="Times New Roman" w:hAnsi="Times New Roman"/>
                <w:color w:val="000000"/>
              </w:rPr>
            </w:pPr>
            <w:r w:rsidRPr="00082FE5">
              <w:rPr>
                <w:rFonts w:ascii="Times New Roman" w:hAnsi="Times New Roman"/>
                <w:color w:val="000000"/>
              </w:rPr>
              <w:t>100</w:t>
            </w:r>
          </w:p>
        </w:tc>
        <w:tc>
          <w:tcPr>
            <w:tcW w:w="909" w:type="pct"/>
            <w:tcBorders>
              <w:left w:val="single" w:sz="8" w:space="0" w:color="auto"/>
              <w:bottom w:val="single" w:sz="8" w:space="0" w:color="auto"/>
              <w:right w:val="single" w:sz="8" w:space="0" w:color="auto"/>
            </w:tcBorders>
          </w:tcPr>
          <w:p w:rsidR="005A37BA" w:rsidRPr="00082FE5" w:rsidRDefault="005A37BA" w:rsidP="00D443DF">
            <w:pPr>
              <w:widowControl w:val="0"/>
              <w:autoSpaceDE w:val="0"/>
              <w:autoSpaceDN w:val="0"/>
              <w:adjustRightInd w:val="0"/>
              <w:spacing w:after="0" w:line="240" w:lineRule="auto"/>
              <w:ind w:firstLine="709"/>
              <w:rPr>
                <w:rFonts w:ascii="Times New Roman" w:hAnsi="Times New Roman"/>
                <w:color w:val="000000"/>
              </w:rPr>
            </w:pPr>
          </w:p>
        </w:tc>
      </w:tr>
    </w:tbl>
    <w:p w:rsidR="005A37BA" w:rsidRPr="00082FE5" w:rsidRDefault="005A37BA" w:rsidP="005A37BA">
      <w:pPr>
        <w:widowControl w:val="0"/>
        <w:autoSpaceDE w:val="0"/>
        <w:autoSpaceDN w:val="0"/>
        <w:adjustRightInd w:val="0"/>
        <w:spacing w:after="0" w:line="240" w:lineRule="auto"/>
        <w:ind w:firstLine="709"/>
        <w:jc w:val="right"/>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outlineLvl w:val="1"/>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Приложение № 3</w:t>
      </w:r>
    </w:p>
    <w:p w:rsidR="005A37BA" w:rsidRPr="00082FE5" w:rsidRDefault="005A37BA" w:rsidP="005A37BA">
      <w:pPr>
        <w:widowControl w:val="0"/>
        <w:autoSpaceDE w:val="0"/>
        <w:autoSpaceDN w:val="0"/>
        <w:adjustRightInd w:val="0"/>
        <w:spacing w:after="0" w:line="240" w:lineRule="auto"/>
        <w:ind w:firstLine="709"/>
        <w:jc w:val="right"/>
        <w:rPr>
          <w:rFonts w:ascii="Times New Roman" w:eastAsia="Times New Roman" w:hAnsi="Times New Roman"/>
          <w:color w:val="000000"/>
          <w:lang w:eastAsia="ru-RU"/>
        </w:rPr>
      </w:pPr>
      <w:r w:rsidRPr="00082FE5">
        <w:rPr>
          <w:rFonts w:ascii="Times New Roman" w:eastAsia="Times New Roman" w:hAnsi="Times New Roman"/>
          <w:color w:val="000000"/>
          <w:lang w:eastAsia="ru-RU"/>
        </w:rPr>
        <w:t>к Административному регламенту</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 xml:space="preserve">предоставления муниципальной услуги </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 xml:space="preserve">«Предоставление муниципального имущества в аренду, </w:t>
      </w:r>
    </w:p>
    <w:p w:rsidR="005A37BA" w:rsidRPr="00082FE5" w:rsidRDefault="005A37BA" w:rsidP="005A37BA">
      <w:pPr>
        <w:widowControl w:val="0"/>
        <w:autoSpaceDE w:val="0"/>
        <w:autoSpaceDN w:val="0"/>
        <w:adjustRightInd w:val="0"/>
        <w:spacing w:after="0" w:line="240" w:lineRule="auto"/>
        <w:ind w:firstLine="709"/>
        <w:jc w:val="right"/>
        <w:rPr>
          <w:rFonts w:ascii="Times New Roman" w:hAnsi="Times New Roman"/>
          <w:color w:val="000000"/>
        </w:rPr>
      </w:pPr>
      <w:r w:rsidRPr="00082FE5">
        <w:rPr>
          <w:rFonts w:ascii="Times New Roman" w:hAnsi="Times New Roman"/>
          <w:color w:val="000000"/>
        </w:rPr>
        <w:t>безвозмездное пользование, доверительное управление»</w:t>
      </w: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color w:val="000000"/>
        </w:rPr>
      </w:pP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color w:val="000000"/>
        </w:rPr>
      </w:pPr>
      <w:r w:rsidRPr="00082FE5">
        <w:rPr>
          <w:rFonts w:ascii="Times New Roman" w:hAnsi="Times New Roman"/>
          <w:b/>
          <w:color w:val="000000"/>
        </w:rPr>
        <w:t>Блок-схема последовательности административных процедур предоставления муниципальной услуги «Предоставление муниципального имущества в аренду, безвозмездное пользование, доверительное управление»</w: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63360" behindDoc="0" locked="0" layoutInCell="1" allowOverlap="1" wp14:anchorId="0405ACCD" wp14:editId="68C2EBFE">
                <wp:simplePos x="0" y="0"/>
                <wp:positionH relativeFrom="column">
                  <wp:posOffset>3463290</wp:posOffset>
                </wp:positionH>
                <wp:positionV relativeFrom="paragraph">
                  <wp:posOffset>168910</wp:posOffset>
                </wp:positionV>
                <wp:extent cx="2647950" cy="1051560"/>
                <wp:effectExtent l="11430" t="12700" r="7620" b="12065"/>
                <wp:wrapNone/>
                <wp:docPr id="36" name="Блок-схема: процесс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051560"/>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Проверка соответствия представленного пакета документов требованиям, указанным в п. 2.</w:t>
                            </w:r>
                            <w:r>
                              <w:rPr>
                                <w:rFonts w:ascii="Times New Roman" w:hAnsi="Times New Roman"/>
                                <w:sz w:val="20"/>
                                <w:szCs w:val="20"/>
                              </w:rPr>
                              <w:t>8</w:t>
                            </w:r>
                            <w:r w:rsidRPr="00496E26">
                              <w:rPr>
                                <w:rFonts w:ascii="Times New Roman" w:hAnsi="Times New Roman"/>
                                <w:sz w:val="20"/>
                                <w:szCs w:val="20"/>
                              </w:rPr>
                              <w:t xml:space="preserve"> </w:t>
                            </w:r>
                            <w:r>
                              <w:rPr>
                                <w:rFonts w:ascii="Times New Roman" w:hAnsi="Times New Roman"/>
                                <w:sz w:val="20"/>
                                <w:szCs w:val="20"/>
                              </w:rPr>
                              <w:t>а</w:t>
                            </w:r>
                            <w:r w:rsidRPr="00496E26">
                              <w:rPr>
                                <w:rFonts w:ascii="Times New Roman" w:hAnsi="Times New Roman"/>
                                <w:sz w:val="20"/>
                                <w:szCs w:val="20"/>
                              </w:rPr>
                              <w:t>дминистративного регламента</w:t>
                            </w:r>
                          </w:p>
                          <w:p w:rsidR="005A37BA" w:rsidRDefault="005A37BA" w:rsidP="005A37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6" o:spid="_x0000_s1026" type="#_x0000_t109" style="position:absolute;left:0;text-align:left;margin-left:272.7pt;margin-top:13.3pt;width:208.5pt;height:8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Проверка соответствия представленного пакета документов требованиям, указанным в п. 2.</w:t>
                      </w:r>
                      <w:r>
                        <w:rPr>
                          <w:rFonts w:ascii="Times New Roman" w:hAnsi="Times New Roman"/>
                          <w:sz w:val="20"/>
                          <w:szCs w:val="20"/>
                        </w:rPr>
                        <w:t>8</w:t>
                      </w:r>
                      <w:r w:rsidRPr="00496E26">
                        <w:rPr>
                          <w:rFonts w:ascii="Times New Roman" w:hAnsi="Times New Roman"/>
                          <w:sz w:val="20"/>
                          <w:szCs w:val="20"/>
                        </w:rPr>
                        <w:t xml:space="preserve"> </w:t>
                      </w:r>
                      <w:r>
                        <w:rPr>
                          <w:rFonts w:ascii="Times New Roman" w:hAnsi="Times New Roman"/>
                          <w:sz w:val="20"/>
                          <w:szCs w:val="20"/>
                        </w:rPr>
                        <w:t>а</w:t>
                      </w:r>
                      <w:r w:rsidRPr="00496E26">
                        <w:rPr>
                          <w:rFonts w:ascii="Times New Roman" w:hAnsi="Times New Roman"/>
                          <w:sz w:val="20"/>
                          <w:szCs w:val="20"/>
                        </w:rPr>
                        <w:t>дминистративного регламента</w:t>
                      </w:r>
                    </w:p>
                    <w:p w:rsidR="005A37BA" w:rsidRDefault="005A37BA" w:rsidP="005A37BA"/>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59264" behindDoc="0" locked="0" layoutInCell="1" allowOverlap="1" wp14:anchorId="18E46E57" wp14:editId="0E69C4FE">
                <wp:simplePos x="0" y="0"/>
                <wp:positionH relativeFrom="column">
                  <wp:posOffset>-451485</wp:posOffset>
                </wp:positionH>
                <wp:positionV relativeFrom="paragraph">
                  <wp:posOffset>168910</wp:posOffset>
                </wp:positionV>
                <wp:extent cx="3733800" cy="988060"/>
                <wp:effectExtent l="11430" t="12700" r="7620" b="8890"/>
                <wp:wrapNone/>
                <wp:docPr id="35" name="Блок-схема: процесс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988060"/>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widowControl w:val="0"/>
                              <w:autoSpaceDE w:val="0"/>
                              <w:autoSpaceDN w:val="0"/>
                              <w:adjustRightInd w:val="0"/>
                              <w:spacing w:after="0" w:line="240" w:lineRule="auto"/>
                              <w:ind w:firstLine="540"/>
                              <w:jc w:val="center"/>
                              <w:rPr>
                                <w:rFonts w:ascii="Times New Roman" w:hAnsi="Times New Roman"/>
                                <w:sz w:val="20"/>
                                <w:szCs w:val="20"/>
                              </w:rPr>
                            </w:pPr>
                            <w:r w:rsidRPr="00496E26">
                              <w:rPr>
                                <w:rFonts w:ascii="Times New Roman" w:hAnsi="Times New Roman"/>
                                <w:sz w:val="20"/>
                                <w:szCs w:val="20"/>
                              </w:rPr>
                              <w:t xml:space="preserve">Прием и регистрация поступившего в </w:t>
                            </w:r>
                            <w:r>
                              <w:rPr>
                                <w:rFonts w:ascii="Times New Roman" w:hAnsi="Times New Roman"/>
                                <w:sz w:val="20"/>
                                <w:szCs w:val="20"/>
                              </w:rPr>
                              <w:t>Администрацию муниципального района ______район РБ, городского округа город _______РБ, городского, сельского поселения муниципального района _______район РБ</w:t>
                            </w:r>
                            <w:r w:rsidRPr="00496E26">
                              <w:rPr>
                                <w:rFonts w:ascii="Times New Roman" w:hAnsi="Times New Roman"/>
                                <w:sz w:val="20"/>
                                <w:szCs w:val="20"/>
                              </w:rPr>
                              <w:t xml:space="preserve"> заявления (заявки) и документов, необходимых для предоставления </w:t>
                            </w:r>
                            <w:r>
                              <w:rPr>
                                <w:rFonts w:ascii="Times New Roman" w:hAnsi="Times New Roman"/>
                                <w:sz w:val="20"/>
                                <w:szCs w:val="20"/>
                              </w:rPr>
                              <w:t>муниципальной</w:t>
                            </w:r>
                            <w:r w:rsidRPr="00496E26">
                              <w:rPr>
                                <w:rFonts w:ascii="Times New Roman" w:hAnsi="Times New Roman"/>
                                <w:sz w:val="20"/>
                                <w:szCs w:val="20"/>
                              </w:rPr>
                              <w:t xml:space="preserve"> услуги</w:t>
                            </w:r>
                          </w:p>
                          <w:p w:rsidR="005A37BA" w:rsidRDefault="005A37BA" w:rsidP="005A37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5" o:spid="_x0000_s1027" type="#_x0000_t109" style="position:absolute;left:0;text-align:left;margin-left:-35.55pt;margin-top:13.3pt;width:294pt;height:7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">
                <v:textbox>
                  <w:txbxContent>
                    <w:p w:rsidR="005A37BA" w:rsidRPr="00496E26" w:rsidRDefault="005A37BA" w:rsidP="005A37BA">
                      <w:pPr>
                        <w:widowControl w:val="0"/>
                        <w:autoSpaceDE w:val="0"/>
                        <w:autoSpaceDN w:val="0"/>
                        <w:adjustRightInd w:val="0"/>
                        <w:spacing w:after="0" w:line="240" w:lineRule="auto"/>
                        <w:ind w:firstLine="540"/>
                        <w:jc w:val="center"/>
                        <w:rPr>
                          <w:rFonts w:ascii="Times New Roman" w:hAnsi="Times New Roman"/>
                          <w:sz w:val="20"/>
                          <w:szCs w:val="20"/>
                        </w:rPr>
                      </w:pPr>
                      <w:r w:rsidRPr="00496E26">
                        <w:rPr>
                          <w:rFonts w:ascii="Times New Roman" w:hAnsi="Times New Roman"/>
                          <w:sz w:val="20"/>
                          <w:szCs w:val="20"/>
                        </w:rPr>
                        <w:t xml:space="preserve">Прием и регистрация поступившего в </w:t>
                      </w:r>
                      <w:r>
                        <w:rPr>
                          <w:rFonts w:ascii="Times New Roman" w:hAnsi="Times New Roman"/>
                          <w:sz w:val="20"/>
                          <w:szCs w:val="20"/>
                        </w:rPr>
                        <w:t>Администрацию муниципального района ______район РБ, городского округа город _______РБ, городского, сельского поселения муниципального района _______район РБ</w:t>
                      </w:r>
                      <w:r w:rsidRPr="00496E26">
                        <w:rPr>
                          <w:rFonts w:ascii="Times New Roman" w:hAnsi="Times New Roman"/>
                          <w:sz w:val="20"/>
                          <w:szCs w:val="20"/>
                        </w:rPr>
                        <w:t xml:space="preserve"> заявления (заявки) и документов, необходимых для предоставления </w:t>
                      </w:r>
                      <w:r>
                        <w:rPr>
                          <w:rFonts w:ascii="Times New Roman" w:hAnsi="Times New Roman"/>
                          <w:sz w:val="20"/>
                          <w:szCs w:val="20"/>
                        </w:rPr>
                        <w:t>муниципальной</w:t>
                      </w:r>
                      <w:r w:rsidRPr="00496E26">
                        <w:rPr>
                          <w:rFonts w:ascii="Times New Roman" w:hAnsi="Times New Roman"/>
                          <w:sz w:val="20"/>
                          <w:szCs w:val="20"/>
                        </w:rPr>
                        <w:t xml:space="preserve"> услуги</w:t>
                      </w:r>
                    </w:p>
                    <w:p w:rsidR="005A37BA" w:rsidRDefault="005A37BA" w:rsidP="005A37BA"/>
                  </w:txbxContent>
                </v:textbox>
              </v:shape>
            </w:pict>
          </mc:Fallback>
        </mc:AlternateContent>
      </w:r>
    </w:p>
    <w:p w:rsidR="005A37BA" w:rsidRPr="00082FE5" w:rsidRDefault="005A37BA" w:rsidP="005A37BA">
      <w:pPr>
        <w:widowControl w:val="0"/>
        <w:autoSpaceDE w:val="0"/>
        <w:autoSpaceDN w:val="0"/>
        <w:adjustRightInd w:val="0"/>
        <w:spacing w:after="0" w:line="240" w:lineRule="auto"/>
        <w:ind w:firstLine="709"/>
        <w:jc w:val="both"/>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87936" behindDoc="0" locked="0" layoutInCell="1" allowOverlap="1" wp14:anchorId="0AB6FF65" wp14:editId="2970853B">
                <wp:simplePos x="0" y="0"/>
                <wp:positionH relativeFrom="column">
                  <wp:posOffset>1800860</wp:posOffset>
                </wp:positionH>
                <wp:positionV relativeFrom="paragraph">
                  <wp:posOffset>3705225</wp:posOffset>
                </wp:positionV>
                <wp:extent cx="109855" cy="0"/>
                <wp:effectExtent l="6350" t="10160" r="7620" b="889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4" o:spid="_x0000_s1026" type="#_x0000_t32" style="position:absolute;margin-left:141.8pt;margin-top:291.75pt;width:8.6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5888" behindDoc="0" locked="0" layoutInCell="1" allowOverlap="1" wp14:anchorId="5CB40378" wp14:editId="00F60709">
                <wp:simplePos x="0" y="0"/>
                <wp:positionH relativeFrom="column">
                  <wp:posOffset>4110990</wp:posOffset>
                </wp:positionH>
                <wp:positionV relativeFrom="paragraph">
                  <wp:posOffset>3914775</wp:posOffset>
                </wp:positionV>
                <wp:extent cx="0" cy="200025"/>
                <wp:effectExtent l="59055" t="10160" r="55245" b="1841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323.7pt;margin-top:308.25pt;width:0;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1792" behindDoc="0" locked="0" layoutInCell="1" allowOverlap="1" wp14:anchorId="7978A215" wp14:editId="23EEFA37">
                <wp:simplePos x="0" y="0"/>
                <wp:positionH relativeFrom="column">
                  <wp:posOffset>1443990</wp:posOffset>
                </wp:positionH>
                <wp:positionV relativeFrom="paragraph">
                  <wp:posOffset>3914775</wp:posOffset>
                </wp:positionV>
                <wp:extent cx="2667000" cy="0"/>
                <wp:effectExtent l="11430" t="10160" r="7620" b="889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113.7pt;margin-top:308.25pt;width:210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2816" behindDoc="0" locked="0" layoutInCell="1" allowOverlap="1" wp14:anchorId="2201D54B" wp14:editId="3B605266">
                <wp:simplePos x="0" y="0"/>
                <wp:positionH relativeFrom="column">
                  <wp:posOffset>1844040</wp:posOffset>
                </wp:positionH>
                <wp:positionV relativeFrom="paragraph">
                  <wp:posOffset>3705225</wp:posOffset>
                </wp:positionV>
                <wp:extent cx="209550" cy="0"/>
                <wp:effectExtent l="11430" t="10160" r="7620" b="889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45.2pt;margin-top:291.75pt;width:1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6672" behindDoc="0" locked="0" layoutInCell="1" allowOverlap="1" wp14:anchorId="7945D6B6" wp14:editId="074B0526">
                <wp:simplePos x="0" y="0"/>
                <wp:positionH relativeFrom="column">
                  <wp:posOffset>3339465</wp:posOffset>
                </wp:positionH>
                <wp:positionV relativeFrom="paragraph">
                  <wp:posOffset>952500</wp:posOffset>
                </wp:positionV>
                <wp:extent cx="133350" cy="0"/>
                <wp:effectExtent l="11430" t="57785" r="17145" b="5651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62.95pt;margin-top:75pt;width:10.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5648" behindDoc="0" locked="0" layoutInCell="1" allowOverlap="1" wp14:anchorId="64112E09" wp14:editId="0220080F">
                <wp:simplePos x="0" y="0"/>
                <wp:positionH relativeFrom="column">
                  <wp:posOffset>3339465</wp:posOffset>
                </wp:positionH>
                <wp:positionV relativeFrom="paragraph">
                  <wp:posOffset>952500</wp:posOffset>
                </wp:positionV>
                <wp:extent cx="0" cy="1190625"/>
                <wp:effectExtent l="11430" t="10160" r="7620" b="889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90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262.95pt;margin-top:75pt;width:0;height:93.7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4624" behindDoc="0" locked="0" layoutInCell="1" allowOverlap="1" wp14:anchorId="21E1D36F" wp14:editId="6F7914B4">
                <wp:simplePos x="0" y="0"/>
                <wp:positionH relativeFrom="column">
                  <wp:posOffset>5715</wp:posOffset>
                </wp:positionH>
                <wp:positionV relativeFrom="paragraph">
                  <wp:posOffset>2143125</wp:posOffset>
                </wp:positionV>
                <wp:extent cx="133350" cy="0"/>
                <wp:effectExtent l="11430" t="10160" r="7620" b="889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45pt;margin-top:168.75pt;width:10.5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0528" behindDoc="0" locked="0" layoutInCell="1" allowOverlap="1" wp14:anchorId="131C23E5" wp14:editId="3999CE40">
                <wp:simplePos x="0" y="0"/>
                <wp:positionH relativeFrom="column">
                  <wp:posOffset>5715</wp:posOffset>
                </wp:positionH>
                <wp:positionV relativeFrom="paragraph">
                  <wp:posOffset>1910715</wp:posOffset>
                </wp:positionV>
                <wp:extent cx="0" cy="232410"/>
                <wp:effectExtent l="11430" t="6350" r="7620" b="889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45pt;margin-top:150.45pt;width:0;height:1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3600" behindDoc="0" locked="0" layoutInCell="1" allowOverlap="1" wp14:anchorId="5C8A40B8" wp14:editId="3EE1BA05">
                <wp:simplePos x="0" y="0"/>
                <wp:positionH relativeFrom="column">
                  <wp:posOffset>139065</wp:posOffset>
                </wp:positionH>
                <wp:positionV relativeFrom="paragraph">
                  <wp:posOffset>2143125</wp:posOffset>
                </wp:positionV>
                <wp:extent cx="3200400" cy="0"/>
                <wp:effectExtent l="11430" t="10160" r="7620" b="889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0.95pt;margin-top:168.75pt;width:25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2576" behindDoc="0" locked="0" layoutInCell="1" allowOverlap="1" wp14:anchorId="74AA3039" wp14:editId="4008F5D1">
                <wp:simplePos x="0" y="0"/>
                <wp:positionH relativeFrom="column">
                  <wp:posOffset>2110740</wp:posOffset>
                </wp:positionH>
                <wp:positionV relativeFrom="paragraph">
                  <wp:posOffset>1910715</wp:posOffset>
                </wp:positionV>
                <wp:extent cx="0" cy="232410"/>
                <wp:effectExtent l="11430" t="6350" r="7620" b="889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66.2pt;margin-top:150.45pt;width:0;height:1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1552" behindDoc="0" locked="0" layoutInCell="1" allowOverlap="1" wp14:anchorId="32CB1730" wp14:editId="3445521F">
                <wp:simplePos x="0" y="0"/>
                <wp:positionH relativeFrom="column">
                  <wp:posOffset>710565</wp:posOffset>
                </wp:positionH>
                <wp:positionV relativeFrom="paragraph">
                  <wp:posOffset>1910715</wp:posOffset>
                </wp:positionV>
                <wp:extent cx="0" cy="232410"/>
                <wp:effectExtent l="11430" t="6350" r="7620" b="889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55.95pt;margin-top:150.45pt;width:0;height: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"/>
            </w:pict>
          </mc:Fallback>
        </mc:AlternateContent>
      </w:r>
    </w:p>
    <w:p w:rsidR="005A37BA" w:rsidRPr="00082FE5" w:rsidRDefault="005A37BA" w:rsidP="005A37BA">
      <w:pPr>
        <w:widowControl w:val="0"/>
        <w:autoSpaceDE w:val="0"/>
        <w:autoSpaceDN w:val="0"/>
        <w:adjustRightInd w:val="0"/>
        <w:spacing w:after="0" w:line="240" w:lineRule="auto"/>
        <w:ind w:firstLine="709"/>
        <w:jc w:val="center"/>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68480" behindDoc="0" locked="0" layoutInCell="1" allowOverlap="1" wp14:anchorId="626C4640" wp14:editId="6ED00107">
                <wp:simplePos x="0" y="0"/>
                <wp:positionH relativeFrom="column">
                  <wp:posOffset>-365760</wp:posOffset>
                </wp:positionH>
                <wp:positionV relativeFrom="paragraph">
                  <wp:posOffset>3954145</wp:posOffset>
                </wp:positionV>
                <wp:extent cx="3562350" cy="1441450"/>
                <wp:effectExtent l="11430" t="6350" r="7620" b="9525"/>
                <wp:wrapNone/>
                <wp:docPr id="23" name="Блок-схема: процесс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441450"/>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Подготовка и </w:t>
                            </w:r>
                            <w:r>
                              <w:rPr>
                                <w:rFonts w:ascii="Times New Roman" w:hAnsi="Times New Roman"/>
                                <w:sz w:val="20"/>
                                <w:szCs w:val="20"/>
                              </w:rPr>
                              <w:t>подписание распоряжения Главы Администрации соответствующего муниципального образования</w:t>
                            </w:r>
                            <w:r w:rsidRPr="00496E26">
                              <w:rPr>
                                <w:rFonts w:ascii="Times New Roman" w:hAnsi="Times New Roman"/>
                                <w:sz w:val="20"/>
                                <w:szCs w:val="20"/>
                              </w:rPr>
                              <w:t xml:space="preserve"> </w:t>
                            </w:r>
                            <w:r>
                              <w:rPr>
                                <w:rFonts w:ascii="Times New Roman" w:hAnsi="Times New Roman"/>
                                <w:sz w:val="20"/>
                                <w:szCs w:val="20"/>
                              </w:rPr>
                              <w:t xml:space="preserve">о заключении договора аренды, БП, ДУ </w:t>
                            </w:r>
                            <w:r w:rsidRPr="00496E26">
                              <w:rPr>
                                <w:rFonts w:ascii="Times New Roman" w:hAnsi="Times New Roman"/>
                                <w:sz w:val="20"/>
                                <w:szCs w:val="20"/>
                              </w:rPr>
                              <w:t xml:space="preserve">направление заявителю </w:t>
                            </w:r>
                            <w:r>
                              <w:rPr>
                                <w:rFonts w:ascii="Times New Roman" w:hAnsi="Times New Roman"/>
                                <w:sz w:val="20"/>
                                <w:szCs w:val="20"/>
                              </w:rPr>
                              <w:t xml:space="preserve">либо </w:t>
                            </w:r>
                            <w:r w:rsidRPr="00496E26">
                              <w:rPr>
                                <w:rFonts w:ascii="Times New Roman" w:hAnsi="Times New Roman"/>
                                <w:sz w:val="20"/>
                                <w:szCs w:val="20"/>
                              </w:rPr>
                              <w:t>в РГАУ МФЦ (в случае поступления заявления через РГАУ МФЦ)</w:t>
                            </w:r>
                            <w:r>
                              <w:rPr>
                                <w:rFonts w:ascii="Times New Roman" w:hAnsi="Times New Roman"/>
                                <w:sz w:val="20"/>
                                <w:szCs w:val="20"/>
                              </w:rPr>
                              <w:t xml:space="preserve"> </w:t>
                            </w:r>
                            <w:r w:rsidRPr="00496E26">
                              <w:rPr>
                                <w:rFonts w:ascii="Times New Roman" w:hAnsi="Times New Roman"/>
                                <w:sz w:val="20"/>
                                <w:szCs w:val="20"/>
                              </w:rPr>
                              <w:t xml:space="preserve">сопроводительного письма </w:t>
                            </w:r>
                            <w:r>
                              <w:rPr>
                                <w:rFonts w:ascii="Times New Roman" w:hAnsi="Times New Roman"/>
                                <w:sz w:val="20"/>
                                <w:szCs w:val="20"/>
                              </w:rPr>
                              <w:t xml:space="preserve">- </w:t>
                            </w:r>
                            <w:r w:rsidRPr="00496E26">
                              <w:rPr>
                                <w:rFonts w:ascii="Times New Roman" w:hAnsi="Times New Roman"/>
                                <w:sz w:val="20"/>
                                <w:szCs w:val="20"/>
                              </w:rPr>
                              <w:t>уведомления о заключении договора аренды, без</w:t>
                            </w:r>
                            <w:r>
                              <w:rPr>
                                <w:rFonts w:ascii="Times New Roman" w:hAnsi="Times New Roman"/>
                                <w:sz w:val="20"/>
                                <w:szCs w:val="20"/>
                              </w:rPr>
                              <w:t>возмездного пользования, доверительного управления и порядке получения договора</w:t>
                            </w:r>
                          </w:p>
                          <w:p w:rsidR="005A37BA" w:rsidRDefault="005A37BA" w:rsidP="005A37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3" o:spid="_x0000_s1028" type="#_x0000_t109" style="position:absolute;left:0;text-align:left;margin-left:-28.8pt;margin-top:311.35pt;width:280.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Подготовка и </w:t>
                      </w:r>
                      <w:r>
                        <w:rPr>
                          <w:rFonts w:ascii="Times New Roman" w:hAnsi="Times New Roman"/>
                          <w:sz w:val="20"/>
                          <w:szCs w:val="20"/>
                        </w:rPr>
                        <w:t>подписание распоряжения Главы Администрации соответствующего муниципального образования</w:t>
                      </w:r>
                      <w:r w:rsidRPr="00496E26">
                        <w:rPr>
                          <w:rFonts w:ascii="Times New Roman" w:hAnsi="Times New Roman"/>
                          <w:sz w:val="20"/>
                          <w:szCs w:val="20"/>
                        </w:rPr>
                        <w:t xml:space="preserve"> </w:t>
                      </w:r>
                      <w:r>
                        <w:rPr>
                          <w:rFonts w:ascii="Times New Roman" w:hAnsi="Times New Roman"/>
                          <w:sz w:val="20"/>
                          <w:szCs w:val="20"/>
                        </w:rPr>
                        <w:t xml:space="preserve">о заключении договора аренды, БП, ДУ </w:t>
                      </w:r>
                      <w:r w:rsidRPr="00496E26">
                        <w:rPr>
                          <w:rFonts w:ascii="Times New Roman" w:hAnsi="Times New Roman"/>
                          <w:sz w:val="20"/>
                          <w:szCs w:val="20"/>
                        </w:rPr>
                        <w:t xml:space="preserve">направление заявителю </w:t>
                      </w:r>
                      <w:r>
                        <w:rPr>
                          <w:rFonts w:ascii="Times New Roman" w:hAnsi="Times New Roman"/>
                          <w:sz w:val="20"/>
                          <w:szCs w:val="20"/>
                        </w:rPr>
                        <w:t xml:space="preserve">либо </w:t>
                      </w:r>
                      <w:r w:rsidRPr="00496E26">
                        <w:rPr>
                          <w:rFonts w:ascii="Times New Roman" w:hAnsi="Times New Roman"/>
                          <w:sz w:val="20"/>
                          <w:szCs w:val="20"/>
                        </w:rPr>
                        <w:t>в РГАУ МФЦ (в случае поступления заявления через РГАУ МФЦ)</w:t>
                      </w:r>
                      <w:r>
                        <w:rPr>
                          <w:rFonts w:ascii="Times New Roman" w:hAnsi="Times New Roman"/>
                          <w:sz w:val="20"/>
                          <w:szCs w:val="20"/>
                        </w:rPr>
                        <w:t xml:space="preserve"> </w:t>
                      </w:r>
                      <w:r w:rsidRPr="00496E26">
                        <w:rPr>
                          <w:rFonts w:ascii="Times New Roman" w:hAnsi="Times New Roman"/>
                          <w:sz w:val="20"/>
                          <w:szCs w:val="20"/>
                        </w:rPr>
                        <w:t xml:space="preserve">сопроводительного письма </w:t>
                      </w:r>
                      <w:r>
                        <w:rPr>
                          <w:rFonts w:ascii="Times New Roman" w:hAnsi="Times New Roman"/>
                          <w:sz w:val="20"/>
                          <w:szCs w:val="20"/>
                        </w:rPr>
                        <w:t xml:space="preserve">- </w:t>
                      </w:r>
                      <w:r w:rsidRPr="00496E26">
                        <w:rPr>
                          <w:rFonts w:ascii="Times New Roman" w:hAnsi="Times New Roman"/>
                          <w:sz w:val="20"/>
                          <w:szCs w:val="20"/>
                        </w:rPr>
                        <w:t>уведомления о заключении договора аренды, без</w:t>
                      </w:r>
                      <w:r>
                        <w:rPr>
                          <w:rFonts w:ascii="Times New Roman" w:hAnsi="Times New Roman"/>
                          <w:sz w:val="20"/>
                          <w:szCs w:val="20"/>
                        </w:rPr>
                        <w:t>возмездного пользования, доверительного управления и порядке получения договора</w:t>
                      </w:r>
                    </w:p>
                    <w:p w:rsidR="005A37BA" w:rsidRDefault="005A37BA" w:rsidP="005A37BA"/>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9504" behindDoc="0" locked="0" layoutInCell="1" allowOverlap="1" wp14:anchorId="3CC46C71" wp14:editId="5681117A">
                <wp:simplePos x="0" y="0"/>
                <wp:positionH relativeFrom="column">
                  <wp:posOffset>3472815</wp:posOffset>
                </wp:positionH>
                <wp:positionV relativeFrom="paragraph">
                  <wp:posOffset>3954145</wp:posOffset>
                </wp:positionV>
                <wp:extent cx="2638425" cy="1102995"/>
                <wp:effectExtent l="11430" t="6350" r="7620" b="5080"/>
                <wp:wrapNone/>
                <wp:docPr id="22" name="Блок-схема: процесс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1102995"/>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Подготовка и направление заявителю </w:t>
                            </w:r>
                            <w:r>
                              <w:rPr>
                                <w:rFonts w:ascii="Times New Roman" w:hAnsi="Times New Roman"/>
                                <w:sz w:val="20"/>
                                <w:szCs w:val="20"/>
                              </w:rPr>
                              <w:t xml:space="preserve">либо </w:t>
                            </w:r>
                            <w:r w:rsidRPr="00496E26">
                              <w:rPr>
                                <w:rFonts w:ascii="Times New Roman" w:hAnsi="Times New Roman"/>
                                <w:sz w:val="20"/>
                                <w:szCs w:val="20"/>
                              </w:rPr>
                              <w:t>в РГАУ МФЦ</w:t>
                            </w:r>
                            <w:r>
                              <w:rPr>
                                <w:rFonts w:ascii="Times New Roman" w:hAnsi="Times New Roman"/>
                                <w:sz w:val="20"/>
                                <w:szCs w:val="20"/>
                              </w:rPr>
                              <w:t xml:space="preserve"> </w:t>
                            </w:r>
                            <w:r w:rsidRPr="00496E26">
                              <w:rPr>
                                <w:rFonts w:ascii="Times New Roman" w:hAnsi="Times New Roman"/>
                                <w:sz w:val="20"/>
                                <w:szCs w:val="20"/>
                              </w:rPr>
                              <w:t>(в случае поступления заявления через РГАУ МФЦ)</w:t>
                            </w:r>
                            <w:r>
                              <w:rPr>
                                <w:rFonts w:ascii="Times New Roman" w:hAnsi="Times New Roman"/>
                                <w:sz w:val="20"/>
                                <w:szCs w:val="20"/>
                              </w:rPr>
                              <w:t xml:space="preserve"> </w:t>
                            </w:r>
                            <w:r w:rsidRPr="00496E26">
                              <w:rPr>
                                <w:rFonts w:ascii="Times New Roman" w:hAnsi="Times New Roman"/>
                                <w:sz w:val="20"/>
                                <w:szCs w:val="20"/>
                              </w:rPr>
                              <w:t>сопроводительного письма</w:t>
                            </w:r>
                            <w:r>
                              <w:rPr>
                                <w:rFonts w:ascii="Times New Roman" w:hAnsi="Times New Roman"/>
                                <w:sz w:val="20"/>
                                <w:szCs w:val="20"/>
                              </w:rPr>
                              <w:t xml:space="preserve">  </w:t>
                            </w:r>
                            <w:proofErr w:type="gramStart"/>
                            <w:r>
                              <w:rPr>
                                <w:rFonts w:ascii="Times New Roman" w:hAnsi="Times New Roman"/>
                                <w:sz w:val="20"/>
                                <w:szCs w:val="20"/>
                              </w:rPr>
                              <w:t>-</w:t>
                            </w:r>
                            <w:r w:rsidRPr="00496E26">
                              <w:rPr>
                                <w:rFonts w:ascii="Times New Roman" w:hAnsi="Times New Roman"/>
                                <w:sz w:val="20"/>
                                <w:szCs w:val="20"/>
                              </w:rPr>
                              <w:t>м</w:t>
                            </w:r>
                            <w:proofErr w:type="gramEnd"/>
                            <w:r w:rsidRPr="00496E26">
                              <w:rPr>
                                <w:rFonts w:ascii="Times New Roman" w:hAnsi="Times New Roman"/>
                                <w:sz w:val="20"/>
                                <w:szCs w:val="20"/>
                              </w:rPr>
                              <w:t xml:space="preserve">отивированного отказа в предоставлении </w:t>
                            </w:r>
                            <w:r>
                              <w:rPr>
                                <w:rFonts w:ascii="Times New Roman" w:hAnsi="Times New Roman"/>
                                <w:sz w:val="20"/>
                                <w:szCs w:val="20"/>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2" o:spid="_x0000_s1029" type="#_x0000_t109" style="position:absolute;left:0;text-align:left;margin-left:273.45pt;margin-top:311.35pt;width:207.75pt;height:8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Подготовка и направление заявителю </w:t>
                      </w:r>
                      <w:r>
                        <w:rPr>
                          <w:rFonts w:ascii="Times New Roman" w:hAnsi="Times New Roman"/>
                          <w:sz w:val="20"/>
                          <w:szCs w:val="20"/>
                        </w:rPr>
                        <w:t xml:space="preserve">либо </w:t>
                      </w:r>
                      <w:r w:rsidRPr="00496E26">
                        <w:rPr>
                          <w:rFonts w:ascii="Times New Roman" w:hAnsi="Times New Roman"/>
                          <w:sz w:val="20"/>
                          <w:szCs w:val="20"/>
                        </w:rPr>
                        <w:t>в РГАУ МФЦ</w:t>
                      </w:r>
                      <w:r>
                        <w:rPr>
                          <w:rFonts w:ascii="Times New Roman" w:hAnsi="Times New Roman"/>
                          <w:sz w:val="20"/>
                          <w:szCs w:val="20"/>
                        </w:rPr>
                        <w:t xml:space="preserve"> </w:t>
                      </w:r>
                      <w:r w:rsidRPr="00496E26">
                        <w:rPr>
                          <w:rFonts w:ascii="Times New Roman" w:hAnsi="Times New Roman"/>
                          <w:sz w:val="20"/>
                          <w:szCs w:val="20"/>
                        </w:rPr>
                        <w:t>(в случае поступления заявления через РГАУ МФЦ)</w:t>
                      </w:r>
                      <w:r>
                        <w:rPr>
                          <w:rFonts w:ascii="Times New Roman" w:hAnsi="Times New Roman"/>
                          <w:sz w:val="20"/>
                          <w:szCs w:val="20"/>
                        </w:rPr>
                        <w:t xml:space="preserve"> </w:t>
                      </w:r>
                      <w:r w:rsidRPr="00496E26">
                        <w:rPr>
                          <w:rFonts w:ascii="Times New Roman" w:hAnsi="Times New Roman"/>
                          <w:sz w:val="20"/>
                          <w:szCs w:val="20"/>
                        </w:rPr>
                        <w:t>сопроводительного письма</w:t>
                      </w:r>
                      <w:r>
                        <w:rPr>
                          <w:rFonts w:ascii="Times New Roman" w:hAnsi="Times New Roman"/>
                          <w:sz w:val="20"/>
                          <w:szCs w:val="20"/>
                        </w:rPr>
                        <w:t xml:space="preserve">  </w:t>
                      </w:r>
                      <w:proofErr w:type="gramStart"/>
                      <w:r>
                        <w:rPr>
                          <w:rFonts w:ascii="Times New Roman" w:hAnsi="Times New Roman"/>
                          <w:sz w:val="20"/>
                          <w:szCs w:val="20"/>
                        </w:rPr>
                        <w:t>-</w:t>
                      </w:r>
                      <w:r w:rsidRPr="00496E26">
                        <w:rPr>
                          <w:rFonts w:ascii="Times New Roman" w:hAnsi="Times New Roman"/>
                          <w:sz w:val="20"/>
                          <w:szCs w:val="20"/>
                        </w:rPr>
                        <w:t>м</w:t>
                      </w:r>
                      <w:proofErr w:type="gramEnd"/>
                      <w:r w:rsidRPr="00496E26">
                        <w:rPr>
                          <w:rFonts w:ascii="Times New Roman" w:hAnsi="Times New Roman"/>
                          <w:sz w:val="20"/>
                          <w:szCs w:val="20"/>
                        </w:rPr>
                        <w:t xml:space="preserve">отивированного отказа в предоставлении </w:t>
                      </w:r>
                      <w:r>
                        <w:rPr>
                          <w:rFonts w:ascii="Times New Roman" w:hAnsi="Times New Roman"/>
                          <w:sz w:val="20"/>
                          <w:szCs w:val="20"/>
                        </w:rPr>
                        <w:t>муниципальной услуги</w:t>
                      </w:r>
                    </w:p>
                  </w:txbxContent>
                </v:textbox>
              </v:shape>
            </w:pict>
          </mc:Fallback>
        </mc:AlternateContent>
      </w:r>
    </w:p>
    <w:p w:rsidR="005A37BA" w:rsidRPr="00082FE5" w:rsidRDefault="005A37BA" w:rsidP="005A37BA">
      <w:pPr>
        <w:spacing w:after="0" w:line="240" w:lineRule="auto"/>
        <w:ind w:firstLine="709"/>
        <w:rPr>
          <w:rFonts w:ascii="Times New Roman" w:hAnsi="Times New Roman"/>
          <w:color w:val="000000"/>
          <w:lang w:eastAsia="ru-RU"/>
        </w:rPr>
      </w:pPr>
    </w:p>
    <w:p w:rsidR="005A37BA" w:rsidRPr="00082FE5" w:rsidRDefault="005A37BA" w:rsidP="005A37BA">
      <w:pPr>
        <w:spacing w:after="0" w:line="240" w:lineRule="auto"/>
        <w:ind w:firstLine="709"/>
        <w:rPr>
          <w:rFonts w:ascii="Times New Roman" w:hAnsi="Times New Roman"/>
          <w:color w:val="000000"/>
          <w:lang w:eastAsia="ru-RU"/>
        </w:rPr>
      </w:pPr>
    </w:p>
    <w:p w:rsidR="005A37BA" w:rsidRPr="00082FE5" w:rsidRDefault="005A37BA" w:rsidP="005A37BA">
      <w:pPr>
        <w:spacing w:after="0" w:line="240" w:lineRule="auto"/>
        <w:ind w:firstLine="709"/>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61312" behindDoc="0" locked="0" layoutInCell="1" allowOverlap="1" wp14:anchorId="30885AC6" wp14:editId="7A0F3585">
                <wp:simplePos x="0" y="0"/>
                <wp:positionH relativeFrom="column">
                  <wp:posOffset>348615</wp:posOffset>
                </wp:positionH>
                <wp:positionV relativeFrom="paragraph">
                  <wp:posOffset>198120</wp:posOffset>
                </wp:positionV>
                <wp:extent cx="723900" cy="786765"/>
                <wp:effectExtent l="11430" t="6985" r="7620" b="6350"/>
                <wp:wrapNone/>
                <wp:docPr id="21" name="Блок-схема: процесс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786765"/>
                        </a:xfrm>
                        <a:prstGeom prst="flowChartProcess">
                          <a:avLst/>
                        </a:prstGeom>
                        <a:solidFill>
                          <a:srgbClr val="FFFFFF"/>
                        </a:solidFill>
                        <a:ln w="9525">
                          <a:solidFill>
                            <a:srgbClr val="000000"/>
                          </a:solidFill>
                          <a:miter lim="800000"/>
                          <a:headEnd/>
                          <a:tailEnd/>
                        </a:ln>
                      </wps:spPr>
                      <wps:txbx>
                        <w:txbxContent>
                          <w:p w:rsidR="005A37BA" w:rsidRPr="00853B74" w:rsidRDefault="005A37BA" w:rsidP="005A37BA">
                            <w:pPr>
                              <w:jc w:val="center"/>
                              <w:rPr>
                                <w:sz w:val="18"/>
                                <w:szCs w:val="18"/>
                              </w:rPr>
                            </w:pPr>
                            <w:r w:rsidRPr="00853B74">
                              <w:rPr>
                                <w:rFonts w:ascii="Times New Roman" w:hAnsi="Times New Roman"/>
                                <w:sz w:val="18"/>
                                <w:szCs w:val="18"/>
                              </w:rPr>
                              <w:t>Почтовая связь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1" o:spid="_x0000_s1030" type="#_x0000_t109" style="position:absolute;left:0;text-align:left;margin-left:27.45pt;margin-top:15.6pt;width:57pt;height:6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">
                <v:textbox>
                  <w:txbxContent>
                    <w:p w:rsidR="005A37BA" w:rsidRPr="00853B74" w:rsidRDefault="005A37BA" w:rsidP="005A37BA">
                      <w:pPr>
                        <w:jc w:val="center"/>
                        <w:rPr>
                          <w:sz w:val="18"/>
                          <w:szCs w:val="18"/>
                        </w:rPr>
                      </w:pPr>
                      <w:r w:rsidRPr="00853B74">
                        <w:rPr>
                          <w:rFonts w:ascii="Times New Roman" w:hAnsi="Times New Roman"/>
                          <w:sz w:val="18"/>
                          <w:szCs w:val="18"/>
                        </w:rPr>
                        <w:t>Почтовая связь</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94080" behindDoc="0" locked="0" layoutInCell="1" allowOverlap="1" wp14:anchorId="3485161E" wp14:editId="70AE5ED4">
                <wp:simplePos x="0" y="0"/>
                <wp:positionH relativeFrom="column">
                  <wp:posOffset>5295265</wp:posOffset>
                </wp:positionH>
                <wp:positionV relativeFrom="paragraph">
                  <wp:posOffset>228600</wp:posOffset>
                </wp:positionV>
                <wp:extent cx="17145" cy="200660"/>
                <wp:effectExtent l="43180" t="8890" r="53975"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 cy="200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416.95pt;margin-top:18pt;width:1.35pt;height:15.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93056" behindDoc="0" locked="0" layoutInCell="1" allowOverlap="1" wp14:anchorId="6C78D45D" wp14:editId="7277DC75">
                <wp:simplePos x="0" y="0"/>
                <wp:positionH relativeFrom="column">
                  <wp:posOffset>3796665</wp:posOffset>
                </wp:positionH>
                <wp:positionV relativeFrom="paragraph">
                  <wp:posOffset>228600</wp:posOffset>
                </wp:positionV>
                <wp:extent cx="0" cy="141605"/>
                <wp:effectExtent l="11430" t="8890" r="7620" b="1143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1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98.95pt;margin-top:18pt;width:0;height:11.1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"/>
            </w:pict>
          </mc:Fallback>
        </mc:AlternateContent>
      </w:r>
    </w:p>
    <w:p w:rsidR="005A37BA" w:rsidRPr="00082FE5" w:rsidRDefault="005A37BA" w:rsidP="005A37BA">
      <w:pPr>
        <w:spacing w:after="0" w:line="240" w:lineRule="auto"/>
        <w:ind w:firstLine="709"/>
        <w:rPr>
          <w:rFonts w:ascii="Times New Roman" w:hAnsi="Times New Roman"/>
          <w:color w:val="000000"/>
        </w:rPr>
      </w:pPr>
      <w:r w:rsidRPr="00082FE5">
        <w:rPr>
          <w:rFonts w:ascii="Times New Roman" w:hAnsi="Times New Roman"/>
          <w:noProof/>
          <w:color w:val="000000"/>
          <w:lang w:eastAsia="ru-RU"/>
        </w:rPr>
        <w:lastRenderedPageBreak/>
        <mc:AlternateContent>
          <mc:Choice Requires="wps">
            <w:drawing>
              <wp:anchor distT="0" distB="0" distL="114300" distR="114300" simplePos="0" relativeHeight="251662336" behindDoc="0" locked="0" layoutInCell="1" allowOverlap="1" wp14:anchorId="7B516B43" wp14:editId="7D8CE5CB">
                <wp:simplePos x="0" y="0"/>
                <wp:positionH relativeFrom="column">
                  <wp:posOffset>1082675</wp:posOffset>
                </wp:positionH>
                <wp:positionV relativeFrom="paragraph">
                  <wp:posOffset>24130</wp:posOffset>
                </wp:positionV>
                <wp:extent cx="2200275" cy="786765"/>
                <wp:effectExtent l="12065" t="8890" r="6985" b="13970"/>
                <wp:wrapNone/>
                <wp:docPr id="18" name="Блок-схема: процесс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786765"/>
                        </a:xfrm>
                        <a:prstGeom prst="flowChartProcess">
                          <a:avLst/>
                        </a:prstGeom>
                        <a:solidFill>
                          <a:srgbClr val="FFFFFF"/>
                        </a:solidFill>
                        <a:ln w="9525">
                          <a:solidFill>
                            <a:srgbClr val="000000"/>
                          </a:solidFill>
                          <a:miter lim="800000"/>
                          <a:headEnd/>
                          <a:tailEnd/>
                        </a:ln>
                      </wps:spPr>
                      <wps:txbx>
                        <w:txbxContent>
                          <w:p w:rsidR="005A37BA" w:rsidRPr="00F323F2" w:rsidRDefault="005A37BA" w:rsidP="005A37BA">
                            <w:pPr>
                              <w:jc w:val="center"/>
                              <w:rPr>
                                <w:rFonts w:ascii="Times New Roman" w:hAnsi="Times New Roman"/>
                                <w:sz w:val="20"/>
                                <w:szCs w:val="20"/>
                              </w:rPr>
                            </w:pPr>
                            <w:r>
                              <w:rPr>
                                <w:rFonts w:ascii="Times New Roman" w:hAnsi="Times New Roman"/>
                                <w:sz w:val="20"/>
                                <w:szCs w:val="20"/>
                              </w:rPr>
                              <w:t>Многофункциональный центр предоставления государственных и муниципальных услуг (РГАУ МФЦ)</w:t>
                            </w:r>
                          </w:p>
                          <w:p w:rsidR="005A37BA" w:rsidRDefault="005A37BA" w:rsidP="005A37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8" o:spid="_x0000_s1031" type="#_x0000_t109" style="position:absolute;left:0;text-align:left;margin-left:85.25pt;margin-top:1.9pt;width:173.25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">
                <v:textbox>
                  <w:txbxContent>
                    <w:p w:rsidR="005A37BA" w:rsidRPr="00F323F2" w:rsidRDefault="005A37BA" w:rsidP="005A37BA">
                      <w:pPr>
                        <w:jc w:val="center"/>
                        <w:rPr>
                          <w:rFonts w:ascii="Times New Roman" w:hAnsi="Times New Roman"/>
                          <w:sz w:val="20"/>
                          <w:szCs w:val="20"/>
                        </w:rPr>
                      </w:pPr>
                      <w:r>
                        <w:rPr>
                          <w:rFonts w:ascii="Times New Roman" w:hAnsi="Times New Roman"/>
                          <w:sz w:val="20"/>
                          <w:szCs w:val="20"/>
                        </w:rPr>
                        <w:t>Многофункциональный центр предоставления государственных и муниципальных услуг (РГАУ МФЦ)</w:t>
                      </w:r>
                    </w:p>
                    <w:p w:rsidR="005A37BA" w:rsidRDefault="005A37BA" w:rsidP="005A37BA"/>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0288" behindDoc="0" locked="0" layoutInCell="1" allowOverlap="1" wp14:anchorId="215891B6" wp14:editId="5DDABB6C">
                <wp:simplePos x="0" y="0"/>
                <wp:positionH relativeFrom="column">
                  <wp:posOffset>-451485</wp:posOffset>
                </wp:positionH>
                <wp:positionV relativeFrom="paragraph">
                  <wp:posOffset>1905</wp:posOffset>
                </wp:positionV>
                <wp:extent cx="809625" cy="786765"/>
                <wp:effectExtent l="11430" t="5715" r="7620" b="7620"/>
                <wp:wrapNone/>
                <wp:docPr id="17" name="Блок-схема: процесс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786765"/>
                        </a:xfrm>
                        <a:prstGeom prst="flowChartProcess">
                          <a:avLst/>
                        </a:prstGeom>
                        <a:solidFill>
                          <a:srgbClr val="FFFFFF"/>
                        </a:solidFill>
                        <a:ln w="9525">
                          <a:solidFill>
                            <a:srgbClr val="000000"/>
                          </a:solidFill>
                          <a:miter lim="800000"/>
                          <a:headEnd/>
                          <a:tailEnd/>
                        </a:ln>
                      </wps:spPr>
                      <wps:txbx>
                        <w:txbxContent>
                          <w:p w:rsidR="005A37BA" w:rsidRPr="00853B74" w:rsidRDefault="005A37BA" w:rsidP="005A37BA">
                            <w:pPr>
                              <w:jc w:val="center"/>
                              <w:rPr>
                                <w:sz w:val="18"/>
                                <w:szCs w:val="18"/>
                              </w:rPr>
                            </w:pPr>
                            <w:r w:rsidRPr="00853B74">
                              <w:rPr>
                                <w:rFonts w:ascii="Times New Roman" w:hAnsi="Times New Roman"/>
                                <w:sz w:val="18"/>
                                <w:szCs w:val="18"/>
                              </w:rPr>
                              <w:t>Личный прием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7" o:spid="_x0000_s1032" type="#_x0000_t109" style="position:absolute;left:0;text-align:left;margin-left:-35.55pt;margin-top:.15pt;width:63.75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">
                <v:textbox>
                  <w:txbxContent>
                    <w:p w:rsidR="005A37BA" w:rsidRPr="00853B74" w:rsidRDefault="005A37BA" w:rsidP="005A37BA">
                      <w:pPr>
                        <w:jc w:val="center"/>
                        <w:rPr>
                          <w:sz w:val="18"/>
                          <w:szCs w:val="18"/>
                        </w:rPr>
                      </w:pPr>
                      <w:r w:rsidRPr="00853B74">
                        <w:rPr>
                          <w:rFonts w:ascii="Times New Roman" w:hAnsi="Times New Roman"/>
                          <w:sz w:val="18"/>
                          <w:szCs w:val="18"/>
                        </w:rPr>
                        <w:t>Личный прием</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4384" behindDoc="0" locked="0" layoutInCell="1" allowOverlap="1" wp14:anchorId="2B5502F1" wp14:editId="775E8FD2">
                <wp:simplePos x="0" y="0"/>
                <wp:positionH relativeFrom="column">
                  <wp:posOffset>3390265</wp:posOffset>
                </wp:positionH>
                <wp:positionV relativeFrom="paragraph">
                  <wp:posOffset>1905</wp:posOffset>
                </wp:positionV>
                <wp:extent cx="1343025" cy="423545"/>
                <wp:effectExtent l="5080" t="5715" r="13970" b="8890"/>
                <wp:wrapNone/>
                <wp:docPr id="16" name="Блок-схема: процесс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23545"/>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Соответствует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6" o:spid="_x0000_s1033" type="#_x0000_t109" style="position:absolute;left:0;text-align:left;margin-left:266.95pt;margin-top:.15pt;width:105.7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Соответствует требованиям</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5408" behindDoc="0" locked="0" layoutInCell="1" allowOverlap="1" wp14:anchorId="01C054F1" wp14:editId="4A87595F">
                <wp:simplePos x="0" y="0"/>
                <wp:positionH relativeFrom="column">
                  <wp:posOffset>4815840</wp:posOffset>
                </wp:positionH>
                <wp:positionV relativeFrom="paragraph">
                  <wp:posOffset>24130</wp:posOffset>
                </wp:positionV>
                <wp:extent cx="1295400" cy="423545"/>
                <wp:effectExtent l="11430" t="8890" r="7620" b="5715"/>
                <wp:wrapNone/>
                <wp:docPr id="15" name="Блок-схема: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23545"/>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Не соответствует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5" o:spid="_x0000_s1034" type="#_x0000_t109" style="position:absolute;left:0;text-align:left;margin-left:379.2pt;margin-top:1.9pt;width:102pt;height:3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Не соответствует требованиям</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92032" behindDoc="0" locked="0" layoutInCell="1" allowOverlap="1" wp14:anchorId="457C77B7" wp14:editId="53098F08">
                <wp:simplePos x="0" y="0"/>
                <wp:positionH relativeFrom="column">
                  <wp:posOffset>3390265</wp:posOffset>
                </wp:positionH>
                <wp:positionV relativeFrom="paragraph">
                  <wp:posOffset>58420</wp:posOffset>
                </wp:positionV>
                <wp:extent cx="406400" cy="0"/>
                <wp:effectExtent l="5080" t="5080" r="7620" b="1397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66.95pt;margin-top:4.6pt;width:3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9984" behindDoc="0" locked="0" layoutInCell="1" allowOverlap="1" wp14:anchorId="30C100CC" wp14:editId="7748523F">
                <wp:simplePos x="0" y="0"/>
                <wp:positionH relativeFrom="column">
                  <wp:posOffset>3390265</wp:posOffset>
                </wp:positionH>
                <wp:positionV relativeFrom="paragraph">
                  <wp:posOffset>58420</wp:posOffset>
                </wp:positionV>
                <wp:extent cx="0" cy="999490"/>
                <wp:effectExtent l="5080" t="5080" r="13970" b="508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994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266.95pt;margin-top:4.6pt;width:0;height:78.7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"/>
            </w:pict>
          </mc:Fallback>
        </mc:AlternateContent>
      </w:r>
      <w:r w:rsidRPr="00082FE5">
        <w:rPr>
          <w:rFonts w:ascii="Times New Roman" w:hAnsi="Times New Roman"/>
          <w:color w:val="000000"/>
          <w:lang w:eastAsia="ru-RU"/>
        </w:rPr>
        <w:tab/>
      </w:r>
    </w:p>
    <w:p w:rsidR="005A37BA" w:rsidRPr="00082FE5" w:rsidRDefault="005A37BA" w:rsidP="005A37BA">
      <w:pPr>
        <w:tabs>
          <w:tab w:val="left" w:pos="6253"/>
          <w:tab w:val="left" w:pos="7600"/>
        </w:tabs>
        <w:spacing w:after="0" w:line="240" w:lineRule="auto"/>
        <w:ind w:firstLine="709"/>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95104" behindDoc="0" locked="0" layoutInCell="1" allowOverlap="1" wp14:anchorId="2C88274F" wp14:editId="7E58D53E">
                <wp:simplePos x="0" y="0"/>
                <wp:positionH relativeFrom="column">
                  <wp:posOffset>4425950</wp:posOffset>
                </wp:positionH>
                <wp:positionV relativeFrom="paragraph">
                  <wp:posOffset>448945</wp:posOffset>
                </wp:positionV>
                <wp:extent cx="466090" cy="9525"/>
                <wp:effectExtent l="49530" t="10160" r="55245" b="19050"/>
                <wp:wrapNone/>
                <wp:docPr id="12" name="Соединительная линия уступом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66090" cy="952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2" o:spid="_x0000_s1026" type="#_x0000_t34" style="position:absolute;margin-left:348.5pt;margin-top:35.35pt;width:36.7pt;height:.75pt;rotation:9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">
                <v:stroke endarrow="block"/>
              </v:shape>
            </w:pict>
          </mc:Fallback>
        </mc:AlternateContent>
      </w:r>
    </w:p>
    <w:p w:rsidR="005A37BA" w:rsidRPr="00082FE5" w:rsidRDefault="005A37BA" w:rsidP="005A37BA">
      <w:pPr>
        <w:tabs>
          <w:tab w:val="left" w:pos="6253"/>
          <w:tab w:val="left" w:pos="7600"/>
        </w:tabs>
        <w:spacing w:after="0" w:line="240" w:lineRule="auto"/>
        <w:ind w:firstLine="709"/>
        <w:rPr>
          <w:rFonts w:ascii="Times New Roman" w:hAnsi="Times New Roman"/>
          <w:color w:val="000000"/>
          <w:lang w:eastAsia="ru-RU"/>
        </w:rPr>
      </w:pPr>
      <w:r w:rsidRPr="00082FE5">
        <w:rPr>
          <w:rFonts w:ascii="Times New Roman" w:hAnsi="Times New Roman"/>
          <w:noProof/>
          <w:color w:val="000000"/>
          <w:lang w:eastAsia="ru-RU"/>
        </w:rPr>
        <mc:AlternateContent>
          <mc:Choice Requires="wps">
            <w:drawing>
              <wp:anchor distT="0" distB="0" distL="114300" distR="114300" simplePos="0" relativeHeight="251688960" behindDoc="0" locked="0" layoutInCell="1" allowOverlap="1" wp14:anchorId="30F999AB" wp14:editId="72890F68">
                <wp:simplePos x="0" y="0"/>
                <wp:positionH relativeFrom="column">
                  <wp:posOffset>3872865</wp:posOffset>
                </wp:positionH>
                <wp:positionV relativeFrom="paragraph">
                  <wp:posOffset>313690</wp:posOffset>
                </wp:positionV>
                <wp:extent cx="1879600" cy="398145"/>
                <wp:effectExtent l="11430" t="12065" r="13970" b="889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0" cy="398145"/>
                        </a:xfrm>
                        <a:prstGeom prst="rect">
                          <a:avLst/>
                        </a:prstGeom>
                        <a:solidFill>
                          <a:srgbClr val="FFFFFF"/>
                        </a:solidFill>
                        <a:ln w="9525">
                          <a:solidFill>
                            <a:srgbClr val="000000"/>
                          </a:solidFill>
                          <a:miter lim="800000"/>
                          <a:headEnd/>
                          <a:tailEnd/>
                        </a:ln>
                      </wps:spPr>
                      <wps:txbx>
                        <w:txbxContent>
                          <w:p w:rsidR="005A37BA" w:rsidRPr="00BA1A3C" w:rsidRDefault="005A37BA" w:rsidP="005A37BA">
                            <w:pPr>
                              <w:jc w:val="center"/>
                              <w:rPr>
                                <w:rFonts w:ascii="Times New Roman" w:hAnsi="Times New Roman"/>
                                <w:sz w:val="20"/>
                                <w:szCs w:val="20"/>
                              </w:rPr>
                            </w:pPr>
                            <w:r>
                              <w:rPr>
                                <w:rFonts w:ascii="Times New Roman" w:hAnsi="Times New Roman"/>
                                <w:sz w:val="20"/>
                                <w:szCs w:val="20"/>
                              </w:rPr>
                              <w:t>Направление м</w:t>
                            </w:r>
                            <w:r w:rsidRPr="00BA1A3C">
                              <w:rPr>
                                <w:rFonts w:ascii="Times New Roman" w:hAnsi="Times New Roman"/>
                                <w:sz w:val="20"/>
                                <w:szCs w:val="20"/>
                              </w:rPr>
                              <w:t>ежведомственн</w:t>
                            </w:r>
                            <w:r>
                              <w:rPr>
                                <w:rFonts w:ascii="Times New Roman" w:hAnsi="Times New Roman"/>
                                <w:sz w:val="20"/>
                                <w:szCs w:val="20"/>
                              </w:rPr>
                              <w:t>ого</w:t>
                            </w:r>
                            <w:r w:rsidRPr="00BA1A3C">
                              <w:rPr>
                                <w:rFonts w:ascii="Times New Roman" w:hAnsi="Times New Roman"/>
                                <w:sz w:val="20"/>
                                <w:szCs w:val="20"/>
                              </w:rPr>
                              <w:t xml:space="preserve"> запрос</w:t>
                            </w:r>
                            <w:r>
                              <w:rPr>
                                <w:rFonts w:ascii="Times New Roman" w:hAnsi="Times New Roman"/>
                                <w:sz w:val="20"/>
                                <w:szCs w:val="20"/>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5" style="position:absolute;left:0;text-align:left;margin-left:304.95pt;margin-top:24.7pt;width:148pt;height:3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">
                <v:textbox>
                  <w:txbxContent>
                    <w:p w:rsidR="005A37BA" w:rsidRPr="00BA1A3C" w:rsidRDefault="005A37BA" w:rsidP="005A37BA">
                      <w:pPr>
                        <w:jc w:val="center"/>
                        <w:rPr>
                          <w:rFonts w:ascii="Times New Roman" w:hAnsi="Times New Roman"/>
                          <w:sz w:val="20"/>
                          <w:szCs w:val="20"/>
                        </w:rPr>
                      </w:pPr>
                      <w:r>
                        <w:rPr>
                          <w:rFonts w:ascii="Times New Roman" w:hAnsi="Times New Roman"/>
                          <w:sz w:val="20"/>
                          <w:szCs w:val="20"/>
                        </w:rPr>
                        <w:t>Направление м</w:t>
                      </w:r>
                      <w:r w:rsidRPr="00BA1A3C">
                        <w:rPr>
                          <w:rFonts w:ascii="Times New Roman" w:hAnsi="Times New Roman"/>
                          <w:sz w:val="20"/>
                          <w:szCs w:val="20"/>
                        </w:rPr>
                        <w:t>ежведомственн</w:t>
                      </w:r>
                      <w:r>
                        <w:rPr>
                          <w:rFonts w:ascii="Times New Roman" w:hAnsi="Times New Roman"/>
                          <w:sz w:val="20"/>
                          <w:szCs w:val="20"/>
                        </w:rPr>
                        <w:t>ого</w:t>
                      </w:r>
                      <w:r w:rsidRPr="00BA1A3C">
                        <w:rPr>
                          <w:rFonts w:ascii="Times New Roman" w:hAnsi="Times New Roman"/>
                          <w:sz w:val="20"/>
                          <w:szCs w:val="20"/>
                        </w:rPr>
                        <w:t xml:space="preserve"> запрос</w:t>
                      </w:r>
                      <w:r>
                        <w:rPr>
                          <w:rFonts w:ascii="Times New Roman" w:hAnsi="Times New Roman"/>
                          <w:sz w:val="20"/>
                          <w:szCs w:val="20"/>
                        </w:rPr>
                        <w:t>а</w:t>
                      </w:r>
                    </w:p>
                  </w:txbxContent>
                </v:textbox>
              </v:rect>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3840" behindDoc="0" locked="0" layoutInCell="1" allowOverlap="1" wp14:anchorId="0F210444" wp14:editId="00AD655F">
                <wp:simplePos x="0" y="0"/>
                <wp:positionH relativeFrom="column">
                  <wp:posOffset>1443990</wp:posOffset>
                </wp:positionH>
                <wp:positionV relativeFrom="paragraph">
                  <wp:posOffset>2045335</wp:posOffset>
                </wp:positionV>
                <wp:extent cx="0" cy="438150"/>
                <wp:effectExtent l="59055" t="19685" r="55245" b="88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13.7pt;margin-top:161.05pt;width:0;height:34.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9744" behindDoc="0" locked="0" layoutInCell="1" allowOverlap="1" wp14:anchorId="171697A0" wp14:editId="58C38BBF">
                <wp:simplePos x="0" y="0"/>
                <wp:positionH relativeFrom="column">
                  <wp:posOffset>1443990</wp:posOffset>
                </wp:positionH>
                <wp:positionV relativeFrom="paragraph">
                  <wp:posOffset>2023110</wp:posOffset>
                </wp:positionV>
                <wp:extent cx="2200275" cy="0"/>
                <wp:effectExtent l="11430" t="6985" r="7620" b="1206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13.7pt;margin-top:159.3pt;width:173.2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7456" behindDoc="0" locked="0" layoutInCell="1" allowOverlap="1" wp14:anchorId="60D513AF" wp14:editId="69611B61">
                <wp:simplePos x="0" y="0"/>
                <wp:positionH relativeFrom="column">
                  <wp:posOffset>-365760</wp:posOffset>
                </wp:positionH>
                <wp:positionV relativeFrom="paragraph">
                  <wp:posOffset>965835</wp:posOffset>
                </wp:positionV>
                <wp:extent cx="3648075" cy="725805"/>
                <wp:effectExtent l="11430" t="6985" r="7620" b="1016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725805"/>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Рассмотрение заявления (заявки) </w:t>
                            </w:r>
                            <w:r>
                              <w:rPr>
                                <w:rFonts w:ascii="Times New Roman" w:hAnsi="Times New Roman"/>
                                <w:sz w:val="20"/>
                                <w:szCs w:val="20"/>
                              </w:rPr>
                              <w:t xml:space="preserve">ответственным сотрудником Уполномоченного органа в </w:t>
                            </w:r>
                            <w:proofErr w:type="gramStart"/>
                            <w:r>
                              <w:rPr>
                                <w:rFonts w:ascii="Times New Roman" w:hAnsi="Times New Roman"/>
                                <w:sz w:val="20"/>
                                <w:szCs w:val="20"/>
                              </w:rPr>
                              <w:t>соответствии</w:t>
                            </w:r>
                            <w:proofErr w:type="gramEnd"/>
                            <w:r>
                              <w:rPr>
                                <w:rFonts w:ascii="Times New Roman" w:hAnsi="Times New Roman"/>
                                <w:sz w:val="20"/>
                                <w:szCs w:val="20"/>
                              </w:rPr>
                              <w:t xml:space="preserve"> с резолюцией Главы Администрации соответствующего муниципального образования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8" o:spid="_x0000_s1036" type="#_x0000_t109" style="position:absolute;left:0;text-align:left;margin-left:-28.8pt;margin-top:76.05pt;width:287.25pt;height:5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 xml:space="preserve">Рассмотрение заявления (заявки) </w:t>
                      </w:r>
                      <w:r>
                        <w:rPr>
                          <w:rFonts w:ascii="Times New Roman" w:hAnsi="Times New Roman"/>
                          <w:sz w:val="20"/>
                          <w:szCs w:val="20"/>
                        </w:rPr>
                        <w:t xml:space="preserve">ответственным сотрудником Уполномоченного органа в </w:t>
                      </w:r>
                      <w:proofErr w:type="gramStart"/>
                      <w:r>
                        <w:rPr>
                          <w:rFonts w:ascii="Times New Roman" w:hAnsi="Times New Roman"/>
                          <w:sz w:val="20"/>
                          <w:szCs w:val="20"/>
                        </w:rPr>
                        <w:t>соответствии</w:t>
                      </w:r>
                      <w:proofErr w:type="gramEnd"/>
                      <w:r>
                        <w:rPr>
                          <w:rFonts w:ascii="Times New Roman" w:hAnsi="Times New Roman"/>
                          <w:sz w:val="20"/>
                          <w:szCs w:val="20"/>
                        </w:rPr>
                        <w:t xml:space="preserve"> с резолюцией Главы Администрации соответствующего муниципального образования</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66432" behindDoc="0" locked="0" layoutInCell="1" allowOverlap="1" wp14:anchorId="4D644D47" wp14:editId="1BF56BFF">
                <wp:simplePos x="0" y="0"/>
                <wp:positionH relativeFrom="column">
                  <wp:posOffset>4015740</wp:posOffset>
                </wp:positionH>
                <wp:positionV relativeFrom="paragraph">
                  <wp:posOffset>765810</wp:posOffset>
                </wp:positionV>
                <wp:extent cx="1343025" cy="400050"/>
                <wp:effectExtent l="11430" t="6985" r="7620" b="12065"/>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00050"/>
                        </a:xfrm>
                        <a:prstGeom prst="flowChartProcess">
                          <a:avLst/>
                        </a:prstGeom>
                        <a:solidFill>
                          <a:srgbClr val="FFFFFF"/>
                        </a:solidFill>
                        <a:ln w="9525">
                          <a:solidFill>
                            <a:srgbClr val="000000"/>
                          </a:solidFill>
                          <a:miter lim="800000"/>
                          <a:headEnd/>
                          <a:tailEnd/>
                        </a:ln>
                      </wps:spPr>
                      <wps:txb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Документы получены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37" type="#_x0000_t109" style="position:absolute;left:0;text-align:left;margin-left:316.2pt;margin-top:60.3pt;width:105.7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">
                <v:textbox>
                  <w:txbxContent>
                    <w:p w:rsidR="005A37BA" w:rsidRPr="00496E26" w:rsidRDefault="005A37BA" w:rsidP="005A37BA">
                      <w:pPr>
                        <w:jc w:val="center"/>
                        <w:rPr>
                          <w:rFonts w:ascii="Times New Roman" w:hAnsi="Times New Roman"/>
                          <w:sz w:val="20"/>
                          <w:szCs w:val="20"/>
                        </w:rPr>
                      </w:pPr>
                      <w:r w:rsidRPr="00496E26">
                        <w:rPr>
                          <w:rFonts w:ascii="Times New Roman" w:hAnsi="Times New Roman"/>
                          <w:sz w:val="20"/>
                          <w:szCs w:val="20"/>
                        </w:rPr>
                        <w:t>Документы получены</w:t>
                      </w:r>
                    </w:p>
                  </w:txbxContent>
                </v:textbox>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6912" behindDoc="0" locked="0" layoutInCell="1" allowOverlap="1" wp14:anchorId="313CC8E4" wp14:editId="03F38F99">
                <wp:simplePos x="0" y="0"/>
                <wp:positionH relativeFrom="column">
                  <wp:posOffset>1443990</wp:posOffset>
                </wp:positionH>
                <wp:positionV relativeFrom="paragraph">
                  <wp:posOffset>1386840</wp:posOffset>
                </wp:positionV>
                <wp:extent cx="0" cy="636270"/>
                <wp:effectExtent l="11430" t="8890" r="7620" b="1206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6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13.7pt;margin-top:109.2pt;width:0;height:50.1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0768" behindDoc="0" locked="0" layoutInCell="1" allowOverlap="1" wp14:anchorId="31D89FF9" wp14:editId="5E7DE08F">
                <wp:simplePos x="0" y="0"/>
                <wp:positionH relativeFrom="column">
                  <wp:posOffset>1072515</wp:posOffset>
                </wp:positionH>
                <wp:positionV relativeFrom="paragraph">
                  <wp:posOffset>1386840</wp:posOffset>
                </wp:positionV>
                <wp:extent cx="10160" cy="836295"/>
                <wp:effectExtent l="49530" t="8890" r="54610" b="2159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836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84.45pt;margin-top:109.2pt;width:.8pt;height:6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7696" behindDoc="0" locked="0" layoutInCell="1" allowOverlap="1" wp14:anchorId="1E1CA445" wp14:editId="4BD6A822">
                <wp:simplePos x="0" y="0"/>
                <wp:positionH relativeFrom="column">
                  <wp:posOffset>1301750</wp:posOffset>
                </wp:positionH>
                <wp:positionV relativeFrom="paragraph">
                  <wp:posOffset>451485</wp:posOffset>
                </wp:positionV>
                <wp:extent cx="8890" cy="209550"/>
                <wp:effectExtent l="59690" t="6985" r="45720" b="2159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02.5pt;margin-top:35.55pt;width:.7pt;height:16.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84864" behindDoc="0" locked="0" layoutInCell="1" allowOverlap="1" wp14:anchorId="04FCFB9E" wp14:editId="784D9903">
                <wp:simplePos x="0" y="0"/>
                <wp:positionH relativeFrom="column">
                  <wp:posOffset>5196205</wp:posOffset>
                </wp:positionH>
                <wp:positionV relativeFrom="paragraph">
                  <wp:posOffset>756285</wp:posOffset>
                </wp:positionV>
                <wp:extent cx="48260" cy="1456690"/>
                <wp:effectExtent l="10795" t="6985" r="55245" b="2222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 cy="145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409.15pt;margin-top:59.55pt;width:3.8pt;height:11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">
                <v:stroke endarrow="block"/>
              </v:shape>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78720" behindDoc="0" locked="0" layoutInCell="1" allowOverlap="1" wp14:anchorId="53F40645" wp14:editId="53A15A69">
                <wp:simplePos x="0" y="0"/>
                <wp:positionH relativeFrom="column">
                  <wp:posOffset>4110990</wp:posOffset>
                </wp:positionH>
                <wp:positionV relativeFrom="paragraph">
                  <wp:posOffset>746760</wp:posOffset>
                </wp:positionV>
                <wp:extent cx="635" cy="1066800"/>
                <wp:effectExtent l="11430" t="6985" r="6985" b="1206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6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23.7pt;margin-top:58.8pt;width:.05pt;height: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"/>
            </w:pict>
          </mc:Fallback>
        </mc:AlternateContent>
      </w:r>
      <w:r w:rsidRPr="00082FE5">
        <w:rPr>
          <w:rFonts w:ascii="Times New Roman" w:hAnsi="Times New Roman"/>
          <w:noProof/>
          <w:color w:val="000000"/>
          <w:lang w:eastAsia="ru-RU"/>
        </w:rPr>
        <mc:AlternateContent>
          <mc:Choice Requires="wps">
            <w:drawing>
              <wp:anchor distT="0" distB="0" distL="114300" distR="114300" simplePos="0" relativeHeight="251691008" behindDoc="0" locked="0" layoutInCell="1" allowOverlap="1" wp14:anchorId="701643B6" wp14:editId="21308798">
                <wp:simplePos x="0" y="0"/>
                <wp:positionH relativeFrom="column">
                  <wp:posOffset>1301115</wp:posOffset>
                </wp:positionH>
                <wp:positionV relativeFrom="paragraph">
                  <wp:posOffset>422910</wp:posOffset>
                </wp:positionV>
                <wp:extent cx="2089150" cy="47625"/>
                <wp:effectExtent l="11430" t="6985" r="13970" b="1206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8915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02.45pt;margin-top:33.3pt;width:164.5pt;height:3.7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"/>
            </w:pict>
          </mc:Fallback>
        </mc:AlternateContent>
      </w:r>
    </w:p>
    <w:p w:rsidR="00851729" w:rsidRPr="00082FE5" w:rsidRDefault="00851729"/>
    <w:sectPr w:rsidR="00851729" w:rsidRPr="00082FE5" w:rsidSect="00D04FC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D39"/>
    <w:rsid w:val="00082FE5"/>
    <w:rsid w:val="00193D39"/>
    <w:rsid w:val="004F0BF6"/>
    <w:rsid w:val="005A37BA"/>
    <w:rsid w:val="00851729"/>
    <w:rsid w:val="00A31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7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A37BA"/>
    <w:rPr>
      <w:color w:val="0000FF"/>
      <w:u w:val="single"/>
    </w:rPr>
  </w:style>
  <w:style w:type="paragraph" w:styleId="a4">
    <w:name w:val="No Spacing"/>
    <w:uiPriority w:val="1"/>
    <w:qFormat/>
    <w:rsid w:val="005A37BA"/>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082F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82FE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7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A37BA"/>
    <w:rPr>
      <w:color w:val="0000FF"/>
      <w:u w:val="single"/>
    </w:rPr>
  </w:style>
  <w:style w:type="paragraph" w:styleId="a4">
    <w:name w:val="No Spacing"/>
    <w:uiPriority w:val="1"/>
    <w:qFormat/>
    <w:rsid w:val="005A37BA"/>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082F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82FE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pol_davl@ufamts.ru" TargetMode="External"/><Relationship Id="rId3" Type="http://schemas.openxmlformats.org/officeDocument/2006/relationships/settings" Target="settings.xml"/><Relationship Id="rId7" Type="http://schemas.openxmlformats.org/officeDocument/2006/relationships/hyperlink" Target="http://sovet-davlekanovo.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vet-davlekanovo.ru" TargetMode="External"/><Relationship Id="rId5" Type="http://schemas.openxmlformats.org/officeDocument/2006/relationships/hyperlink" Target="mailto:sergiopol_davl@ufamts.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19</Pages>
  <Words>10237</Words>
  <Characters>58352</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6</cp:revision>
  <cp:lastPrinted>2017-11-16T09:45:00Z</cp:lastPrinted>
  <dcterms:created xsi:type="dcterms:W3CDTF">2017-10-27T06:09:00Z</dcterms:created>
  <dcterms:modified xsi:type="dcterms:W3CDTF">2017-11-16T09:45:00Z</dcterms:modified>
</cp:coreProperties>
</file>