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9D7" w:rsidRDefault="005D19D7" w:rsidP="005B5E9E">
      <w:pP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D2993" w:rsidRPr="005B0AC5" w:rsidRDefault="009D2993" w:rsidP="005B5E9E">
      <w:pPr>
        <w:spacing w:after="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Заявить </w:t>
      </w:r>
      <w:r w:rsidR="00A4318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</w:t>
      </w:r>
      <w:r w:rsidRP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льгот</w:t>
      </w:r>
      <w:r w:rsidR="00A4318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</w:t>
      </w:r>
      <w:r w:rsidRP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имущественным налогам</w:t>
      </w:r>
      <w:r w:rsid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B21D5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следует до 1 апреля</w:t>
      </w:r>
    </w:p>
    <w:p w:rsidR="005B0AC5" w:rsidRDefault="005B0AC5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C0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корректного исчисления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 за 202</w:t>
      </w:r>
      <w:r w:rsid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гражданам рекомендуется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 апреля 2022 года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уведомить налоговый орган о своем праве на льготы по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налогу на имущество физических лиц, земельному и транспортному налогам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2993" w:rsidRPr="005B0AC5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первую очередь это касается физических лиц, у которых в течение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впервые возникли основания для использования льгот и которые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5D19D7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ща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налоговые органы с заявлением об их предоставлении.</w:t>
      </w:r>
    </w:p>
    <w:p w:rsidR="00A31190" w:rsidRPr="005B0AC5" w:rsidRDefault="00A3119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ММВ-7-21/897@.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заявлением налогоплательщики вправе представить документы, подтверждающие право на льготу.</w:t>
      </w:r>
      <w:bookmarkStart w:id="0" w:name="_GoBack"/>
      <w:bookmarkEnd w:id="0"/>
    </w:p>
    <w:p w:rsidR="009D2993" w:rsidRPr="005B0AC5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Представить заявление можно одним из удобных способов: 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 через сервис «Личный кабинет для физических лиц»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деления МФЦ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направить по 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е, либо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посещении налоговой инспекции.</w:t>
      </w:r>
    </w:p>
    <w:p w:rsidR="002A60C0" w:rsidRDefault="00A3119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Льготы по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имущественным налогам установлены 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едерации, также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 льготы для граждан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предусмотрены:</w:t>
      </w:r>
    </w:p>
    <w:p w:rsidR="002A60C0" w:rsidRDefault="002A60C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99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9D299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D299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з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от 27.11.2002 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365-з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транспортном налоге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431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1190" w:rsidRDefault="002A60C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3119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налогу на имущество физ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ических </w:t>
      </w:r>
      <w:r w:rsidR="00A3119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земельному налогу –</w:t>
      </w:r>
      <w:r w:rsidRP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представительных органов муниципальных образований по месту нахождения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 и объектов недвижимого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14AB" w:rsidRDefault="00CA4FF4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таких категорий граждан как пенсионеры, лица </w:t>
      </w:r>
      <w:proofErr w:type="spellStart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возраста, инвалиды, ветераны боевых действий и лица, имеющие трех и более несовершеннолетних детей, предусмотрен </w:t>
      </w:r>
      <w:proofErr w:type="spellStart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беззаявительный</w:t>
      </w:r>
      <w:proofErr w:type="spellEnd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предоставления налоговых льгот.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необходимая информация для </w:t>
      </w:r>
      <w:proofErr w:type="spellStart"/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беззаявительного</w:t>
      </w:r>
      <w:proofErr w:type="spellEnd"/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льгот поступает в налоговые органы централизованно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егистрирующих органов, 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C7B43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енсионного фонда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оцзащиты в рамках межведомственного взаимодействия.</w:t>
      </w:r>
    </w:p>
    <w:p w:rsidR="00A31190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перечнем налоговых льгот (налоговых вычетов) по всем имущественным налогам в конкретном муниципальном образовании можно с помощью электронного сервиса ФНС России «Справочная информация о ставках и льготах по имущественным налогам» (</w:t>
      </w:r>
      <w:r w:rsidR="005D19D7" w:rsidRP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https://www.nalog.</w:t>
      </w:r>
      <w:proofErr w:type="spellStart"/>
      <w:r w:rsidR="005D19D7" w:rsidRPr="000C7B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5D19D7" w:rsidRP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5D19D7" w:rsidRP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31190" w:rsidRDefault="00A3119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43" w:rsidRDefault="000C7B43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43" w:rsidRPr="005B0AC5" w:rsidRDefault="000C7B43" w:rsidP="000C7B43">
      <w:pPr>
        <w:spacing w:after="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C7B43" w:rsidRPr="005B0AC5" w:rsidSect="00A31190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B18DC"/>
    <w:rsid w:val="000B18DC"/>
    <w:rsid w:val="000C7B43"/>
    <w:rsid w:val="001A5F8B"/>
    <w:rsid w:val="00202C66"/>
    <w:rsid w:val="002A60C0"/>
    <w:rsid w:val="00382C53"/>
    <w:rsid w:val="004E0215"/>
    <w:rsid w:val="004F3556"/>
    <w:rsid w:val="00573A81"/>
    <w:rsid w:val="005B0AC5"/>
    <w:rsid w:val="005B5E9E"/>
    <w:rsid w:val="005D19D7"/>
    <w:rsid w:val="006214AB"/>
    <w:rsid w:val="00645E4A"/>
    <w:rsid w:val="006B1296"/>
    <w:rsid w:val="006F2E15"/>
    <w:rsid w:val="00795302"/>
    <w:rsid w:val="00951D0A"/>
    <w:rsid w:val="00957441"/>
    <w:rsid w:val="009D2993"/>
    <w:rsid w:val="00A31190"/>
    <w:rsid w:val="00A4318A"/>
    <w:rsid w:val="00A67E13"/>
    <w:rsid w:val="00B12FC5"/>
    <w:rsid w:val="00B21D55"/>
    <w:rsid w:val="00B22AB2"/>
    <w:rsid w:val="00CA4FF4"/>
    <w:rsid w:val="00EA3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C66"/>
    <w:rPr>
      <w:rFonts w:ascii="Tahoma" w:hAnsi="Tahoma" w:cs="Tahoma"/>
      <w:sz w:val="16"/>
      <w:szCs w:val="16"/>
    </w:rPr>
  </w:style>
  <w:style w:type="paragraph" w:customStyle="1" w:styleId="a5">
    <w:name w:val="Обычный для текста"/>
    <w:basedOn w:val="a"/>
    <w:rsid w:val="005D19D7"/>
    <w:pPr>
      <w:spacing w:after="0" w:line="271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28"/>
      <w:sz w:val="26"/>
      <w:lang w:eastAsia="ru-RU"/>
    </w:rPr>
  </w:style>
  <w:style w:type="character" w:styleId="a6">
    <w:name w:val="Hyperlink"/>
    <w:basedOn w:val="a0"/>
    <w:uiPriority w:val="99"/>
    <w:unhideWhenUsed/>
    <w:rsid w:val="005D19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C66"/>
    <w:rPr>
      <w:rFonts w:ascii="Tahoma" w:hAnsi="Tahoma" w:cs="Tahoma"/>
      <w:sz w:val="16"/>
      <w:szCs w:val="16"/>
    </w:rPr>
  </w:style>
  <w:style w:type="paragraph" w:customStyle="1" w:styleId="a5">
    <w:name w:val="Обычный для текста"/>
    <w:basedOn w:val="a"/>
    <w:rsid w:val="005D19D7"/>
    <w:pPr>
      <w:spacing w:after="0" w:line="271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28"/>
      <w:sz w:val="26"/>
      <w:lang w:eastAsia="ru-RU"/>
      <w14:ligatures w14:val="standard"/>
      <w14:cntxtAlts/>
    </w:rPr>
  </w:style>
  <w:style w:type="character" w:styleId="a6">
    <w:name w:val="Hyperlink"/>
    <w:basedOn w:val="a0"/>
    <w:uiPriority w:val="99"/>
    <w:unhideWhenUsed/>
    <w:rsid w:val="005D1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6831">
          <w:marLeft w:val="525"/>
          <w:marRight w:val="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10656">
                  <w:marLeft w:val="0"/>
                  <w:marRight w:val="4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5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1471956">
          <w:marLeft w:val="525"/>
          <w:marRight w:val="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46753">
                  <w:marLeft w:val="0"/>
                  <w:marRight w:val="4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6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1319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97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84186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07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226643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1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7128093">
                          <w:marLeft w:val="0"/>
                          <w:marRight w:val="0"/>
                          <w:marTop w:val="3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17636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1" w:color="199D19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8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31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33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6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8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19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57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4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6FAD-4F6A-4A9A-8190-176784212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0273-10-177</cp:lastModifiedBy>
  <cp:revision>13</cp:revision>
  <dcterms:created xsi:type="dcterms:W3CDTF">2022-01-27T04:14:00Z</dcterms:created>
  <dcterms:modified xsi:type="dcterms:W3CDTF">2022-01-31T11:03:00Z</dcterms:modified>
</cp:coreProperties>
</file>