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В Давлеканово </w:t>
      </w:r>
      <w:bookmarkStart w:id="0" w:name="_Hlk169543534"/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раннее судимая местная жительница </w:t>
      </w:r>
      <w:bookmarkEnd w:id="0"/>
      <w:r w:rsidRPr="00B543F6">
        <w:rPr>
          <w:rFonts w:ascii="Times New Roman" w:eastAsia="Calibri" w:hAnsi="Times New Roman" w:cs="Times New Roman"/>
          <w:b/>
          <w:sz w:val="28"/>
          <w:szCs w:val="28"/>
        </w:rPr>
        <w:t>привлечена к уголовной ответственности по п. «г» ч. 3 ст. 158 УК РФ</w:t>
      </w:r>
    </w:p>
    <w:p w:rsidR="00B60EAA" w:rsidRPr="00B543F6" w:rsidRDefault="00B60EAA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_GoBack"/>
      <w:bookmarkEnd w:id="1"/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69546383"/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27-летняя местная жительница признана виновной в совершении преступления, предусмотренного п. «г» ч. 3 ст. 158 УК РФ и осужден к 1 году 1 месяцу лишения свободы.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Установлено, что раннее судимая местная жительница, находясь в гостях у знакомой, воспользовавшись моментом, когда хозяйка дома выходила во двор, похитила из ее паспорта, лежавшего на видном месте, банковскую карту с бумагой, на которой был записан </w:t>
      </w:r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пин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-код от банковской карты. 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последующем, реализуя свой преступный умысел, гостья сняла с банковской карты жертвы 16 000 рублей, тем самым причинив ей значительный ущерб.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подсудимая признала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С учетом наличия судимости за аналогичное преступление, подсудимая была осуждена к реальному лишению свободы.</w:t>
      </w:r>
    </w:p>
    <w:bookmarkEnd w:id="2"/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69"/>
    <w:rsid w:val="001D7012"/>
    <w:rsid w:val="004D3D69"/>
    <w:rsid w:val="00B543F6"/>
    <w:rsid w:val="00B6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Пользователь</cp:lastModifiedBy>
  <cp:revision>4</cp:revision>
  <dcterms:created xsi:type="dcterms:W3CDTF">2024-06-21T05:14:00Z</dcterms:created>
  <dcterms:modified xsi:type="dcterms:W3CDTF">2024-06-25T10:12:00Z</dcterms:modified>
</cp:coreProperties>
</file>