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230"/>
        <w:gridCol w:w="2623"/>
        <w:gridCol w:w="3476"/>
      </w:tblGrid>
      <w:tr w:rsidR="00B26CD4" w:rsidRPr="00AC0186" w:rsidTr="008B42C0">
        <w:trPr>
          <w:trHeight w:val="2007"/>
        </w:trPr>
        <w:tc>
          <w:tcPr>
            <w:tcW w:w="423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26CD4" w:rsidRPr="00F82076" w:rsidRDefault="00B26CD4" w:rsidP="008B42C0">
            <w:pPr>
              <w:spacing w:after="0"/>
              <w:rPr>
                <w:rFonts w:ascii="Times New Roman" w:hAnsi="Times New Roman"/>
                <w:b/>
              </w:rPr>
            </w:pPr>
            <w:r w:rsidRPr="00F82076">
              <w:rPr>
                <w:rFonts w:ascii="Times New Roman" w:hAnsi="Times New Roman"/>
                <w:b/>
              </w:rPr>
              <w:t>Б</w:t>
            </w:r>
            <w:r w:rsidRPr="00F82076">
              <w:rPr>
                <w:rFonts w:ascii="Times New Roman" w:hAnsi="Times New Roman"/>
                <w:b/>
                <w:lang w:val="be-BY"/>
              </w:rPr>
              <w:t xml:space="preserve">ашкортостан Республикаһы </w:t>
            </w:r>
          </w:p>
          <w:p w:rsidR="00B26CD4" w:rsidRPr="00F82076" w:rsidRDefault="00B26CD4" w:rsidP="008B42C0">
            <w:pPr>
              <w:spacing w:after="0"/>
              <w:rPr>
                <w:rFonts w:ascii="Times New Roman" w:hAnsi="Times New Roman"/>
                <w:b/>
              </w:rPr>
            </w:pPr>
            <w:r w:rsidRPr="00F82076">
              <w:rPr>
                <w:rFonts w:ascii="Times New Roman" w:hAnsi="Times New Roman"/>
                <w:b/>
                <w:lang w:val="be-BY"/>
              </w:rPr>
              <w:t xml:space="preserve">Дәγләкән районы муниципаль </w:t>
            </w:r>
          </w:p>
          <w:p w:rsidR="006E3A3B" w:rsidRPr="00F82076" w:rsidRDefault="00B26CD4" w:rsidP="008B42C0">
            <w:pPr>
              <w:spacing w:after="0"/>
              <w:rPr>
                <w:rFonts w:ascii="Times New Roman" w:hAnsi="Times New Roman"/>
                <w:b/>
              </w:rPr>
            </w:pPr>
            <w:r w:rsidRPr="00F82076">
              <w:rPr>
                <w:rFonts w:ascii="Times New Roman" w:hAnsi="Times New Roman"/>
                <w:b/>
                <w:lang w:val="be-BY"/>
              </w:rPr>
              <w:t xml:space="preserve">районының </w:t>
            </w:r>
            <w:proofErr w:type="spellStart"/>
            <w:r w:rsidRPr="00F82076">
              <w:rPr>
                <w:rFonts w:ascii="Times New Roman" w:hAnsi="Times New Roman"/>
                <w:b/>
              </w:rPr>
              <w:t>Мәкәш</w:t>
            </w:r>
            <w:proofErr w:type="spellEnd"/>
            <w:r w:rsidRPr="00F82076">
              <w:rPr>
                <w:rFonts w:ascii="Times New Roman" w:hAnsi="Times New Roman"/>
                <w:b/>
                <w:lang w:val="be-BY"/>
              </w:rPr>
              <w:t xml:space="preserve"> ауыл </w:t>
            </w:r>
            <w:r w:rsidRPr="00F82076">
              <w:rPr>
                <w:rFonts w:ascii="Times New Roman" w:hAnsi="Times New Roman"/>
                <w:b/>
              </w:rPr>
              <w:t>С</w:t>
            </w:r>
            <w:r w:rsidRPr="00F82076">
              <w:rPr>
                <w:rFonts w:ascii="Times New Roman" w:hAnsi="Times New Roman"/>
                <w:b/>
                <w:lang w:val="be-BY"/>
              </w:rPr>
              <w:t xml:space="preserve">оветы  ауыл биләмәһе </w:t>
            </w:r>
            <w:proofErr w:type="spellStart"/>
            <w:r w:rsidRPr="00F82076">
              <w:rPr>
                <w:rFonts w:ascii="Times New Roman" w:hAnsi="Times New Roman"/>
                <w:b/>
              </w:rPr>
              <w:t>хакими</w:t>
            </w:r>
            <w:proofErr w:type="spellEnd"/>
            <w:r w:rsidRPr="00F82076">
              <w:rPr>
                <w:rFonts w:ascii="Times New Roman" w:hAnsi="Times New Roman"/>
                <w:b/>
                <w:lang w:val="be-BY"/>
              </w:rPr>
              <w:t>ә</w:t>
            </w:r>
            <w:r w:rsidRPr="00F82076">
              <w:rPr>
                <w:rFonts w:ascii="Times New Roman" w:hAnsi="Times New Roman"/>
                <w:b/>
              </w:rPr>
              <w:t>те</w:t>
            </w:r>
          </w:p>
          <w:p w:rsidR="006E3A3B" w:rsidRPr="00F82076" w:rsidRDefault="006E3A3B" w:rsidP="008B42C0">
            <w:pPr>
              <w:spacing w:after="0"/>
              <w:rPr>
                <w:rFonts w:ascii="Times New Roman" w:hAnsi="Times New Roman"/>
                <w:b/>
              </w:rPr>
            </w:pPr>
          </w:p>
          <w:p w:rsidR="006E3A3B" w:rsidRPr="00F82076" w:rsidRDefault="006E3A3B" w:rsidP="008B42C0">
            <w:pPr>
              <w:spacing w:after="0"/>
              <w:rPr>
                <w:rFonts w:ascii="Times New Roman" w:hAnsi="Times New Roman"/>
                <w:lang w:val="be-BY"/>
              </w:rPr>
            </w:pPr>
          </w:p>
          <w:p w:rsidR="00B26CD4" w:rsidRPr="00F82076" w:rsidRDefault="00B26CD4" w:rsidP="008B42C0">
            <w:pPr>
              <w:spacing w:after="0"/>
              <w:rPr>
                <w:rFonts w:ascii="Times New Roman" w:hAnsi="Times New Roman"/>
                <w:lang w:val="be-BY"/>
              </w:rPr>
            </w:pPr>
            <w:r w:rsidRPr="00F82076">
              <w:rPr>
                <w:rFonts w:ascii="Times New Roman" w:hAnsi="Times New Roman"/>
                <w:lang w:val="be-BY"/>
              </w:rPr>
              <w:t>453418,Дәγләкән районы Мәкәш   ауылы, Узак  урамы  46</w:t>
            </w:r>
          </w:p>
          <w:p w:rsidR="00B26CD4" w:rsidRPr="00F82076" w:rsidRDefault="00B26CD4" w:rsidP="008B42C0">
            <w:pPr>
              <w:spacing w:after="0"/>
              <w:rPr>
                <w:rFonts w:ascii="Times New Roman" w:hAnsi="Times New Roman"/>
                <w:b/>
                <w:lang w:val="be-BY"/>
              </w:rPr>
            </w:pPr>
            <w:r w:rsidRPr="00F82076">
              <w:rPr>
                <w:rFonts w:ascii="Times New Roman" w:hAnsi="Times New Roman"/>
                <w:lang w:val="be-BY"/>
              </w:rPr>
              <w:t>Тел. 8(34768)3-82-17</w:t>
            </w:r>
          </w:p>
          <w:p w:rsidR="00B26CD4" w:rsidRPr="00F82076" w:rsidRDefault="00B26CD4" w:rsidP="008B42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lang w:val="be-BY" w:eastAsia="ru-RU"/>
              </w:rPr>
            </w:pPr>
            <w:r w:rsidRPr="00F82076">
              <w:rPr>
                <w:rFonts w:ascii="Times New Roman" w:eastAsia="Times New Roman" w:hAnsi="Times New Roman"/>
                <w:lang w:val="en-US" w:eastAsia="ru-RU"/>
              </w:rPr>
              <w:t>e-mail: Mikash_davl@ufamts.ru</w:t>
            </w:r>
          </w:p>
          <w:p w:rsidR="00B26CD4" w:rsidRPr="00C41F4C" w:rsidRDefault="00B26CD4" w:rsidP="008B42C0">
            <w:pPr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26CD4" w:rsidRPr="00C41F4C" w:rsidRDefault="00B26CD4" w:rsidP="008B42C0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C41F4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A45BD9" wp14:editId="016454E0">
                  <wp:extent cx="1028700" cy="1314450"/>
                  <wp:effectExtent l="0" t="0" r="0" b="0"/>
                  <wp:docPr id="6" name="Рисунок 6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26CD4" w:rsidRPr="00F82076" w:rsidRDefault="00B26CD4" w:rsidP="008B42C0">
            <w:pPr>
              <w:spacing w:after="0"/>
              <w:rPr>
                <w:rFonts w:ascii="Times New Roman" w:hAnsi="Times New Roman"/>
                <w:b/>
              </w:rPr>
            </w:pPr>
            <w:r w:rsidRPr="00F82076">
              <w:rPr>
                <w:rFonts w:ascii="Times New Roman" w:hAnsi="Times New Roman"/>
                <w:b/>
              </w:rPr>
              <w:t>Администрация сельского</w:t>
            </w:r>
            <w:r w:rsidRPr="00F82076">
              <w:rPr>
                <w:rFonts w:ascii="Times New Roman" w:hAnsi="Times New Roman"/>
                <w:b/>
                <w:lang w:val="be-BY"/>
              </w:rPr>
              <w:t xml:space="preserve"> поселени</w:t>
            </w:r>
            <w:r w:rsidRPr="00F82076">
              <w:rPr>
                <w:rFonts w:ascii="Times New Roman" w:hAnsi="Times New Roman"/>
                <w:b/>
              </w:rPr>
              <w:t>я</w:t>
            </w:r>
            <w:r w:rsidRPr="00F82076">
              <w:rPr>
                <w:rFonts w:ascii="Times New Roman" w:hAnsi="Times New Roman"/>
                <w:b/>
                <w:lang w:val="be-BY"/>
              </w:rPr>
              <w:t xml:space="preserve"> </w:t>
            </w:r>
            <w:r w:rsidRPr="00F82076">
              <w:rPr>
                <w:rFonts w:ascii="Times New Roman" w:hAnsi="Times New Roman"/>
                <w:b/>
              </w:rPr>
              <w:t xml:space="preserve">Микяшевский </w:t>
            </w:r>
            <w:r w:rsidRPr="00F82076">
              <w:rPr>
                <w:rFonts w:ascii="Times New Roman" w:hAnsi="Times New Roman"/>
                <w:b/>
                <w:lang w:val="be-BY"/>
              </w:rPr>
              <w:t>сельсовет</w:t>
            </w:r>
            <w:r w:rsidRPr="00F82076">
              <w:rPr>
                <w:rFonts w:ascii="Times New Roman" w:hAnsi="Times New Roman"/>
                <w:b/>
              </w:rPr>
              <w:t xml:space="preserve"> </w:t>
            </w:r>
            <w:r w:rsidRPr="00F82076">
              <w:rPr>
                <w:rFonts w:ascii="Times New Roman" w:hAnsi="Times New Roman"/>
                <w:b/>
                <w:lang w:val="be-BY"/>
              </w:rPr>
              <w:t>муниципального района Д</w:t>
            </w:r>
            <w:proofErr w:type="spellStart"/>
            <w:r w:rsidRPr="00F82076">
              <w:rPr>
                <w:rFonts w:ascii="Times New Roman" w:hAnsi="Times New Roman"/>
                <w:b/>
              </w:rPr>
              <w:t>авлеканов</w:t>
            </w:r>
            <w:proofErr w:type="spellEnd"/>
            <w:r w:rsidRPr="00F82076">
              <w:rPr>
                <w:rFonts w:ascii="Times New Roman" w:hAnsi="Times New Roman"/>
                <w:b/>
                <w:lang w:val="be-BY"/>
              </w:rPr>
              <w:t>ский район</w:t>
            </w:r>
            <w:r w:rsidRPr="00F82076">
              <w:rPr>
                <w:rFonts w:ascii="Times New Roman" w:hAnsi="Times New Roman"/>
                <w:b/>
              </w:rPr>
              <w:t xml:space="preserve"> </w:t>
            </w:r>
            <w:r w:rsidRPr="00F82076">
              <w:rPr>
                <w:rFonts w:ascii="Times New Roman" w:hAnsi="Times New Roman"/>
                <w:b/>
                <w:lang w:val="be-BY"/>
              </w:rPr>
              <w:t>Республики Башкортостан</w:t>
            </w:r>
          </w:p>
          <w:p w:rsidR="00B26CD4" w:rsidRPr="00F82076" w:rsidRDefault="00B26CD4" w:rsidP="008B42C0">
            <w:pPr>
              <w:spacing w:after="0"/>
              <w:rPr>
                <w:rFonts w:ascii="Times New Roman" w:hAnsi="Times New Roman"/>
                <w:lang w:val="be-BY"/>
              </w:rPr>
            </w:pPr>
            <w:r w:rsidRPr="00F82076">
              <w:rPr>
                <w:rFonts w:ascii="Times New Roman" w:hAnsi="Times New Roman"/>
                <w:lang w:val="be-BY"/>
              </w:rPr>
              <w:t>453418,Давлекановский район,с.Микяшево ул.Центральная 46</w:t>
            </w:r>
          </w:p>
          <w:p w:rsidR="00B26CD4" w:rsidRPr="00F82076" w:rsidRDefault="00B26CD4" w:rsidP="008B42C0">
            <w:pPr>
              <w:spacing w:after="0"/>
              <w:rPr>
                <w:rFonts w:ascii="Times New Roman" w:hAnsi="Times New Roman"/>
                <w:lang w:val="be-BY"/>
              </w:rPr>
            </w:pPr>
            <w:r w:rsidRPr="00F82076">
              <w:rPr>
                <w:rFonts w:ascii="Times New Roman" w:hAnsi="Times New Roman"/>
                <w:lang w:val="be-BY"/>
              </w:rPr>
              <w:t xml:space="preserve">Тел. 8(34768)3-82-17 </w:t>
            </w:r>
            <w:r w:rsidRPr="00F82076">
              <w:rPr>
                <w:rFonts w:ascii="Times New Roman" w:eastAsia="Times New Roman" w:hAnsi="Times New Roman"/>
                <w:lang w:val="en-US" w:eastAsia="ru-RU"/>
              </w:rPr>
              <w:t>e-mail: Mikash_davl@ufamts.ru</w:t>
            </w:r>
          </w:p>
          <w:p w:rsidR="00B26CD4" w:rsidRPr="00C41F4C" w:rsidRDefault="00B26CD4" w:rsidP="008B42C0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</w:tbl>
    <w:p w:rsidR="00E12A7C" w:rsidRDefault="00E12A7C" w:rsidP="00E12A7C">
      <w:pPr>
        <w:rPr>
          <w:rFonts w:ascii="Times New Roman" w:hAnsi="Times New Roman"/>
          <w:b/>
          <w:sz w:val="24"/>
          <w:szCs w:val="24"/>
          <w:lang w:val="be-BY"/>
        </w:rPr>
      </w:pPr>
      <w:r>
        <w:rPr>
          <w:rFonts w:ascii="Times New Roman" w:hAnsi="Times New Roman"/>
          <w:b/>
          <w:sz w:val="24"/>
          <w:szCs w:val="24"/>
          <w:lang w:val="be-BY"/>
        </w:rPr>
        <w:t xml:space="preserve">  </w:t>
      </w:r>
    </w:p>
    <w:p w:rsidR="00E12A7C" w:rsidRPr="00740FE4" w:rsidRDefault="00E12A7C" w:rsidP="006905B6">
      <w:pPr>
        <w:jc w:val="center"/>
        <w:rPr>
          <w:rFonts w:ascii="Times New Roman" w:hAnsi="Times New Roman"/>
          <w:b/>
        </w:rPr>
      </w:pPr>
      <w:r w:rsidRPr="00740FE4">
        <w:rPr>
          <w:rFonts w:ascii="Times New Roman" w:hAnsi="Times New Roman"/>
          <w:b/>
          <w:lang w:val="be-BY"/>
        </w:rPr>
        <w:t>Ҡ</w:t>
      </w:r>
      <w:r w:rsidRPr="00740FE4">
        <w:rPr>
          <w:rFonts w:ascii="Times New Roman" w:hAnsi="Times New Roman"/>
          <w:b/>
        </w:rPr>
        <w:t xml:space="preserve">АРАР                         </w:t>
      </w:r>
      <w:r>
        <w:rPr>
          <w:rFonts w:ascii="Times New Roman" w:hAnsi="Times New Roman"/>
          <w:b/>
        </w:rPr>
        <w:t xml:space="preserve">           </w:t>
      </w:r>
      <w:bookmarkStart w:id="0" w:name="_GoBack"/>
      <w:bookmarkEnd w:id="0"/>
      <w:r>
        <w:rPr>
          <w:rFonts w:ascii="Times New Roman" w:hAnsi="Times New Roman"/>
          <w:b/>
        </w:rPr>
        <w:t xml:space="preserve">             </w:t>
      </w:r>
      <w:r w:rsidR="001F7894">
        <w:rPr>
          <w:rFonts w:ascii="Times New Roman" w:hAnsi="Times New Roman"/>
          <w:b/>
        </w:rPr>
        <w:t xml:space="preserve">          </w:t>
      </w:r>
      <w:r w:rsidR="006905B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</w:t>
      </w:r>
      <w:r w:rsidR="00AB3EB6">
        <w:rPr>
          <w:rFonts w:ascii="Times New Roman" w:hAnsi="Times New Roman"/>
          <w:b/>
        </w:rPr>
        <w:t>№43</w:t>
      </w:r>
      <w:r w:rsidR="006905B6">
        <w:rPr>
          <w:rFonts w:ascii="Times New Roman" w:hAnsi="Times New Roman"/>
          <w:b/>
        </w:rPr>
        <w:t xml:space="preserve">                     </w:t>
      </w:r>
      <w:r>
        <w:rPr>
          <w:rFonts w:ascii="Times New Roman" w:hAnsi="Times New Roman"/>
          <w:b/>
        </w:rPr>
        <w:t xml:space="preserve">  </w:t>
      </w:r>
      <w:r w:rsidRPr="00740FE4">
        <w:rPr>
          <w:rFonts w:ascii="Times New Roman" w:hAnsi="Times New Roman"/>
          <w:b/>
        </w:rPr>
        <w:t xml:space="preserve">  </w:t>
      </w:r>
      <w:r w:rsidR="006905B6">
        <w:rPr>
          <w:rFonts w:ascii="Times New Roman" w:hAnsi="Times New Roman"/>
          <w:b/>
        </w:rPr>
        <w:t xml:space="preserve">    </w:t>
      </w:r>
      <w:r w:rsidRPr="00740FE4">
        <w:rPr>
          <w:rFonts w:ascii="Times New Roman" w:hAnsi="Times New Roman"/>
          <w:b/>
        </w:rPr>
        <w:t>ПОСТАНОВЛЕНИЕ</w:t>
      </w:r>
    </w:p>
    <w:p w:rsidR="00E12A7C" w:rsidRPr="00740FE4" w:rsidRDefault="00E12A7C" w:rsidP="00E12A7C">
      <w:pPr>
        <w:rPr>
          <w:rFonts w:ascii="Times New Roman" w:hAnsi="Times New Roman"/>
          <w:b/>
        </w:rPr>
      </w:pPr>
      <w:r w:rsidRPr="00740FE4">
        <w:rPr>
          <w:rFonts w:ascii="Times New Roman" w:hAnsi="Times New Roman"/>
          <w:b/>
        </w:rPr>
        <w:t xml:space="preserve">«17» май 2024й.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</w:t>
      </w:r>
      <w:r w:rsidRPr="00740FE4">
        <w:rPr>
          <w:rFonts w:ascii="Times New Roman" w:hAnsi="Times New Roman"/>
          <w:b/>
        </w:rPr>
        <w:t xml:space="preserve"> «17мая» 2024г.</w:t>
      </w:r>
    </w:p>
    <w:p w:rsidR="00D71BE4" w:rsidRPr="001929DE" w:rsidRDefault="00D71BE4" w:rsidP="00D71B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1BE4" w:rsidRPr="00D71BE4" w:rsidRDefault="00D71BE4" w:rsidP="00D71BE4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8"/>
          <w:szCs w:val="28"/>
        </w:rPr>
      </w:pPr>
      <w:r w:rsidRPr="00D71BE4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дополнения в </w:t>
      </w:r>
      <w:r w:rsidRPr="00D71BE4">
        <w:rPr>
          <w:rFonts w:ascii="Times New Roman" w:hAnsi="Times New Roman"/>
          <w:b/>
          <w:bCs/>
          <w:kern w:val="36"/>
          <w:sz w:val="28"/>
          <w:szCs w:val="28"/>
        </w:rPr>
        <w:t xml:space="preserve">Положение </w:t>
      </w:r>
      <w:r w:rsidRPr="00D71BE4">
        <w:rPr>
          <w:rFonts w:ascii="Times New Roman" w:hAnsi="Times New Roman"/>
          <w:b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D71BE4">
        <w:rPr>
          <w:rFonts w:ascii="Times New Roman" w:hAnsi="Times New Roman"/>
          <w:b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D71BE4">
        <w:rPr>
          <w:rFonts w:ascii="Times New Roman" w:hAnsi="Times New Roman"/>
          <w:b/>
          <w:sz w:val="28"/>
          <w:szCs w:val="28"/>
        </w:rPr>
        <w:t xml:space="preserve">сельского поселения Микяшевский сельсовет </w:t>
      </w:r>
      <w:r w:rsidRPr="00D71BE4">
        <w:rPr>
          <w:rFonts w:ascii="Times New Roman" w:hAnsi="Times New Roman"/>
          <w:b/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</w:p>
    <w:p w:rsidR="00D71BE4" w:rsidRPr="001929DE" w:rsidRDefault="00D71BE4" w:rsidP="00D71B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1BE4" w:rsidRPr="006E3A3B" w:rsidRDefault="00D71BE4" w:rsidP="006E3A3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E3A3B">
        <w:rPr>
          <w:rFonts w:ascii="Times New Roman" w:hAnsi="Times New Roman"/>
          <w:sz w:val="24"/>
          <w:szCs w:val="24"/>
        </w:rPr>
        <w:t xml:space="preserve">Рассмотрев протест прокурора Давлекановского района, руководствуясь </w:t>
      </w:r>
      <w:proofErr w:type="spellStart"/>
      <w:r w:rsidRPr="006E3A3B">
        <w:rPr>
          <w:rFonts w:ascii="Times New Roman" w:hAnsi="Times New Roman"/>
          <w:sz w:val="24"/>
          <w:szCs w:val="24"/>
        </w:rPr>
        <w:t>ст.ст</w:t>
      </w:r>
      <w:proofErr w:type="spellEnd"/>
      <w:r w:rsidRPr="006E3A3B">
        <w:rPr>
          <w:rFonts w:ascii="Times New Roman" w:hAnsi="Times New Roman"/>
          <w:sz w:val="24"/>
          <w:szCs w:val="24"/>
        </w:rPr>
        <w:t xml:space="preserve">. 14, 48 Федерального закона от 06.10.2003 № 131-ФЗ «Об общих принципах организации местного самоуправления в РФ», Законом Республики Башкортостан от 14.07.2010 № 296-з «О регулировании торговой деятельности в Республике Башкортостан», Постановлением Правительства Республики Башкортостан от 12.10.2021 № 511 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объектов», </w:t>
      </w:r>
      <w:proofErr w:type="gramEnd"/>
    </w:p>
    <w:p w:rsidR="00D71BE4" w:rsidRDefault="00D71BE4" w:rsidP="006E3A3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C634F">
        <w:rPr>
          <w:rFonts w:ascii="Times New Roman" w:hAnsi="Times New Roman"/>
          <w:b/>
          <w:sz w:val="24"/>
          <w:szCs w:val="24"/>
        </w:rPr>
        <w:t>ПОСТАНОВЛЯЮ:</w:t>
      </w:r>
    </w:p>
    <w:p w:rsidR="003C634F" w:rsidRPr="003C634F" w:rsidRDefault="003C634F" w:rsidP="006E3A3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71BE4" w:rsidRPr="006E3A3B" w:rsidRDefault="00D71BE4" w:rsidP="006E3A3B">
      <w:pPr>
        <w:spacing w:after="0" w:line="240" w:lineRule="auto"/>
        <w:ind w:firstLine="708"/>
        <w:jc w:val="both"/>
        <w:rPr>
          <w:rFonts w:ascii="Times New Roman" w:hAnsi="Times New Roman"/>
          <w:bCs/>
          <w:kern w:val="36"/>
          <w:sz w:val="24"/>
          <w:szCs w:val="24"/>
        </w:rPr>
      </w:pPr>
      <w:proofErr w:type="gramStart"/>
      <w:r w:rsidRPr="006E3A3B">
        <w:rPr>
          <w:rFonts w:ascii="Times New Roman" w:hAnsi="Times New Roman"/>
          <w:sz w:val="24"/>
          <w:szCs w:val="24"/>
        </w:rPr>
        <w:t xml:space="preserve">1.Внести изменения и дополнения в </w:t>
      </w:r>
      <w:r w:rsidRPr="006E3A3B">
        <w:rPr>
          <w:rFonts w:ascii="Times New Roman" w:hAnsi="Times New Roman"/>
          <w:bCs/>
          <w:kern w:val="36"/>
          <w:sz w:val="24"/>
          <w:szCs w:val="24"/>
        </w:rPr>
        <w:t xml:space="preserve">Положение </w:t>
      </w:r>
      <w:r w:rsidRPr="006E3A3B">
        <w:rPr>
          <w:rFonts w:ascii="Times New Roman" w:hAnsi="Times New Roman"/>
          <w:sz w:val="24"/>
          <w:szCs w:val="24"/>
        </w:rPr>
        <w:t>о порядке размещения нестационарных торговых объектов на территории сельского поселения</w:t>
      </w:r>
      <w:r w:rsidRPr="006E3A3B">
        <w:rPr>
          <w:rFonts w:ascii="Times New Roman" w:hAnsi="Times New Roman"/>
          <w:bCs/>
          <w:kern w:val="36"/>
          <w:sz w:val="24"/>
          <w:szCs w:val="24"/>
        </w:rPr>
        <w:t xml:space="preserve">  и схемы размещения нестационарных торговых объектов  на территории </w:t>
      </w:r>
      <w:r w:rsidRPr="006E3A3B">
        <w:rPr>
          <w:rFonts w:ascii="Times New Roman" w:hAnsi="Times New Roman"/>
          <w:sz w:val="24"/>
          <w:szCs w:val="24"/>
        </w:rPr>
        <w:t xml:space="preserve">сельского поселения Микяшевский сельсовет </w:t>
      </w:r>
      <w:r w:rsidRPr="006E3A3B">
        <w:rPr>
          <w:rFonts w:ascii="Times New Roman" w:hAnsi="Times New Roman"/>
          <w:bCs/>
          <w:kern w:val="36"/>
          <w:sz w:val="24"/>
          <w:szCs w:val="24"/>
        </w:rPr>
        <w:t>муниципального района Давлекановский район Республики Башкортостан,</w:t>
      </w:r>
      <w:r w:rsidRPr="006E3A3B">
        <w:rPr>
          <w:rFonts w:ascii="Times New Roman" w:hAnsi="Times New Roman"/>
          <w:bCs/>
          <w:color w:val="000000"/>
          <w:sz w:val="24"/>
          <w:szCs w:val="24"/>
        </w:rPr>
        <w:t xml:space="preserve"> утверждённое постановлением администрации сельском поселении Микяшевский  сельсовет муниципального района Давлекановский район Республики Башкортост</w:t>
      </w:r>
      <w:r w:rsidR="00AC0186">
        <w:rPr>
          <w:rFonts w:ascii="Times New Roman" w:hAnsi="Times New Roman"/>
          <w:bCs/>
          <w:color w:val="000000"/>
          <w:sz w:val="24"/>
          <w:szCs w:val="24"/>
        </w:rPr>
        <w:t xml:space="preserve">ан от «07» июня </w:t>
      </w:r>
      <w:r w:rsidRPr="006E3A3B">
        <w:rPr>
          <w:rFonts w:ascii="Times New Roman" w:hAnsi="Times New Roman"/>
          <w:bCs/>
          <w:color w:val="000000"/>
          <w:sz w:val="24"/>
          <w:szCs w:val="24"/>
        </w:rPr>
        <w:t>2022</w:t>
      </w:r>
      <w:r w:rsidR="00AC0186">
        <w:rPr>
          <w:rFonts w:ascii="Times New Roman" w:hAnsi="Times New Roman"/>
          <w:bCs/>
          <w:color w:val="000000"/>
          <w:sz w:val="24"/>
          <w:szCs w:val="24"/>
        </w:rPr>
        <w:t>г.</w:t>
      </w:r>
      <w:r w:rsidRPr="006E3A3B">
        <w:rPr>
          <w:rFonts w:ascii="Times New Roman" w:hAnsi="Times New Roman"/>
          <w:bCs/>
          <w:color w:val="000000"/>
          <w:sz w:val="24"/>
          <w:szCs w:val="24"/>
        </w:rPr>
        <w:t xml:space="preserve">  № </w:t>
      </w:r>
      <w:r w:rsidR="00AC0186">
        <w:rPr>
          <w:rFonts w:ascii="Times New Roman" w:hAnsi="Times New Roman"/>
          <w:bCs/>
          <w:color w:val="000000"/>
          <w:sz w:val="24"/>
          <w:szCs w:val="24"/>
        </w:rPr>
        <w:t>21,</w:t>
      </w:r>
      <w:r w:rsidRPr="006E3A3B">
        <w:rPr>
          <w:rFonts w:ascii="Times New Roman" w:hAnsi="Times New Roman"/>
          <w:color w:val="000000"/>
          <w:sz w:val="24"/>
          <w:szCs w:val="24"/>
        </w:rPr>
        <w:t xml:space="preserve"> (далее – Положение) следующие изменения:</w:t>
      </w:r>
      <w:proofErr w:type="gramEnd"/>
    </w:p>
    <w:p w:rsidR="00D71BE4" w:rsidRPr="006E3A3B" w:rsidRDefault="00D71BE4" w:rsidP="006E3A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3A3B">
        <w:rPr>
          <w:rFonts w:ascii="Times New Roman" w:hAnsi="Times New Roman"/>
          <w:color w:val="000000"/>
          <w:sz w:val="24"/>
          <w:szCs w:val="24"/>
        </w:rPr>
        <w:t xml:space="preserve">1.1. </w:t>
      </w:r>
      <w:r w:rsidRPr="006E3A3B">
        <w:rPr>
          <w:rFonts w:ascii="Times New Roman" w:hAnsi="Times New Roman"/>
          <w:sz w:val="24"/>
          <w:szCs w:val="24"/>
        </w:rPr>
        <w:t xml:space="preserve"> </w:t>
      </w:r>
      <w:hyperlink r:id="rId8">
        <w:r w:rsidRPr="006E3A3B">
          <w:rPr>
            <w:rFonts w:ascii="Times New Roman" w:hAnsi="Times New Roman"/>
            <w:sz w:val="24"/>
            <w:szCs w:val="24"/>
          </w:rPr>
          <w:t>пункт 1.5</w:t>
        </w:r>
      </w:hyperlink>
      <w:r w:rsidRPr="006E3A3B">
        <w:rPr>
          <w:rFonts w:ascii="Times New Roman" w:hAnsi="Times New Roman"/>
          <w:sz w:val="24"/>
          <w:szCs w:val="24"/>
        </w:rPr>
        <w:t xml:space="preserve"> Положения после слов "краткосрочный характер" дополнить словами ", и нестационарные торговые объекты, в которых оказываются бытовые услуги";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 xml:space="preserve">1.2 . Изложить </w:t>
      </w:r>
      <w:hyperlink r:id="rId9"/>
      <w:r w:rsidRPr="006E3A3B">
        <w:rPr>
          <w:sz w:val="24"/>
          <w:szCs w:val="24"/>
        </w:rPr>
        <w:t xml:space="preserve"> пункт 2.1 Положения следующего содержания: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 xml:space="preserve"> «2.1. </w:t>
      </w:r>
      <w:r w:rsidRPr="006E3A3B">
        <w:rPr>
          <w:rFonts w:eastAsia="Calibri"/>
          <w:sz w:val="24"/>
          <w:szCs w:val="24"/>
          <w:lang w:eastAsia="en-US"/>
        </w:rPr>
        <w:t>В настоящем Положении применяются следующие основные понятия</w:t>
      </w:r>
      <w:r w:rsidRPr="006E3A3B">
        <w:rPr>
          <w:sz w:val="24"/>
          <w:szCs w:val="24"/>
        </w:rPr>
        <w:t>:</w:t>
      </w:r>
    </w:p>
    <w:p w:rsidR="00D71BE4" w:rsidRPr="006E3A3B" w:rsidRDefault="00D71BE4" w:rsidP="006E3A3B">
      <w:pPr>
        <w:pStyle w:val="ConsPlusNormal"/>
        <w:widowControl w:val="0"/>
        <w:numPr>
          <w:ilvl w:val="0"/>
          <w:numId w:val="19"/>
        </w:numPr>
        <w:ind w:left="0" w:firstLine="708"/>
        <w:jc w:val="both"/>
        <w:rPr>
          <w:sz w:val="24"/>
          <w:szCs w:val="24"/>
        </w:rPr>
      </w:pPr>
      <w:proofErr w:type="gramStart"/>
      <w:r w:rsidRPr="006E3A3B">
        <w:rPr>
          <w:sz w:val="24"/>
          <w:szCs w:val="24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  <w:proofErr w:type="gramEnd"/>
    </w:p>
    <w:p w:rsidR="00D71BE4" w:rsidRPr="006E3A3B" w:rsidRDefault="00D71BE4" w:rsidP="006E3A3B">
      <w:pPr>
        <w:pStyle w:val="ConsPlusNormal"/>
        <w:widowControl w:val="0"/>
        <w:numPr>
          <w:ilvl w:val="0"/>
          <w:numId w:val="19"/>
        </w:numPr>
        <w:ind w:left="0"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lastRenderedPageBreak/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D71BE4" w:rsidRPr="006E3A3B" w:rsidRDefault="00D71BE4" w:rsidP="006E3A3B">
      <w:pPr>
        <w:pStyle w:val="ConsPlusNormal"/>
        <w:widowControl w:val="0"/>
        <w:numPr>
          <w:ilvl w:val="0"/>
          <w:numId w:val="19"/>
        </w:numPr>
        <w:ind w:left="0"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D71BE4" w:rsidRPr="006E3A3B" w:rsidRDefault="00D71BE4" w:rsidP="006E3A3B">
      <w:pPr>
        <w:pStyle w:val="ConsPlusNormal"/>
        <w:widowControl w:val="0"/>
        <w:numPr>
          <w:ilvl w:val="0"/>
          <w:numId w:val="19"/>
        </w:numPr>
        <w:ind w:left="0"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К нестационарным торговым объектам, включаемым в схему, относятся: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 xml:space="preserve">- торговая галерея - выполненный в едином </w:t>
      </w:r>
      <w:proofErr w:type="gramStart"/>
      <w:r w:rsidRPr="006E3A3B">
        <w:rPr>
          <w:sz w:val="24"/>
          <w:szCs w:val="24"/>
        </w:rPr>
        <w:t>архитектурном решении</w:t>
      </w:r>
      <w:proofErr w:type="gramEnd"/>
      <w:r w:rsidRPr="006E3A3B">
        <w:rPr>
          <w:sz w:val="24"/>
          <w:szCs w:val="24"/>
        </w:rPr>
        <w:t xml:space="preserve">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Pr="006E3A3B">
        <w:rPr>
          <w:sz w:val="24"/>
          <w:szCs w:val="24"/>
        </w:rPr>
        <w:t>светопрозрачной</w:t>
      </w:r>
      <w:proofErr w:type="spellEnd"/>
      <w:r w:rsidRPr="006E3A3B">
        <w:rPr>
          <w:sz w:val="24"/>
          <w:szCs w:val="24"/>
        </w:rPr>
        <w:t xml:space="preserve"> кровлей;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</w:t>
      </w:r>
      <w:proofErr w:type="gramStart"/>
      <w:r w:rsidRPr="006E3A3B">
        <w:rPr>
          <w:sz w:val="24"/>
          <w:szCs w:val="24"/>
        </w:rPr>
        <w:t>художественном решении</w:t>
      </w:r>
      <w:proofErr w:type="gramEnd"/>
      <w:r w:rsidRPr="006E3A3B">
        <w:rPr>
          <w:sz w:val="24"/>
          <w:szCs w:val="24"/>
        </w:rPr>
        <w:t xml:space="preserve"> с остановочным навесом. При этом остановочный навес может представлять собой как открытую, так и закрытую конструкцию;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мобильный пункт быстрого питания - передвижное сооружение (</w:t>
      </w:r>
      <w:proofErr w:type="spellStart"/>
      <w:r w:rsidRPr="006E3A3B">
        <w:rPr>
          <w:sz w:val="24"/>
          <w:szCs w:val="24"/>
        </w:rPr>
        <w:t>автокафе</w:t>
      </w:r>
      <w:proofErr w:type="spellEnd"/>
      <w:r w:rsidRPr="006E3A3B">
        <w:rPr>
          <w:sz w:val="24"/>
          <w:szCs w:val="24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выносное холодильное оборудование - холодильник для хранения и реализации прохладительных напитков и мороженого;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 xml:space="preserve"> - торговый автомат (</w:t>
      </w:r>
      <w:proofErr w:type="spellStart"/>
      <w:r w:rsidRPr="006E3A3B">
        <w:rPr>
          <w:sz w:val="24"/>
          <w:szCs w:val="24"/>
        </w:rPr>
        <w:t>вендинговый</w:t>
      </w:r>
      <w:proofErr w:type="spellEnd"/>
      <w:r w:rsidRPr="006E3A3B">
        <w:rPr>
          <w:sz w:val="24"/>
          <w:szCs w:val="24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передвижное сооружение - изотермические емкости и цистерны, прочие передвижные объекты;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lastRenderedPageBreak/>
        <w:t>- объект мобильной, развозной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proofErr w:type="gramStart"/>
      <w:r w:rsidRPr="006E3A3B">
        <w:rPr>
          <w:sz w:val="24"/>
          <w:szCs w:val="24"/>
        </w:rPr>
        <w:t>- 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</w:t>
      </w:r>
      <w:proofErr w:type="gramEnd"/>
      <w:r w:rsidRPr="006E3A3B">
        <w:rPr>
          <w:sz w:val="24"/>
          <w:szCs w:val="24"/>
        </w:rPr>
        <w:t xml:space="preserve">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 xml:space="preserve">- сельскохозяйственный товаропроизводитель - определение используется в значении, установленном Федеральным </w:t>
      </w:r>
      <w:hyperlink r:id="rId10">
        <w:r w:rsidRPr="006E3A3B">
          <w:rPr>
            <w:sz w:val="24"/>
            <w:szCs w:val="24"/>
          </w:rPr>
          <w:t>законом</w:t>
        </w:r>
      </w:hyperlink>
      <w:r w:rsidRPr="006E3A3B">
        <w:rPr>
          <w:sz w:val="24"/>
          <w:szCs w:val="24"/>
        </w:rPr>
        <w:t xml:space="preserve"> от 29.12.2006 N264-ФЗ "О развитии сельского хозяйства";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нестационарный торговый объект сезонного размещения - нестационарный торговый объект, размещаемый на определенный сезон, период (периоды) в году;</w:t>
      </w:r>
    </w:p>
    <w:p w:rsidR="00D71BE4" w:rsidRPr="006E3A3B" w:rsidRDefault="00D71BE4" w:rsidP="006E3A3B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автоцистерна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розлив.</w:t>
      </w:r>
    </w:p>
    <w:p w:rsidR="00D71BE4" w:rsidRPr="006E3A3B" w:rsidRDefault="00D71BE4" w:rsidP="006E3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E3A3B">
        <w:rPr>
          <w:rFonts w:ascii="Times New Roman" w:hAnsi="Times New Roman"/>
          <w:sz w:val="24"/>
          <w:szCs w:val="24"/>
        </w:rPr>
        <w:t>- субъект розничной торговли, услуг общественного питания, бытовых услуг и т.п. - юридическое лицо или индивидуальный предприниматель, зарегистрированные в установленном законом порядке, осуществляющие деятельность по розничной торговле, оказанию услуг общественного питания, бытовых услуг и т.п. (далее – Субъект);</w:t>
      </w:r>
      <w:proofErr w:type="gramEnd"/>
    </w:p>
    <w:p w:rsidR="00D71BE4" w:rsidRPr="006E3A3B" w:rsidRDefault="00D71BE4" w:rsidP="006E3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E3A3B">
        <w:rPr>
          <w:rFonts w:ascii="Times New Roman" w:hAnsi="Times New Roman"/>
          <w:bCs/>
          <w:sz w:val="24"/>
          <w:szCs w:val="24"/>
        </w:rPr>
        <w:t xml:space="preserve">- договор на право размещения нестационарного торгового  объекта (объекта по оказанию услуг) – письменное соглашение, заключенное  Администрацией  сельского поселения Микяшевский сельсовет муниципального района Давлекановский район Республики Башкортостан </w:t>
      </w:r>
      <w:r w:rsidRPr="006E3A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3A3B">
        <w:rPr>
          <w:rFonts w:ascii="Times New Roman" w:hAnsi="Times New Roman"/>
          <w:bCs/>
          <w:sz w:val="24"/>
          <w:szCs w:val="24"/>
        </w:rPr>
        <w:t>с</w:t>
      </w:r>
      <w:r w:rsidRPr="006E3A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3A3B">
        <w:rPr>
          <w:rFonts w:ascii="Times New Roman" w:hAnsi="Times New Roman"/>
          <w:bCs/>
          <w:sz w:val="24"/>
          <w:szCs w:val="24"/>
        </w:rPr>
        <w:t>победителем аукциона (далее – договор на  размещение);</w:t>
      </w:r>
    </w:p>
    <w:p w:rsidR="00D71BE4" w:rsidRPr="006E3A3B" w:rsidRDefault="00D71BE4" w:rsidP="006E3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E3A3B">
        <w:rPr>
          <w:rFonts w:ascii="Times New Roman" w:hAnsi="Times New Roman"/>
          <w:sz w:val="24"/>
          <w:szCs w:val="24"/>
        </w:rPr>
        <w:t xml:space="preserve">- договор аренды земельного участка, находящегося в муниципальной собственности – письменное соглашение,  заключенное   Администрацией сельского поселения Микяшевский 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Давлекановскому   району / Сектором </w:t>
      </w:r>
      <w:hyperlink r:id="rId11" w:history="1">
        <w:r w:rsidRPr="006E3A3B">
          <w:rPr>
            <w:rFonts w:ascii="Times New Roman" w:hAnsi="Times New Roman"/>
            <w:sz w:val="24"/>
            <w:szCs w:val="24"/>
          </w:rPr>
          <w:t xml:space="preserve"> земельных и имущественных отношений</w:t>
        </w:r>
      </w:hyperlink>
      <w:r w:rsidRPr="006E3A3B">
        <w:rPr>
          <w:rFonts w:ascii="Times New Roman" w:hAnsi="Times New Roman"/>
          <w:sz w:val="24"/>
          <w:szCs w:val="24"/>
        </w:rPr>
        <w:t xml:space="preserve"> администрации муниципального района Давлекановский район Республики Башкортостан  и  Победителем аукциона (далее – договор аренды земельного участка);</w:t>
      </w:r>
      <w:proofErr w:type="gramEnd"/>
    </w:p>
    <w:p w:rsidR="00D71BE4" w:rsidRPr="006E3A3B" w:rsidRDefault="00D71BE4" w:rsidP="003C63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E3A3B">
        <w:rPr>
          <w:rFonts w:ascii="Times New Roman" w:hAnsi="Times New Roman"/>
          <w:sz w:val="24"/>
          <w:szCs w:val="24"/>
        </w:rPr>
        <w:t xml:space="preserve">- договор аренды нежилого помещения, находящегося в муниципальной собственности - письменное соглашение, заключенное  Администрацией сельского поселения Микяшевский сельсовет муниципального района Давлекановский район  Республики Башкортостан с  Комитетом  по управлению собственностью Министерства </w:t>
      </w:r>
      <w:r w:rsidRPr="006E3A3B">
        <w:rPr>
          <w:rFonts w:ascii="Times New Roman" w:hAnsi="Times New Roman"/>
          <w:sz w:val="24"/>
          <w:szCs w:val="24"/>
        </w:rPr>
        <w:lastRenderedPageBreak/>
        <w:t xml:space="preserve">земельных  и имущественных  отношений Республики Башкортостан по Давлекановскому  району/ Сектором </w:t>
      </w:r>
      <w:hyperlink r:id="rId12" w:history="1">
        <w:r w:rsidRPr="006E3A3B">
          <w:rPr>
            <w:rFonts w:ascii="Times New Roman" w:hAnsi="Times New Roman"/>
            <w:sz w:val="24"/>
            <w:szCs w:val="24"/>
          </w:rPr>
          <w:t xml:space="preserve"> земельных и имущественных отношений</w:t>
        </w:r>
      </w:hyperlink>
      <w:r w:rsidRPr="006E3A3B">
        <w:rPr>
          <w:rFonts w:ascii="Times New Roman" w:hAnsi="Times New Roman"/>
          <w:sz w:val="24"/>
          <w:szCs w:val="24"/>
        </w:rPr>
        <w:t xml:space="preserve"> администрации муниципального района Давлекановский район Республики Башкортостан  и Победителем аукциона  (далее – договор аренды нежилого помещения);</w:t>
      </w:r>
      <w:proofErr w:type="gramEnd"/>
    </w:p>
    <w:p w:rsidR="00D71BE4" w:rsidRPr="006E3A3B" w:rsidRDefault="00D71BE4" w:rsidP="003C634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A3B">
        <w:rPr>
          <w:rFonts w:ascii="Times New Roman" w:hAnsi="Times New Roman"/>
          <w:sz w:val="24"/>
          <w:szCs w:val="24"/>
        </w:rPr>
        <w:t>- к социально значимым специализациям нестационарных торговых объектов относятся следующие продовольственные специализации, направленные на восполнение дефицита потребления покупателями продуктов питания в случае недостаточного количества торговых объектов в муниципальных образованиях: "Хлеб и хлебобулочные изделия", "Молоко и молочные продукты", "Овощи-фрукты", "Мясная гастрономия";</w:t>
      </w:r>
    </w:p>
    <w:p w:rsidR="00D71BE4" w:rsidRPr="006E3A3B" w:rsidRDefault="00D71BE4" w:rsidP="003C634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A3B">
        <w:rPr>
          <w:rFonts w:ascii="Times New Roman" w:hAnsi="Times New Roman"/>
          <w:sz w:val="24"/>
          <w:szCs w:val="24"/>
        </w:rPr>
        <w:t>- под архитектурным решением понимается дизайн-проект нестационарного объекта, соответствующий требованиям к внешнему виду нестационарного объекта, который определяется типовыми решениями, утверждаемыми органами местного самоуправления Республики Башкортостан исходя из функциональных, конструктивных, эстетических, социальных, экономических, санитарно-гигиенических, экологических, инженерно-технических параметров нестационарного объекта</w:t>
      </w:r>
      <w:proofErr w:type="gramStart"/>
      <w:r w:rsidRPr="006E3A3B">
        <w:rPr>
          <w:rFonts w:ascii="Times New Roman" w:hAnsi="Times New Roman"/>
          <w:sz w:val="24"/>
          <w:szCs w:val="24"/>
        </w:rPr>
        <w:t>.»;</w:t>
      </w:r>
      <w:proofErr w:type="gramEnd"/>
    </w:p>
    <w:p w:rsidR="00D71BE4" w:rsidRPr="006E3A3B" w:rsidRDefault="00D71BE4" w:rsidP="003C634F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 xml:space="preserve">1.3. </w:t>
      </w:r>
      <w:hyperlink r:id="rId13">
        <w:r w:rsidRPr="006E3A3B">
          <w:rPr>
            <w:sz w:val="24"/>
            <w:szCs w:val="24"/>
          </w:rPr>
          <w:t>пункты 4.4</w:t>
        </w:r>
      </w:hyperlink>
      <w:r w:rsidRPr="006E3A3B">
        <w:rPr>
          <w:sz w:val="24"/>
          <w:szCs w:val="24"/>
        </w:rPr>
        <w:t xml:space="preserve">, </w:t>
      </w:r>
      <w:hyperlink r:id="rId14">
        <w:r w:rsidRPr="006E3A3B">
          <w:rPr>
            <w:sz w:val="24"/>
            <w:szCs w:val="24"/>
          </w:rPr>
          <w:t>4</w:t>
        </w:r>
      </w:hyperlink>
      <w:r w:rsidRPr="006E3A3B">
        <w:rPr>
          <w:sz w:val="24"/>
          <w:szCs w:val="24"/>
        </w:rPr>
        <w:t>.6 Положения исключить;</w:t>
      </w:r>
    </w:p>
    <w:p w:rsidR="00D71BE4" w:rsidRPr="006E3A3B" w:rsidRDefault="00D71BE4" w:rsidP="003C634F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 xml:space="preserve">1.4. </w:t>
      </w:r>
      <w:hyperlink r:id="rId15">
        <w:r w:rsidRPr="006E3A3B">
          <w:rPr>
            <w:sz w:val="24"/>
            <w:szCs w:val="24"/>
          </w:rPr>
          <w:t>пункт 4.5</w:t>
        </w:r>
      </w:hyperlink>
      <w:r w:rsidRPr="006E3A3B">
        <w:rPr>
          <w:sz w:val="24"/>
          <w:szCs w:val="24"/>
        </w:rPr>
        <w:t xml:space="preserve"> Положения изложить в следующей редакции:</w:t>
      </w:r>
    </w:p>
    <w:p w:rsidR="00D71BE4" w:rsidRPr="006E3A3B" w:rsidRDefault="00D71BE4" w:rsidP="003C634F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"4.5. Основаниями для размещения нестационарного торгового объекта являются:</w:t>
      </w:r>
    </w:p>
    <w:p w:rsidR="00D71BE4" w:rsidRPr="006E3A3B" w:rsidRDefault="00D71BE4" w:rsidP="003C634F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Схема размещения;</w:t>
      </w:r>
    </w:p>
    <w:p w:rsidR="00D71BE4" w:rsidRPr="006E3A3B" w:rsidRDefault="00D71BE4" w:rsidP="003C634F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- Договор на размещение нестационарного торгового объекта (далее - договор)</w:t>
      </w:r>
      <w:proofErr w:type="gramStart"/>
      <w:r w:rsidRPr="006E3A3B">
        <w:rPr>
          <w:sz w:val="24"/>
          <w:szCs w:val="24"/>
        </w:rPr>
        <w:t>."</w:t>
      </w:r>
      <w:proofErr w:type="gramEnd"/>
      <w:r w:rsidRPr="006E3A3B">
        <w:rPr>
          <w:sz w:val="24"/>
          <w:szCs w:val="24"/>
        </w:rPr>
        <w:t>.</w:t>
      </w:r>
    </w:p>
    <w:p w:rsidR="00D71BE4" w:rsidRPr="006E3A3B" w:rsidRDefault="00D71BE4" w:rsidP="003C634F">
      <w:pPr>
        <w:pStyle w:val="ConsPlusNormal"/>
        <w:ind w:firstLine="708"/>
        <w:jc w:val="both"/>
        <w:rPr>
          <w:sz w:val="24"/>
          <w:szCs w:val="24"/>
        </w:rPr>
      </w:pPr>
      <w:r w:rsidRPr="006E3A3B">
        <w:rPr>
          <w:sz w:val="24"/>
          <w:szCs w:val="24"/>
        </w:rPr>
        <w:t>2. П</w:t>
      </w:r>
      <w:r w:rsidRPr="006E3A3B">
        <w:rPr>
          <w:bCs/>
          <w:color w:val="000000"/>
          <w:sz w:val="24"/>
          <w:szCs w:val="24"/>
        </w:rPr>
        <w:t>остановление а</w:t>
      </w:r>
      <w:r w:rsidR="00D353C0" w:rsidRPr="006E3A3B">
        <w:rPr>
          <w:bCs/>
          <w:color w:val="000000"/>
          <w:sz w:val="24"/>
          <w:szCs w:val="24"/>
        </w:rPr>
        <w:t>дминистрации сельском поселении</w:t>
      </w:r>
      <w:r w:rsidR="00A521AD" w:rsidRPr="006E3A3B">
        <w:rPr>
          <w:bCs/>
          <w:color w:val="000000"/>
          <w:sz w:val="24"/>
          <w:szCs w:val="24"/>
        </w:rPr>
        <w:t xml:space="preserve"> </w:t>
      </w:r>
      <w:r w:rsidR="00D353C0" w:rsidRPr="006E3A3B">
        <w:rPr>
          <w:bCs/>
          <w:color w:val="000000"/>
          <w:sz w:val="24"/>
          <w:szCs w:val="24"/>
        </w:rPr>
        <w:t>Микяшевский</w:t>
      </w:r>
      <w:r w:rsidRPr="006E3A3B">
        <w:rPr>
          <w:bCs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от </w:t>
      </w:r>
      <w:r w:rsidR="00A521AD" w:rsidRPr="006E3A3B">
        <w:rPr>
          <w:bCs/>
          <w:color w:val="000000"/>
          <w:sz w:val="24"/>
          <w:szCs w:val="24"/>
        </w:rPr>
        <w:t>«</w:t>
      </w:r>
      <w:r w:rsidR="00BB2043" w:rsidRPr="006E3A3B">
        <w:rPr>
          <w:bCs/>
          <w:color w:val="000000"/>
          <w:sz w:val="24"/>
          <w:szCs w:val="24"/>
        </w:rPr>
        <w:t xml:space="preserve">12» марта </w:t>
      </w:r>
      <w:r w:rsidR="00A521AD" w:rsidRPr="006E3A3B">
        <w:rPr>
          <w:bCs/>
          <w:color w:val="000000"/>
          <w:sz w:val="24"/>
          <w:szCs w:val="24"/>
        </w:rPr>
        <w:t xml:space="preserve"> </w:t>
      </w:r>
      <w:r w:rsidRPr="006E3A3B">
        <w:rPr>
          <w:bCs/>
          <w:color w:val="000000"/>
          <w:sz w:val="24"/>
          <w:szCs w:val="24"/>
        </w:rPr>
        <w:t>2024</w:t>
      </w:r>
      <w:r w:rsidR="00A521AD" w:rsidRPr="006E3A3B">
        <w:rPr>
          <w:bCs/>
          <w:color w:val="000000"/>
          <w:sz w:val="24"/>
          <w:szCs w:val="24"/>
        </w:rPr>
        <w:t>г.</w:t>
      </w:r>
      <w:r w:rsidRPr="006E3A3B">
        <w:rPr>
          <w:bCs/>
          <w:color w:val="000000"/>
          <w:sz w:val="24"/>
          <w:szCs w:val="24"/>
        </w:rPr>
        <w:t xml:space="preserve">   № </w:t>
      </w:r>
      <w:r w:rsidR="00BB2043" w:rsidRPr="006E3A3B">
        <w:rPr>
          <w:bCs/>
          <w:color w:val="000000"/>
          <w:sz w:val="24"/>
          <w:szCs w:val="24"/>
        </w:rPr>
        <w:t>18</w:t>
      </w:r>
      <w:r w:rsidRPr="006E3A3B">
        <w:rPr>
          <w:bCs/>
          <w:kern w:val="36"/>
          <w:sz w:val="24"/>
          <w:szCs w:val="24"/>
        </w:rPr>
        <w:t xml:space="preserve"> признать утратившим силу.</w:t>
      </w:r>
    </w:p>
    <w:p w:rsidR="00D71BE4" w:rsidRPr="006E3A3B" w:rsidRDefault="00D71BE4" w:rsidP="003C634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Par20"/>
      <w:bookmarkEnd w:id="1"/>
      <w:r w:rsidRPr="006E3A3B">
        <w:rPr>
          <w:rFonts w:ascii="Times New Roman" w:hAnsi="Times New Roman"/>
          <w:color w:val="000000"/>
          <w:sz w:val="24"/>
          <w:szCs w:val="24"/>
        </w:rPr>
        <w:t>3.</w:t>
      </w:r>
      <w:proofErr w:type="gramStart"/>
      <w:r w:rsidRPr="006E3A3B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6E3A3B">
        <w:rPr>
          <w:rFonts w:ascii="Times New Roman" w:hAnsi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D71BE4" w:rsidRPr="006E3A3B" w:rsidRDefault="00D71BE4" w:rsidP="003C634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E3A3B">
        <w:rPr>
          <w:rFonts w:ascii="Times New Roman" w:hAnsi="Times New Roman"/>
          <w:color w:val="000000"/>
          <w:sz w:val="24"/>
          <w:szCs w:val="24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7021F6" w:rsidRPr="006E3A3B" w:rsidRDefault="007021F6" w:rsidP="006E3A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021F6" w:rsidRPr="006E3A3B" w:rsidRDefault="007021F6" w:rsidP="006E3A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021F6" w:rsidRPr="006E3A3B" w:rsidRDefault="007021F6" w:rsidP="006E3A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1BE4" w:rsidRPr="006E3A3B" w:rsidRDefault="00D71BE4" w:rsidP="006E3A3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D71BE4" w:rsidRPr="006E3A3B" w:rsidRDefault="00D71BE4" w:rsidP="006E3A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1BE4" w:rsidRPr="006E3A3B" w:rsidRDefault="00D71BE4" w:rsidP="006E3A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1BE4" w:rsidRPr="006E3A3B" w:rsidRDefault="00D71BE4" w:rsidP="006E3A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A3B">
        <w:rPr>
          <w:rFonts w:ascii="Times New Roman" w:hAnsi="Times New Roman"/>
          <w:color w:val="000000"/>
          <w:sz w:val="24"/>
          <w:szCs w:val="24"/>
        </w:rPr>
        <w:t xml:space="preserve">Глава сельского поселения          </w:t>
      </w:r>
      <w:r w:rsidR="00A521AD" w:rsidRPr="006E3A3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</w:t>
      </w:r>
      <w:proofErr w:type="spellStart"/>
      <w:r w:rsidR="00A521AD" w:rsidRPr="006E3A3B">
        <w:rPr>
          <w:rFonts w:ascii="Times New Roman" w:hAnsi="Times New Roman"/>
          <w:color w:val="000000"/>
          <w:sz w:val="24"/>
          <w:szCs w:val="24"/>
        </w:rPr>
        <w:t>А.Р.Гайзуллин</w:t>
      </w:r>
      <w:proofErr w:type="spellEnd"/>
      <w:r w:rsidRPr="006E3A3B">
        <w:rPr>
          <w:rFonts w:ascii="Times New Roman" w:hAnsi="Times New Roman"/>
          <w:color w:val="000000"/>
          <w:sz w:val="24"/>
          <w:szCs w:val="24"/>
        </w:rPr>
        <w:t xml:space="preserve">                   </w:t>
      </w:r>
    </w:p>
    <w:p w:rsidR="00D71BE4" w:rsidRPr="006E3A3B" w:rsidRDefault="00D71BE4" w:rsidP="006E3A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1BE4" w:rsidRPr="006E3A3B" w:rsidRDefault="00D71BE4" w:rsidP="006E3A3B">
      <w:pPr>
        <w:jc w:val="both"/>
        <w:rPr>
          <w:rFonts w:ascii="Times New Roman" w:hAnsi="Times New Roman"/>
          <w:sz w:val="24"/>
          <w:szCs w:val="24"/>
        </w:rPr>
      </w:pPr>
    </w:p>
    <w:sectPr w:rsidR="00D71BE4" w:rsidRPr="006E3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4DFA30AE"/>
    <w:multiLevelType w:val="hybridMultilevel"/>
    <w:tmpl w:val="5088F36A"/>
    <w:lvl w:ilvl="0" w:tplc="87401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A1A"/>
    <w:rsid w:val="001F7894"/>
    <w:rsid w:val="00241A1A"/>
    <w:rsid w:val="003C634F"/>
    <w:rsid w:val="006905B6"/>
    <w:rsid w:val="006D09E9"/>
    <w:rsid w:val="006E3A3B"/>
    <w:rsid w:val="007021F6"/>
    <w:rsid w:val="008E0447"/>
    <w:rsid w:val="00A521AD"/>
    <w:rsid w:val="00AB3EB6"/>
    <w:rsid w:val="00AC0186"/>
    <w:rsid w:val="00B26CD4"/>
    <w:rsid w:val="00BB2043"/>
    <w:rsid w:val="00C63D25"/>
    <w:rsid w:val="00D353C0"/>
    <w:rsid w:val="00D71BE4"/>
    <w:rsid w:val="00E12A7C"/>
    <w:rsid w:val="00F82076"/>
    <w:rsid w:val="00F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CD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CD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8157790CBEA002430547619F5F68D4A8B5845213B8EAB6FFC76F3672BE9425CB75D02F5DBA83373A9FB5EBAA6E3F14BE390DEC5FF68B075B1ABA32h7a1J" TargetMode="External"/><Relationship Id="rId13" Type="http://schemas.openxmlformats.org/officeDocument/2006/relationships/hyperlink" Target="consultantplus://offline/ref=C08157790CBEA002430547619F5F68D4A8B5845213B8EAB6FFC76F3672BE9425CB75D02F5DBA83373A9FB4EAAA6E3F14BE390DEC5FF68B075B1ABA32h7a1J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s://davlekanovo.bashkortostan.ru/about/structure/3544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1" Type="http://schemas.openxmlformats.org/officeDocument/2006/relationships/hyperlink" Target="https://davlekanovo.bashkortostan.ru/about/structure/354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08157790CBEA002430547619F5F68D4A8B5845213B8EAB6FFC76F3672BE9425CB75D02F5DBA83373A9FB4EAAD6E3F14BE390DEC5FF68B075B1ABA32h7a1J" TargetMode="External"/><Relationship Id="rId10" Type="http://schemas.openxmlformats.org/officeDocument/2006/relationships/hyperlink" Target="consultantplus://offline/ref=124B3C481F8E25B0185E7DFB7039D20940F0094DA3834E64C09CC825482F304C5147BF75D1764BBFC2210FDF7E5580F5D6B4745C7660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638D62459B50B522BBE944A2CFDFD0966C606BE568AE9A286707B200D23191E7F32051E9FE08951CE2B2AA5E1FC879ECVDg8G" TargetMode="External"/><Relationship Id="rId14" Type="http://schemas.openxmlformats.org/officeDocument/2006/relationships/hyperlink" Target="consultantplus://offline/ref=C08157790CBEA002430547619F5F68D4A8B5845213B8EAB6FFC76F3672BE9425CB75D02F5DBA83373A9FB4EAAE6E3F14BE390DEC5FF68B075B1ABA32h7a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1915</Words>
  <Characters>10919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2024-05-17T09:34:00Z</cp:lastPrinted>
  <dcterms:created xsi:type="dcterms:W3CDTF">2024-05-17T09:16:00Z</dcterms:created>
  <dcterms:modified xsi:type="dcterms:W3CDTF">2024-05-17T09:35:00Z</dcterms:modified>
</cp:coreProperties>
</file>