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9CC" w:rsidRDefault="004F3101" w:rsidP="008139CC">
      <w:pPr>
        <w:ind w:firstLine="720"/>
        <w:jc w:val="center"/>
        <w:rPr>
          <w:sz w:val="28"/>
          <w:szCs w:val="28"/>
        </w:rPr>
      </w:pPr>
      <w:r>
        <w:rPr>
          <w:b/>
          <w:spacing w:val="-20"/>
          <w:szCs w:val="28"/>
          <w:lang w:val="ba-RU"/>
        </w:rPr>
        <w:t xml:space="preserve">         </w:t>
      </w:r>
      <w:r w:rsidR="008139CC"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8139CC" w:rsidRDefault="008139CC" w:rsidP="008139CC">
      <w:pPr>
        <w:ind w:firstLine="720"/>
        <w:jc w:val="center"/>
        <w:rPr>
          <w:sz w:val="28"/>
          <w:szCs w:val="28"/>
        </w:rPr>
      </w:pPr>
    </w:p>
    <w:p w:rsidR="008139CC" w:rsidRDefault="008139CC" w:rsidP="008139CC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139CC" w:rsidRDefault="008139CC" w:rsidP="008139CC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№54 от 13 августа 2025 года</w:t>
      </w:r>
    </w:p>
    <w:p w:rsidR="008139CC" w:rsidRDefault="008139CC" w:rsidP="008139CC">
      <w:pPr>
        <w:rPr>
          <w:b/>
          <w:spacing w:val="-20"/>
          <w:szCs w:val="28"/>
        </w:rPr>
      </w:pPr>
      <w:r>
        <w:rPr>
          <w:b/>
          <w:spacing w:val="-20"/>
          <w:szCs w:val="28"/>
          <w:lang w:val="ba-RU"/>
        </w:rPr>
        <w:t xml:space="preserve">        </w:t>
      </w:r>
    </w:p>
    <w:p w:rsidR="00AC32FA" w:rsidRDefault="00AC32FA" w:rsidP="00AC32FA">
      <w:pPr>
        <w:widowControl w:val="0"/>
        <w:jc w:val="center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«О внесении изменений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bCs/>
          <w:sz w:val="28"/>
          <w:szCs w:val="28"/>
        </w:rPr>
        <w:t>в сельском поселении Кадыргуловский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»</w:t>
      </w:r>
    </w:p>
    <w:p w:rsidR="00AC32FA" w:rsidRDefault="00AC32FA" w:rsidP="00AC32FA">
      <w:pPr>
        <w:jc w:val="center"/>
        <w:rPr>
          <w:sz w:val="28"/>
          <w:szCs w:val="28"/>
        </w:rPr>
      </w:pPr>
    </w:p>
    <w:p w:rsidR="00AC32FA" w:rsidRDefault="00AC32FA" w:rsidP="00AC32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требование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AC32FA" w:rsidRDefault="00AC32FA" w:rsidP="00AC32F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C32FA" w:rsidRDefault="00AC32FA" w:rsidP="00AC32FA">
      <w:pPr>
        <w:widowControl w:val="0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bCs/>
          <w:sz w:val="28"/>
          <w:szCs w:val="28"/>
        </w:rPr>
        <w:t>в сельском поселении Кадыргуловский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»,утвержденный постановлением администрации сельского поселения Кадыргуловский сельсовет муниципального района Давлекановский район от 07.02.2025 № 12, (далее – Административный регламент) следующие изменения:</w:t>
      </w:r>
    </w:p>
    <w:p w:rsidR="00AC32FA" w:rsidRDefault="00AC32FA" w:rsidP="00AC32FA">
      <w:pPr>
        <w:pStyle w:val="afd"/>
        <w:ind w:left="0"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Пункт 2.6 Административного регламента дополнить пятым абзацем  следующего содержания:</w:t>
      </w:r>
    </w:p>
    <w:p w:rsidR="00AC32FA" w:rsidRDefault="00AC32FA" w:rsidP="00AC32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«Электронное сообщение о приеме заявления о предоставлении муниципальной услуги направляется заявителю в </w:t>
      </w:r>
      <w:r>
        <w:rPr>
          <w:bCs/>
          <w:iCs/>
          <w:sz w:val="28"/>
          <w:szCs w:val="28"/>
        </w:rPr>
        <w:t xml:space="preserve"> течение</w:t>
      </w:r>
      <w:r>
        <w:rPr>
          <w:sz w:val="28"/>
          <w:szCs w:val="28"/>
        </w:rPr>
        <w:t xml:space="preserve"> 3 рабочих дней с момента поступления заявления»;</w:t>
      </w:r>
    </w:p>
    <w:p w:rsidR="00AC32FA" w:rsidRDefault="00AC32FA" w:rsidP="00AC32FA">
      <w:pPr>
        <w:pStyle w:val="afd"/>
        <w:ind w:left="0"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 Пункт 2.14 Административного регламента изложить в следующей редакции:</w:t>
      </w:r>
    </w:p>
    <w:p w:rsidR="00AC32FA" w:rsidRDefault="00AC32FA" w:rsidP="00AC32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«2.14.</w:t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Основанием для отказа в приеме документов, необходимых для предоставления муниципальной услуги, являются:  </w:t>
      </w:r>
    </w:p>
    <w:p w:rsidR="00AC32FA" w:rsidRDefault="00AC32FA" w:rsidP="00AC32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документов требованиям, установленным приложением № 1 к настоящему Административному регламенту;</w:t>
      </w:r>
    </w:p>
    <w:p w:rsidR="00AC32FA" w:rsidRDefault="00AC32FA" w:rsidP="00AC32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заявлению не приложены документы, предоставляемые в соответствии с пунктом 2.8 настоящего Административного регламента, а также указанные в пунктах </w:t>
      </w:r>
      <w:hyperlink r:id="rId8">
        <w:r>
          <w:rPr>
            <w:rStyle w:val="aa"/>
            <w:sz w:val="28"/>
            <w:szCs w:val="28"/>
          </w:rPr>
          <w:t>4</w:t>
        </w:r>
      </w:hyperlink>
      <w:r>
        <w:rPr>
          <w:sz w:val="28"/>
          <w:szCs w:val="28"/>
        </w:rPr>
        <w:t>-</w:t>
      </w:r>
      <w:hyperlink r:id="rId9">
        <w:r>
          <w:rPr>
            <w:rStyle w:val="aa"/>
            <w:sz w:val="28"/>
            <w:szCs w:val="28"/>
          </w:rPr>
          <w:t>6 пункта 2 статьи 39.15</w:t>
        </w:r>
      </w:hyperlink>
      <w:r>
        <w:rPr>
          <w:sz w:val="28"/>
          <w:szCs w:val="28"/>
        </w:rPr>
        <w:t xml:space="preserve"> Земельного кодекса РФ (в случае если указанные документы не предоставлялись при предварительном согласовании предоставления участка и отсутствуют в распоряжении Уполномоченного органа). При этом Уполномоченным органом должны быть указаны причины возврата заявления о предоставлении муниципальной услуги.</w:t>
      </w:r>
    </w:p>
    <w:p w:rsidR="00AC32FA" w:rsidRDefault="00AC32FA" w:rsidP="00AC32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возвращает заявителю заявление о предоставлении муниципальной услуги в течение десяти дней со дня его поступления, посредством почтового отправления с объявленной ценностью при его пересылке, описью вложения и уведомлением о вручении.»</w:t>
      </w:r>
    </w:p>
    <w:p w:rsidR="00AC32FA" w:rsidRDefault="00AC32FA" w:rsidP="00AC32FA">
      <w:pPr>
        <w:pStyle w:val="afd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1.3.  Приложение №4 Административного регламента изложить в новой</w:t>
      </w:r>
    </w:p>
    <w:p w:rsidR="00AC32FA" w:rsidRDefault="00AC32FA" w:rsidP="00AC32FA">
      <w:pPr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Редакции согласно приложению к настоящему постановлению.</w:t>
      </w:r>
    </w:p>
    <w:p w:rsidR="00AC32FA" w:rsidRDefault="00AC32FA" w:rsidP="00AC32F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2.Контроль за исполнением постановления оставляю за собой.</w:t>
      </w:r>
    </w:p>
    <w:p w:rsidR="00AC32FA" w:rsidRDefault="00AC32FA" w:rsidP="00AC32F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AC32FA" w:rsidRDefault="00AC32FA" w:rsidP="00AC32FA">
      <w:pPr>
        <w:ind w:firstLine="709"/>
        <w:jc w:val="both"/>
        <w:rPr>
          <w:sz w:val="28"/>
          <w:szCs w:val="28"/>
        </w:rPr>
      </w:pPr>
    </w:p>
    <w:p w:rsidR="00AC32FA" w:rsidRDefault="00AC32FA" w:rsidP="00AC32FA">
      <w:pPr>
        <w:ind w:firstLine="709"/>
        <w:jc w:val="both"/>
        <w:rPr>
          <w:sz w:val="28"/>
          <w:szCs w:val="28"/>
        </w:rPr>
      </w:pPr>
    </w:p>
    <w:p w:rsidR="00AC32FA" w:rsidRDefault="00AC32FA" w:rsidP="00AC32FA">
      <w:pPr>
        <w:ind w:firstLine="709"/>
        <w:jc w:val="both"/>
        <w:rPr>
          <w:sz w:val="28"/>
          <w:szCs w:val="28"/>
        </w:rPr>
      </w:pPr>
    </w:p>
    <w:p w:rsidR="00AC32FA" w:rsidRDefault="00AC32FA" w:rsidP="00AC32FA">
      <w:r>
        <w:rPr>
          <w:sz w:val="28"/>
          <w:szCs w:val="28"/>
        </w:rPr>
        <w:t>Глава сельского поселения                                                              И.М. Галин</w:t>
      </w:r>
      <w:r>
        <w:br w:type="page"/>
      </w:r>
    </w:p>
    <w:p w:rsidR="00AC32FA" w:rsidRDefault="00AC32FA" w:rsidP="00AC32FA"/>
    <w:p w:rsidR="00AC32FA" w:rsidRDefault="00AC32FA" w:rsidP="00AC32FA"/>
    <w:p w:rsidR="00AC32FA" w:rsidRDefault="00AC32FA" w:rsidP="00AC32FA">
      <w:pPr>
        <w:rPr>
          <w:sz w:val="28"/>
          <w:szCs w:val="28"/>
        </w:rPr>
        <w:sectPr w:rsidR="00AC32FA">
          <w:pgSz w:w="11906" w:h="16838"/>
          <w:pgMar w:top="851" w:right="707" w:bottom="1135" w:left="1701" w:header="0" w:footer="0" w:gutter="0"/>
          <w:cols w:space="720"/>
          <w:formProt w:val="0"/>
          <w:docGrid w:linePitch="360"/>
        </w:sectPr>
      </w:pPr>
    </w:p>
    <w:p w:rsidR="00AC32FA" w:rsidRDefault="00AC32FA" w:rsidP="00AC32FA">
      <w:pPr>
        <w:widowControl w:val="0"/>
        <w:ind w:left="1049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Приложение № 4</w:t>
      </w:r>
    </w:p>
    <w:p w:rsidR="00AC32FA" w:rsidRDefault="00AC32FA" w:rsidP="00AC32FA">
      <w:pPr>
        <w:widowControl w:val="0"/>
        <w:tabs>
          <w:tab w:val="left" w:pos="5893"/>
        </w:tabs>
        <w:ind w:left="1049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Постановлению администрации сельского поселения Кадыргуловский сельсовет муниципального района Давлекановский район Республики Башкортостан </w:t>
      </w:r>
    </w:p>
    <w:p w:rsidR="00AC32FA" w:rsidRDefault="00AC32FA" w:rsidP="00AC32FA">
      <w:pPr>
        <w:widowControl w:val="0"/>
        <w:tabs>
          <w:tab w:val="left" w:pos="5893"/>
        </w:tabs>
        <w:ind w:left="1049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от 13.08.2025 №54</w:t>
      </w:r>
    </w:p>
    <w:p w:rsidR="00AC32FA" w:rsidRDefault="00AC32FA" w:rsidP="00AC32FA">
      <w:pPr>
        <w:jc w:val="both"/>
        <w:rPr>
          <w:color w:val="000000"/>
          <w:sz w:val="20"/>
          <w:szCs w:val="20"/>
        </w:rPr>
      </w:pPr>
    </w:p>
    <w:p w:rsidR="00AC32FA" w:rsidRDefault="00AC32FA" w:rsidP="00AC32FA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Описание административных процедур (действий) при предоставлении муниципальной услуги</w:t>
      </w:r>
    </w:p>
    <w:p w:rsidR="00AC32FA" w:rsidRDefault="00AC32FA" w:rsidP="00AC32FA">
      <w:pPr>
        <w:jc w:val="both"/>
        <w:rPr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/>
      </w:tblPr>
      <w:tblGrid>
        <w:gridCol w:w="2090"/>
        <w:gridCol w:w="2696"/>
        <w:gridCol w:w="1843"/>
        <w:gridCol w:w="2830"/>
        <w:gridCol w:w="1564"/>
        <w:gridCol w:w="4460"/>
      </w:tblGrid>
      <w:tr w:rsidR="00AC32FA" w:rsidTr="00231A67">
        <w:trPr>
          <w:cantSplit/>
          <w:trHeight w:val="126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Основание для начала админи</w:t>
            </w:r>
            <w:r>
              <w:rPr>
                <w:color w:val="000000"/>
                <w:sz w:val="20"/>
                <w:szCs w:val="20"/>
              </w:rPr>
              <w:softHyphen/>
              <w:t>стративной процедуры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AC32FA" w:rsidTr="00231A67">
        <w:trPr>
          <w:cantSplit/>
          <w:trHeight w:val="28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AC32FA" w:rsidTr="00231A67"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 Прием документов, регистрация заявления на предоставление муниципальной услуги</w:t>
            </w:r>
          </w:p>
        </w:tc>
      </w:tr>
      <w:tr w:rsidR="00AC32FA" w:rsidTr="00231A67">
        <w:trPr>
          <w:trHeight w:val="113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Поступление заявления и документов в Уполномоченный орган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Проверка личности и полномочий лица, обратившегося за муниципальной услугой;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Прием и регистрация заявления (в том числе поступивших почтовым отправлением, на и посредством РПГУ, ЕПГУ)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Должностное лицо Уполномоченного органа, ответственное за регистрацию корреспонденции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Наличие/отсутствие оснований, предусмотренных пунктом 2.14 и пунктом 2.15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Прием документов;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регистрация заявления на платформе СМЭВ Республики Башкортостан (</w:t>
            </w:r>
            <w:hyperlink r:id="rId10">
              <w:r>
                <w:rPr>
                  <w:rStyle w:val="aa"/>
                  <w:sz w:val="20"/>
                  <w:szCs w:val="20"/>
                </w:rPr>
                <w:t>https://vis.bashkortostan.ru</w:t>
              </w:r>
            </w:hyperlink>
            <w:r>
              <w:rPr>
                <w:color w:val="000000"/>
                <w:sz w:val="20"/>
                <w:szCs w:val="20"/>
              </w:rPr>
              <w:t>);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назначение должностного лица Уполномоченного органа, ответственного за предоставление муниципальной услуги),и передача ему документов; отказ в приеме документов: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в случае личного обращения в Уполномоченный орган по основаниям, указанным в пункте 2.14 Административного регламента, – уведомление в письменной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форме, оформленное согласно приложению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2 к Административному регламенту,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незамедлительно вручается заявителю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(представителю);</w:t>
            </w:r>
          </w:p>
          <w:p w:rsidR="00AC32FA" w:rsidRDefault="00AC32FA" w:rsidP="00231A67">
            <w:pPr>
              <w:widowControl w:val="0"/>
              <w:jc w:val="both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- в случае почтового отправления– в виде бумажного документа, направленного на адрес, указанный в заявлении;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в случае обращения посредством РПГУ, ЕПГУпо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основаниям, указанным в пункте 2.15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Административного регламента,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в форме электронного документа, направленного в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личный кабинет заявителя на РПГУ, ЕПГУ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C32FA" w:rsidTr="00231A67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C32FA" w:rsidTr="00231A67">
        <w:trPr>
          <w:trHeight w:val="281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Проверка зарегистрированных документов на предмет комплектности, соответствия требованиям пункта 2.8 Административного регламент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Принятие решения о возврате заявителю заявления и прилагаемых документов; подготовка и согласование уведомления Уполномоченного органа об оставлении заявления без рассмотрения и его возврате заявителю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межведомственных запросов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Получение ответов на межведомственные запросы, формирование полного комплекта документов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позднее 5 рабочих дней со дня поступления заявления и документов в Уполномоченный орган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Отсутствие оснований, предусмотренных пунктом 2.14, 2.15Административного регламента; непредставление заявителем по собственной инициативе документов, необходимых для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предоставления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муниципальной услуги,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находящихся в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распоряжении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государственных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органов (организаций)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оснований, предусмотренных пунктом 2.14, 2.15 Административного регламента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Уведомление об отказе в приеме документов, необходимых для предоставления муниципальной услуги (возврате заявления заявителю), по форме согласно приложению № 2к Административному регламенту, которое оформляется: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 Уполномоченного органа. Уведомление направляется: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личный кабинет заявителя на РПГУ, ЕПГУ, в случае направления запроса о предоставлении муниципальной услуги через РПГУ, ЕПГУ;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2) в виде бумажного документа,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подписанного уполномоченным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должностным лицом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Уполномоченного органа. Уведомление об отказе в приеме документов, необходимых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для предоставления муниципальной услуги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(возврате заявления заявителю) с приложением представленных заявителем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документов на бумажном носителе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выдается (направляется):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Уполномоченным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органом, если заявителем выбран данный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 выдачи результата муниципальной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РГАУ МФЦ, выбранном при подаче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заявления;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почтовым отправлением по адресу,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указанному в заявлении, если заявителем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выбран данный способ выдачи результата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муниципальной услуги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Формирование перечня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СМЭВ и подключаемых к ней региональных систем межведомственного электронного взаимодействия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запросов и поступивших на них ответов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AC32FA" w:rsidTr="00231A67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3. Подготовка проекта либо письменного мотивированного отказа в предоставлении муниципальной услуги, подписание и регистрация результата предоставления муниципальной услуги</w:t>
            </w:r>
          </w:p>
        </w:tc>
      </w:tr>
      <w:tr w:rsidR="00AC32FA" w:rsidTr="00231A67">
        <w:trPr>
          <w:trHeight w:val="519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Сформированный комплект документов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Рассмотрение документов, в том числе полученных по межведомственным запросам;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подготовка, согласование и подписание уполномоченным должностным лицом Уполномоченного органа: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проекта договора купли-продажи земельного участка;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проекта решения о предоставлении земельного участка в собственность бесплатно;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проекта письма Уполномоченного органа, содержащего мотивированный отказв предоставлении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календарный день со дня поступления заявления и документов в Уполномоченный орган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Наличие/отсутствие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сопроводительного письма с приложением договора купли-продажи земельного участка в 3-х экземплярах;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постановления (распоряжения)о предоставлении земельного участка в собственность бесплатно;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письма, содержащего мотивированный отказ в предоставлении муниципальной услуги</w:t>
            </w:r>
          </w:p>
        </w:tc>
      </w:tr>
      <w:tr w:rsidR="00AC32FA" w:rsidTr="00231A67">
        <w:trPr>
          <w:trHeight w:val="318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AC32FA" w:rsidTr="00231A67">
        <w:trPr>
          <w:trHeight w:val="84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сопроводительного  письма с приложением договора купли-продажи земельного участка в 3-х экземплярах;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постановления (распоряжения) о предоставлении земельного участка в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собственность бесплатно;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 xml:space="preserve">письма, содержащего </w:t>
            </w:r>
            <w:r>
              <w:rPr>
                <w:color w:val="000000"/>
                <w:sz w:val="20"/>
                <w:szCs w:val="20"/>
              </w:rPr>
              <w:lastRenderedPageBreak/>
              <w:t>мотивированный отказ в предоставлении муниципальной услуги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позднее 14 календарных дней со дня принятия заявления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сопроводительного письма с приложением договора купли-продажи земельного участка в 3-х экземплярах;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постановления (распоряжения)о предоставлении земельного участка в собственность бесплатно;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письма, содержащего мотивированный отказ в предоставлении муниципальной услуги;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направленное (выданное) заявителю (представителю) способом, указанным в заявлении: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в виде бумажных документов, которые заявитель (представитель) получает непосредственно при личном обращении в Уполномоченный орган;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 xml:space="preserve">в виде бумажных документов, которые заявитель (представитель) получает непосредственно при личном обращении в РГАУ </w:t>
            </w:r>
            <w:r>
              <w:rPr>
                <w:color w:val="000000"/>
                <w:sz w:val="20"/>
                <w:szCs w:val="20"/>
              </w:rPr>
              <w:lastRenderedPageBreak/>
              <w:t>МФЦ;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в виде бумажных документов, которые направляются посредством почтового отправления;</w:t>
            </w:r>
          </w:p>
          <w:p w:rsidR="00AC32FA" w:rsidRDefault="00AC32FA" w:rsidP="00231A6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color w:val="000000"/>
                <w:sz w:val="20"/>
                <w:szCs w:val="20"/>
              </w:rPr>
              <w:t>в виде электронных документов, которые направляются заявителю (представителю) в личный кабинет РПГУ (в случае подачи заявления через РПГУ),в личный кабинет ЕПГУ(в случае подачи заявления через ЕПГУ</w:t>
            </w:r>
          </w:p>
        </w:tc>
      </w:tr>
    </w:tbl>
    <w:p w:rsidR="00AC32FA" w:rsidRDefault="00AC32FA" w:rsidP="00AC32FA">
      <w:pPr>
        <w:jc w:val="both"/>
        <w:rPr>
          <w:color w:val="000000"/>
          <w:sz w:val="20"/>
          <w:szCs w:val="20"/>
        </w:rPr>
      </w:pPr>
    </w:p>
    <w:p w:rsidR="00AC32FA" w:rsidRDefault="00AC32FA" w:rsidP="00AC32FA">
      <w:pPr>
        <w:jc w:val="both"/>
      </w:pPr>
    </w:p>
    <w:p w:rsidR="00AC32FA" w:rsidRDefault="00AC32FA" w:rsidP="00AC32FA">
      <w:pPr>
        <w:jc w:val="both"/>
        <w:sectPr w:rsidR="00AC32FA">
          <w:pgSz w:w="16838" w:h="11906" w:orient="landscape"/>
          <w:pgMar w:top="567" w:right="851" w:bottom="567" w:left="720" w:header="0" w:footer="0" w:gutter="0"/>
          <w:cols w:space="720"/>
          <w:formProt w:val="0"/>
          <w:docGrid w:linePitch="360"/>
        </w:sectPr>
      </w:pPr>
    </w:p>
    <w:p w:rsidR="00AC32FA" w:rsidRDefault="00AC32FA" w:rsidP="00AC32FA">
      <w:pPr>
        <w:widowControl w:val="0"/>
        <w:ind w:firstLine="709"/>
        <w:jc w:val="both"/>
        <w:rPr>
          <w:sz w:val="28"/>
          <w:szCs w:val="28"/>
        </w:rPr>
      </w:pPr>
    </w:p>
    <w:p w:rsidR="00AC32FA" w:rsidRDefault="00AC32FA" w:rsidP="00AC32FA">
      <w:pPr>
        <w:jc w:val="both"/>
        <w:rPr>
          <w:sz w:val="28"/>
          <w:szCs w:val="28"/>
        </w:rPr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p w:rsidR="00AC32FA" w:rsidRDefault="00AC32FA" w:rsidP="00E4761A">
      <w:pPr>
        <w:tabs>
          <w:tab w:val="left" w:pos="7425"/>
        </w:tabs>
        <w:ind w:left="5954"/>
      </w:pPr>
    </w:p>
    <w:sectPr w:rsidR="00AC32FA" w:rsidSect="004912E1"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115A" w:rsidRDefault="0089115A" w:rsidP="00E4761A">
      <w:r>
        <w:separator/>
      </w:r>
    </w:p>
  </w:endnote>
  <w:endnote w:type="continuationSeparator" w:id="1">
    <w:p w:rsidR="0089115A" w:rsidRDefault="0089115A" w:rsidP="00E47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115A" w:rsidRDefault="0089115A" w:rsidP="00E4761A">
      <w:r>
        <w:separator/>
      </w:r>
    </w:p>
  </w:footnote>
  <w:footnote w:type="continuationSeparator" w:id="1">
    <w:p w:rsidR="0089115A" w:rsidRDefault="0089115A" w:rsidP="00E476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148F5C87"/>
    <w:multiLevelType w:val="hybridMultilevel"/>
    <w:tmpl w:val="A3F6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A34775A"/>
    <w:multiLevelType w:val="hybridMultilevel"/>
    <w:tmpl w:val="F81AC50A"/>
    <w:lvl w:ilvl="0" w:tplc="9B884600">
      <w:start w:val="1"/>
      <w:numFmt w:val="decimal"/>
      <w:lvlText w:val="%1)"/>
      <w:lvlJc w:val="left"/>
      <w:pPr>
        <w:ind w:left="501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1102837"/>
    <w:multiLevelType w:val="hybridMultilevel"/>
    <w:tmpl w:val="32101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5A430D"/>
    <w:multiLevelType w:val="hybridMultilevel"/>
    <w:tmpl w:val="F81AC50A"/>
    <w:lvl w:ilvl="0" w:tplc="9B884600">
      <w:start w:val="1"/>
      <w:numFmt w:val="decimal"/>
      <w:lvlText w:val="%1)"/>
      <w:lvlJc w:val="left"/>
      <w:pPr>
        <w:ind w:left="501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D63869"/>
    <w:multiLevelType w:val="hybridMultilevel"/>
    <w:tmpl w:val="32AC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6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69D431BE"/>
    <w:multiLevelType w:val="hybridMultilevel"/>
    <w:tmpl w:val="22B83B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C922ECC"/>
    <w:multiLevelType w:val="hybridMultilevel"/>
    <w:tmpl w:val="6DB2C0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21"/>
  </w:num>
  <w:num w:numId="4">
    <w:abstractNumId w:val="29"/>
  </w:num>
  <w:num w:numId="5">
    <w:abstractNumId w:val="17"/>
  </w:num>
  <w:num w:numId="6">
    <w:abstractNumId w:val="3"/>
  </w:num>
  <w:num w:numId="7">
    <w:abstractNumId w:val="32"/>
  </w:num>
  <w:num w:numId="8">
    <w:abstractNumId w:val="18"/>
  </w:num>
  <w:num w:numId="9">
    <w:abstractNumId w:val="24"/>
  </w:num>
  <w:num w:numId="10">
    <w:abstractNumId w:val="14"/>
  </w:num>
  <w:num w:numId="11">
    <w:abstractNumId w:val="22"/>
  </w:num>
  <w:num w:numId="12">
    <w:abstractNumId w:val="0"/>
  </w:num>
  <w:num w:numId="13">
    <w:abstractNumId w:val="11"/>
  </w:num>
  <w:num w:numId="14">
    <w:abstractNumId w:val="30"/>
  </w:num>
  <w:num w:numId="15">
    <w:abstractNumId w:val="15"/>
  </w:num>
  <w:num w:numId="16">
    <w:abstractNumId w:val="31"/>
  </w:num>
  <w:num w:numId="17">
    <w:abstractNumId w:val="1"/>
  </w:num>
  <w:num w:numId="18">
    <w:abstractNumId w:val="12"/>
  </w:num>
  <w:num w:numId="19">
    <w:abstractNumId w:val="28"/>
  </w:num>
  <w:num w:numId="20">
    <w:abstractNumId w:val="7"/>
  </w:num>
  <w:num w:numId="21">
    <w:abstractNumId w:val="10"/>
  </w:num>
  <w:num w:numId="22">
    <w:abstractNumId w:val="26"/>
  </w:num>
  <w:num w:numId="23">
    <w:abstractNumId w:val="16"/>
  </w:num>
  <w:num w:numId="24">
    <w:abstractNumId w:val="23"/>
  </w:num>
  <w:num w:numId="25">
    <w:abstractNumId w:val="25"/>
  </w:num>
  <w:num w:numId="26">
    <w:abstractNumId w:val="2"/>
  </w:num>
  <w:num w:numId="27">
    <w:abstractNumId w:val="20"/>
  </w:num>
  <w:num w:numId="28">
    <w:abstractNumId w:val="8"/>
  </w:num>
  <w:num w:numId="29">
    <w:abstractNumId w:val="6"/>
  </w:num>
  <w:num w:numId="30">
    <w:abstractNumId w:val="13"/>
  </w:num>
  <w:num w:numId="31">
    <w:abstractNumId w:val="33"/>
  </w:num>
  <w:num w:numId="32">
    <w:abstractNumId w:val="27"/>
  </w:num>
  <w:num w:numId="33">
    <w:abstractNumId w:val="4"/>
  </w:num>
  <w:num w:numId="34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1835"/>
    <w:rsid w:val="0001600D"/>
    <w:rsid w:val="00020129"/>
    <w:rsid w:val="000258AF"/>
    <w:rsid w:val="0004376F"/>
    <w:rsid w:val="00055C8B"/>
    <w:rsid w:val="0007723E"/>
    <w:rsid w:val="00077D90"/>
    <w:rsid w:val="000818F2"/>
    <w:rsid w:val="000914B7"/>
    <w:rsid w:val="0009455F"/>
    <w:rsid w:val="0009549F"/>
    <w:rsid w:val="000A0B6A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1A67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07395"/>
    <w:rsid w:val="003109B4"/>
    <w:rsid w:val="00311456"/>
    <w:rsid w:val="0031285E"/>
    <w:rsid w:val="00320E8F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088E"/>
    <w:rsid w:val="0039296C"/>
    <w:rsid w:val="00392DA7"/>
    <w:rsid w:val="003A2B0B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3C3B"/>
    <w:rsid w:val="004241F7"/>
    <w:rsid w:val="00431679"/>
    <w:rsid w:val="00434B93"/>
    <w:rsid w:val="00451795"/>
    <w:rsid w:val="00453D91"/>
    <w:rsid w:val="00457CBB"/>
    <w:rsid w:val="004664D6"/>
    <w:rsid w:val="00477D4A"/>
    <w:rsid w:val="004819DC"/>
    <w:rsid w:val="00484695"/>
    <w:rsid w:val="004912E1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25C8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D5878"/>
    <w:rsid w:val="005E3712"/>
    <w:rsid w:val="005F3279"/>
    <w:rsid w:val="00603BCB"/>
    <w:rsid w:val="00605649"/>
    <w:rsid w:val="006071D0"/>
    <w:rsid w:val="00610A5C"/>
    <w:rsid w:val="00611A48"/>
    <w:rsid w:val="00625402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143F1"/>
    <w:rsid w:val="00722237"/>
    <w:rsid w:val="00731A10"/>
    <w:rsid w:val="00736DF6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39C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0188"/>
    <w:rsid w:val="0089115A"/>
    <w:rsid w:val="00892C73"/>
    <w:rsid w:val="008972B2"/>
    <w:rsid w:val="008A19BF"/>
    <w:rsid w:val="008A2A1F"/>
    <w:rsid w:val="008A56B1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32FA"/>
    <w:rsid w:val="00AC451F"/>
    <w:rsid w:val="00AD0DC5"/>
    <w:rsid w:val="00AD3585"/>
    <w:rsid w:val="00AE020F"/>
    <w:rsid w:val="00AE4576"/>
    <w:rsid w:val="00AE4923"/>
    <w:rsid w:val="00AE5EDB"/>
    <w:rsid w:val="00AE6200"/>
    <w:rsid w:val="00AF44D9"/>
    <w:rsid w:val="00AF452F"/>
    <w:rsid w:val="00B01395"/>
    <w:rsid w:val="00B029BE"/>
    <w:rsid w:val="00B0713A"/>
    <w:rsid w:val="00B11EC4"/>
    <w:rsid w:val="00B15366"/>
    <w:rsid w:val="00B23EE9"/>
    <w:rsid w:val="00B304DC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3491"/>
    <w:rsid w:val="00B85B06"/>
    <w:rsid w:val="00B871EF"/>
    <w:rsid w:val="00B90094"/>
    <w:rsid w:val="00BB57B9"/>
    <w:rsid w:val="00BC470E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4444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4761A"/>
    <w:rsid w:val="00E57FCA"/>
    <w:rsid w:val="00E83245"/>
    <w:rsid w:val="00E8525E"/>
    <w:rsid w:val="00EA7985"/>
    <w:rsid w:val="00EB4249"/>
    <w:rsid w:val="00EB45B2"/>
    <w:rsid w:val="00EB48DF"/>
    <w:rsid w:val="00EB78AA"/>
    <w:rsid w:val="00EC4F9A"/>
    <w:rsid w:val="00ED3E08"/>
    <w:rsid w:val="00ED5C43"/>
    <w:rsid w:val="00ED75C7"/>
    <w:rsid w:val="00F027C5"/>
    <w:rsid w:val="00F04BEC"/>
    <w:rsid w:val="00F10E2D"/>
    <w:rsid w:val="00F15252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0048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D5C8B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99" w:qFormat="1"/>
    <w:lsdException w:name="Subtitle" w:qFormat="1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paragraph" w:styleId="2">
    <w:name w:val="heading 2"/>
    <w:basedOn w:val="a"/>
    <w:link w:val="20"/>
    <w:uiPriority w:val="9"/>
    <w:qFormat/>
    <w:rsid w:val="00E4761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8A56B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customStyle="1" w:styleId="20">
    <w:name w:val="Заголовок 2 Знак"/>
    <w:basedOn w:val="a0"/>
    <w:link w:val="2"/>
    <w:uiPriority w:val="9"/>
    <w:rsid w:val="00E4761A"/>
    <w:rPr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8A56B1"/>
    <w:rPr>
      <w:rFonts w:ascii="Calibri" w:hAnsi="Calibri"/>
      <w:b/>
      <w:bCs/>
      <w:sz w:val="28"/>
      <w:szCs w:val="28"/>
    </w:rPr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link w:val="a5"/>
    <w:uiPriority w:val="99"/>
    <w:semiHidden/>
    <w:rsid w:val="00923718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locked/>
    <w:rsid w:val="00E4761A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qFormat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qFormat/>
    <w:locked/>
    <w:rsid w:val="00E4761A"/>
    <w:rPr>
      <w:rFonts w:ascii="Arial" w:hAnsi="Arial" w:cs="Arial"/>
      <w:lang w:val="ru-RU" w:eastAsia="ru-RU" w:bidi="ar-SA"/>
    </w:rPr>
  </w:style>
  <w:style w:type="character" w:customStyle="1" w:styleId="21">
    <w:name w:val="Основной текст (2)_"/>
    <w:link w:val="210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0">
    <w:name w:val="Основной текст (2)1"/>
    <w:basedOn w:val="a"/>
    <w:link w:val="21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1">
    <w:name w:val="Основной текст (4)_"/>
    <w:link w:val="410"/>
    <w:locked/>
    <w:rsid w:val="00144824"/>
    <w:rPr>
      <w:sz w:val="27"/>
      <w:szCs w:val="27"/>
      <w:lang w:bidi="ar-SA"/>
    </w:rPr>
  </w:style>
  <w:style w:type="paragraph" w:customStyle="1" w:styleId="410">
    <w:name w:val="Основной текст (4)1"/>
    <w:basedOn w:val="a"/>
    <w:link w:val="41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8">
    <w:name w:val="Body Text Indent"/>
    <w:basedOn w:val="a"/>
    <w:link w:val="a9"/>
    <w:rsid w:val="001020FA"/>
    <w:pPr>
      <w:spacing w:after="120"/>
      <w:ind w:left="283"/>
    </w:pPr>
    <w:rPr>
      <w:lang/>
    </w:rPr>
  </w:style>
  <w:style w:type="character" w:customStyle="1" w:styleId="a9">
    <w:name w:val="Основной текст с отступом Знак"/>
    <w:link w:val="a8"/>
    <w:rsid w:val="001020FA"/>
    <w:rPr>
      <w:sz w:val="24"/>
      <w:szCs w:val="24"/>
    </w:rPr>
  </w:style>
  <w:style w:type="character" w:styleId="aa">
    <w:name w:val="Hyperlink"/>
    <w:unhideWhenUsed/>
    <w:rsid w:val="001020FA"/>
    <w:rPr>
      <w:color w:val="0000FF"/>
      <w:u w:val="single"/>
    </w:rPr>
  </w:style>
  <w:style w:type="paragraph" w:styleId="ab">
    <w:name w:val="Title"/>
    <w:basedOn w:val="a"/>
    <w:link w:val="ac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c">
    <w:name w:val="Название Знак"/>
    <w:link w:val="ab"/>
    <w:uiPriority w:val="99"/>
    <w:rsid w:val="001020FA"/>
    <w:rPr>
      <w:b/>
      <w:bCs/>
      <w:sz w:val="28"/>
      <w:szCs w:val="24"/>
    </w:rPr>
  </w:style>
  <w:style w:type="character" w:customStyle="1" w:styleId="11">
    <w:name w:val="Название Знак1"/>
    <w:uiPriority w:val="99"/>
    <w:locked/>
    <w:rsid w:val="008A56B1"/>
    <w:rPr>
      <w:b/>
      <w:bCs/>
      <w:sz w:val="24"/>
      <w:szCs w:val="24"/>
    </w:rPr>
  </w:style>
  <w:style w:type="paragraph" w:styleId="ad">
    <w:name w:val="footnote text"/>
    <w:basedOn w:val="a"/>
    <w:link w:val="ae"/>
    <w:uiPriority w:val="99"/>
    <w:rsid w:val="00E4761A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E4761A"/>
  </w:style>
  <w:style w:type="character" w:styleId="af">
    <w:name w:val="footnote reference"/>
    <w:uiPriority w:val="99"/>
    <w:rsid w:val="00E4761A"/>
    <w:rPr>
      <w:vertAlign w:val="superscript"/>
    </w:rPr>
  </w:style>
  <w:style w:type="paragraph" w:styleId="af0">
    <w:name w:val="header"/>
    <w:basedOn w:val="a"/>
    <w:link w:val="af1"/>
    <w:uiPriority w:val="99"/>
    <w:rsid w:val="00E4761A"/>
    <w:pPr>
      <w:tabs>
        <w:tab w:val="center" w:pos="4677"/>
        <w:tab w:val="right" w:pos="9355"/>
      </w:tabs>
    </w:pPr>
    <w:rPr>
      <w:lang/>
    </w:rPr>
  </w:style>
  <w:style w:type="character" w:customStyle="1" w:styleId="af1">
    <w:name w:val="Верхний колонтитул Знак"/>
    <w:basedOn w:val="a0"/>
    <w:link w:val="af0"/>
    <w:uiPriority w:val="99"/>
    <w:rsid w:val="00E4761A"/>
    <w:rPr>
      <w:sz w:val="24"/>
      <w:szCs w:val="24"/>
      <w:lang/>
    </w:rPr>
  </w:style>
  <w:style w:type="character" w:styleId="af2">
    <w:name w:val="page number"/>
    <w:basedOn w:val="a0"/>
    <w:uiPriority w:val="99"/>
    <w:rsid w:val="00E4761A"/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unhideWhenUsed/>
    <w:rsid w:val="00E4761A"/>
    <w:pPr>
      <w:spacing w:before="100" w:beforeAutospacing="1" w:after="100" w:afterAutospacing="1"/>
    </w:pPr>
    <w:rPr>
      <w:color w:val="000000"/>
      <w:lang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E4761A"/>
    <w:rPr>
      <w:color w:val="000000"/>
      <w:sz w:val="24"/>
      <w:szCs w:val="24"/>
      <w:lang/>
    </w:rPr>
  </w:style>
  <w:style w:type="character" w:styleId="af5">
    <w:name w:val="annotation reference"/>
    <w:uiPriority w:val="99"/>
    <w:rsid w:val="00E4761A"/>
    <w:rPr>
      <w:sz w:val="18"/>
      <w:szCs w:val="18"/>
    </w:rPr>
  </w:style>
  <w:style w:type="character" w:customStyle="1" w:styleId="af6">
    <w:name w:val="Текст примечания Знак"/>
    <w:basedOn w:val="a0"/>
    <w:link w:val="af7"/>
    <w:rsid w:val="00E4761A"/>
    <w:rPr>
      <w:sz w:val="24"/>
      <w:szCs w:val="24"/>
      <w:lang/>
    </w:rPr>
  </w:style>
  <w:style w:type="paragraph" w:styleId="af7">
    <w:name w:val="annotation text"/>
    <w:basedOn w:val="a"/>
    <w:link w:val="af6"/>
    <w:rsid w:val="00E4761A"/>
    <w:rPr>
      <w:lang/>
    </w:rPr>
  </w:style>
  <w:style w:type="character" w:customStyle="1" w:styleId="af8">
    <w:name w:val="Тема примечания Знак"/>
    <w:basedOn w:val="af6"/>
    <w:link w:val="af9"/>
    <w:uiPriority w:val="99"/>
    <w:rsid w:val="00E4761A"/>
    <w:rPr>
      <w:b/>
      <w:bCs/>
    </w:rPr>
  </w:style>
  <w:style w:type="paragraph" w:styleId="af9">
    <w:name w:val="annotation subject"/>
    <w:basedOn w:val="af7"/>
    <w:next w:val="af7"/>
    <w:link w:val="af8"/>
    <w:uiPriority w:val="99"/>
    <w:rsid w:val="00E4761A"/>
    <w:rPr>
      <w:b/>
      <w:bCs/>
    </w:rPr>
  </w:style>
  <w:style w:type="character" w:styleId="afa">
    <w:name w:val="FollowedHyperlink"/>
    <w:uiPriority w:val="99"/>
    <w:rsid w:val="00E4761A"/>
    <w:rPr>
      <w:color w:val="800080"/>
      <w:u w:val="single"/>
    </w:rPr>
  </w:style>
  <w:style w:type="character" w:customStyle="1" w:styleId="afb">
    <w:name w:val="Основной текст Знак"/>
    <w:basedOn w:val="a0"/>
    <w:link w:val="afc"/>
    <w:rsid w:val="00E4761A"/>
    <w:rPr>
      <w:sz w:val="28"/>
      <w:lang/>
    </w:rPr>
  </w:style>
  <w:style w:type="paragraph" w:styleId="afc">
    <w:name w:val="Body Text"/>
    <w:basedOn w:val="a"/>
    <w:link w:val="afb"/>
    <w:rsid w:val="00E4761A"/>
    <w:pPr>
      <w:jc w:val="both"/>
    </w:pPr>
    <w:rPr>
      <w:sz w:val="28"/>
      <w:szCs w:val="20"/>
      <w:lang/>
    </w:rPr>
  </w:style>
  <w:style w:type="character" w:customStyle="1" w:styleId="12">
    <w:name w:val="Тема примечания Знак1"/>
    <w:uiPriority w:val="99"/>
    <w:locked/>
    <w:rsid w:val="00E4761A"/>
    <w:rPr>
      <w:rFonts w:cs="Times New Roman"/>
      <w:b/>
      <w:bCs/>
      <w:sz w:val="24"/>
      <w:szCs w:val="24"/>
    </w:rPr>
  </w:style>
  <w:style w:type="paragraph" w:styleId="22">
    <w:name w:val="Body Text Indent 2"/>
    <w:basedOn w:val="a"/>
    <w:link w:val="23"/>
    <w:rsid w:val="00E4761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4761A"/>
    <w:rPr>
      <w:sz w:val="24"/>
      <w:szCs w:val="24"/>
    </w:rPr>
  </w:style>
  <w:style w:type="paragraph" w:styleId="afd">
    <w:name w:val="List Paragraph"/>
    <w:basedOn w:val="a"/>
    <w:link w:val="afe"/>
    <w:uiPriority w:val="34"/>
    <w:qFormat/>
    <w:rsid w:val="00E4761A"/>
    <w:pPr>
      <w:ind w:left="708"/>
    </w:pPr>
    <w:rPr>
      <w:lang/>
    </w:rPr>
  </w:style>
  <w:style w:type="paragraph" w:customStyle="1" w:styleId="ConsPlusCell">
    <w:name w:val="ConsPlusCell"/>
    <w:uiPriority w:val="99"/>
    <w:rsid w:val="00E4761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ff">
    <w:name w:val="Нижний колонтитул Знак"/>
    <w:basedOn w:val="a0"/>
    <w:link w:val="aff0"/>
    <w:rsid w:val="00E4761A"/>
    <w:rPr>
      <w:sz w:val="24"/>
      <w:szCs w:val="24"/>
    </w:rPr>
  </w:style>
  <w:style w:type="paragraph" w:styleId="aff0">
    <w:name w:val="footer"/>
    <w:basedOn w:val="a"/>
    <w:link w:val="aff"/>
    <w:rsid w:val="00E4761A"/>
    <w:pPr>
      <w:tabs>
        <w:tab w:val="center" w:pos="4677"/>
        <w:tab w:val="right" w:pos="9355"/>
      </w:tabs>
    </w:pPr>
  </w:style>
  <w:style w:type="character" w:customStyle="1" w:styleId="aff1">
    <w:name w:val="Текст концевой сноски Знак"/>
    <w:basedOn w:val="a0"/>
    <w:link w:val="aff2"/>
    <w:rsid w:val="00E4761A"/>
  </w:style>
  <w:style w:type="paragraph" w:styleId="aff2">
    <w:name w:val="endnote text"/>
    <w:basedOn w:val="a"/>
    <w:link w:val="aff1"/>
    <w:rsid w:val="00E4761A"/>
    <w:rPr>
      <w:sz w:val="20"/>
      <w:szCs w:val="20"/>
    </w:rPr>
  </w:style>
  <w:style w:type="character" w:styleId="aff3">
    <w:name w:val="endnote reference"/>
    <w:rsid w:val="00E4761A"/>
    <w:rPr>
      <w:vertAlign w:val="superscript"/>
    </w:rPr>
  </w:style>
  <w:style w:type="paragraph" w:customStyle="1" w:styleId="ConsPlusNonformat">
    <w:name w:val="ConsPlusNonformat"/>
    <w:uiPriority w:val="99"/>
    <w:rsid w:val="00E4761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4">
    <w:name w:val="Strong"/>
    <w:uiPriority w:val="22"/>
    <w:qFormat/>
    <w:rsid w:val="00E4761A"/>
    <w:rPr>
      <w:b/>
      <w:bCs/>
    </w:rPr>
  </w:style>
  <w:style w:type="paragraph" w:customStyle="1" w:styleId="formattext">
    <w:name w:val="formattext"/>
    <w:basedOn w:val="a"/>
    <w:rsid w:val="00E4761A"/>
    <w:pPr>
      <w:spacing w:before="100" w:beforeAutospacing="1" w:after="100" w:afterAutospacing="1"/>
    </w:pPr>
  </w:style>
  <w:style w:type="paragraph" w:customStyle="1" w:styleId="Default">
    <w:name w:val="Default"/>
    <w:rsid w:val="00E4761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fontstyle01">
    <w:name w:val="fontstyle01"/>
    <w:rsid w:val="00E4761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e">
    <w:name w:val="Абзац списка Знак"/>
    <w:link w:val="afd"/>
    <w:uiPriority w:val="34"/>
    <w:qFormat/>
    <w:locked/>
    <w:rsid w:val="00AC32F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BE3C9E918FD2B3928C4FE99939DB3B52BD74339EDCFFA43CB55C999B0E32FD85758E425D42234A1C657B4B55220A226307F59FE8Z0b4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is.bashkortostan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BE3C9E918FD2B3928C4FE99939DB3B52BD74339EDCFFA43CB55C999B0E32FD85758E425D4C234A1C657B4B55220A226307F59FE8Z0b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349EC-2909-4860-953C-BDCA96CA8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1850</Words>
  <Characters>10550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12376</CharactersWithSpaces>
  <SharedDoc>false</SharedDoc>
  <HLinks>
    <vt:vector size="18" baseType="variant">
      <vt:variant>
        <vt:i4>852042</vt:i4>
      </vt:variant>
      <vt:variant>
        <vt:i4>6</vt:i4>
      </vt:variant>
      <vt:variant>
        <vt:i4>0</vt:i4>
      </vt:variant>
      <vt:variant>
        <vt:i4>5</vt:i4>
      </vt:variant>
      <vt:variant>
        <vt:lpwstr>https://vis.bashkortostan.ru/</vt:lpwstr>
      </vt:variant>
      <vt:variant>
        <vt:lpwstr/>
      </vt:variant>
      <vt:variant>
        <vt:i4>65631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consultantplus://offline/ref=D6BE3C9E918FD2B3928C4FE99939DB3B52BD74339EDCFFA43CB55C999B0E32FD85758E425D4C234A1C657B4B55220A226307F59FE8Z0b4J</vt:lpwstr>
      </vt:variant>
      <vt:variant>
        <vt:lpwstr/>
      </vt:variant>
      <vt:variant>
        <vt:i4>65550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consultantplus://offline/ref=D6BE3C9E918FD2B3928C4FE99939DB3B52BD74339EDCFFA43CB55C999B0E32FD85758E425D42234A1C657B4B55220A226307F59FE8Z0b4J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2025-08-13T04:53:00Z</cp:lastPrinted>
  <dcterms:created xsi:type="dcterms:W3CDTF">2025-09-23T05:13:00Z</dcterms:created>
  <dcterms:modified xsi:type="dcterms:W3CDTF">2025-09-23T05:13:00Z</dcterms:modified>
</cp:coreProperties>
</file>