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spellStart"/>
      <w:r w:rsidRPr="00C50E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C50E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 после вмешательства прокуратуры сироты обеспечены благоустроенным жильем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Прокуратура </w:t>
      </w:r>
      <w:proofErr w:type="spellStart"/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Давлекановского</w:t>
      </w:r>
      <w:proofErr w:type="spellEnd"/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района провела проверку исполнения жилищного законодательства.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Установлено, что две местные жительницы относятся к категории детей-сирот, в </w:t>
      </w:r>
      <w:proofErr w:type="gramStart"/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связи</w:t>
      </w:r>
      <w:proofErr w:type="gramEnd"/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чем включены в список лиц, подлежащих обеспечению жилыми помещениями. Однако своевременно жилье им не было предоставлено.</w:t>
      </w:r>
      <w:bookmarkStart w:id="0" w:name="_GoBack"/>
      <w:bookmarkEnd w:id="0"/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обратилась в суд с исковыми заявлениями о возложении на муниципалитет обязанности предоставить им жилые помещения.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Суд удовлетворил требования прокурора.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принятия мер прокурорского реагирования права заявителей восстановлены, они получили ключи от благоустроенных квартир.</w:t>
      </w:r>
    </w:p>
    <w:p w:rsidR="005A07E8" w:rsidRDefault="005A07E8"/>
    <w:sectPr w:rsidR="005A0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635"/>
    <w:rsid w:val="005A07E8"/>
    <w:rsid w:val="008A2635"/>
    <w:rsid w:val="00C5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750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38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011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661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0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2025-06-11T05:30:00Z</dcterms:created>
  <dcterms:modified xsi:type="dcterms:W3CDTF">2025-06-11T05:31:00Z</dcterms:modified>
</cp:coreProperties>
</file>