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0"/>
        <w:spacing w:after="0" w:before="0"/>
        <w:ind w:firstLine="0" w:left="0" w:right="0"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Прокуратура Давлекановского района разъясняет</w:t>
      </w:r>
    </w:p>
    <w:p w14:paraId="07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</w:p>
    <w:p w14:paraId="08000000">
      <w:pPr>
        <w:widowControl w:val="0"/>
        <w:spacing w:after="0" w:before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Обновлены правила определения границ территорий, на которых запрещено торговать алкоголем.</w:t>
      </w:r>
    </w:p>
    <w:p w14:paraId="09000000">
      <w:pPr>
        <w:widowControl w:val="0"/>
        <w:spacing w:after="0" w:before="0" w:line="240" w:lineRule="auto"/>
        <w:ind w:firstLine="766" w:left="-57"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widowControl w:val="1"/>
        <w:spacing w:after="0" w:before="0" w:line="240" w:lineRule="auto"/>
        <w:ind w:firstLine="794" w:left="-57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Style w:val="Style_4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u w:val="none"/>
        </w:rPr>
        <w:fldChar w:fldCharType="begin"/>
      </w:r>
      <w:r>
        <w:rPr>
          <w:rStyle w:val="Style_4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u w:val="none"/>
        </w:rPr>
        <w:instrText>HYPERLINK "https://www.garant.ru/hotlaw/federal/2055391/"</w:instrText>
      </w:r>
      <w:r>
        <w:rPr>
          <w:rStyle w:val="Style_4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u w:val="none"/>
        </w:rPr>
        <w:fldChar w:fldCharType="separate"/>
      </w:r>
      <w:r>
        <w:rPr>
          <w:rStyle w:val="Style_4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u w:val="none"/>
        </w:rPr>
        <w:t>Постановлением Правительства Российской Федерации от 10 апреля 2026 г. № 394 «Об у</w:t>
      </w:r>
      <w:r>
        <w:rPr>
          <w:rStyle w:val="Style_4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u w:val="none"/>
        </w:rPr>
        <w:t>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Style w:val="Style_4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u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u w:val="none"/>
        </w:rPr>
        <w:t xml:space="preserve"> у</w:t>
      </w:r>
      <w:r>
        <w:rPr>
          <w:rFonts w:ascii="Times New Roman" w:hAnsi="Times New Roman"/>
          <w:color w:val="000000"/>
          <w:sz w:val="28"/>
        </w:rPr>
        <w:t xml:space="preserve">тверждены новые правила определения муниципалитетами границ прилегающих территорий, на которых не допускается розничная продажа алкоголя. </w:t>
      </w:r>
    </w:p>
    <w:p w14:paraId="0B000000">
      <w:pPr>
        <w:widowControl w:val="1"/>
        <w:spacing w:after="0" w:before="0" w:line="240" w:lineRule="auto"/>
        <w:ind w:firstLine="794" w:left="-57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</w:rPr>
        <w:t>Речь идет, в том числе, о территориях, прилегающих к образовательным и медицинским организациям, спортивным сооружениям, воинским частям, вокзалам и аэропортам, местам нахождения источников повышенной опасности, объектам общепита, расположенным в многоквартирных домах.</w:t>
      </w:r>
    </w:p>
    <w:p w14:paraId="0C000000">
      <w:pPr>
        <w:widowControl w:val="1"/>
        <w:spacing w:after="0" w:before="0" w:line="240" w:lineRule="auto"/>
        <w:ind w:firstLine="794" w:left="-57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</w:rPr>
        <w:t>Границы прилегающих территорий устанавливаются муниципальным правовым актом с учетом требований данных правил и результатов общественного обсуждения.</w:t>
      </w:r>
    </w:p>
    <w:p w14:paraId="0D000000">
      <w:pPr>
        <w:widowControl w:val="0"/>
        <w:spacing w:after="0" w:line="240" w:lineRule="auto"/>
        <w:ind/>
      </w:pPr>
      <w:r>
        <w:rPr>
          <w:rFonts w:ascii="Times New Roman" w:hAnsi="Times New Roman"/>
          <w:color w:val="000000"/>
          <w:sz w:val="28"/>
        </w:rPr>
        <w:t xml:space="preserve">          Ранее действовавшие правила признаны утратившими силу.</w:t>
      </w:r>
    </w:p>
    <w:sectPr>
      <w:headerReference r:id="rId2" w:type="default"/>
      <w:footerReference r:id="rId1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5_ch" w:type="character">
    <w:name w:val="Normal"/>
    <w:link w:val="Style_5"/>
    <w:rPr>
      <w:rFonts w:asciiTheme="minorAscii" w:hAnsiTheme="minorHAnsi"/>
      <w:sz w:val="22"/>
    </w:rPr>
  </w:style>
  <w:style w:styleId="Style_6" w:type="paragraph">
    <w:name w:val="Б)ШапТочн"/>
    <w:basedOn w:val="Style_5"/>
    <w:link w:val="Style_6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6_ch" w:type="character">
    <w:name w:val="Б)ШапТочн"/>
    <w:basedOn w:val="Style_5_ch"/>
    <w:link w:val="Style_6"/>
    <w:rPr>
      <w:rFonts w:ascii="Times New Roman" w:hAnsi="Times New Roman"/>
      <w:sz w:val="28"/>
    </w:rPr>
  </w:style>
  <w:style w:styleId="Style_7" w:type="paragraph">
    <w:name w:val="toc 2"/>
    <w:next w:val="Style_5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А)КрСтр"/>
    <w:basedOn w:val="Style_5"/>
    <w:link w:val="Style_9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9_ch" w:type="character">
    <w:name w:val="А)КрСтр"/>
    <w:basedOn w:val="Style_5_ch"/>
    <w:link w:val="Style_9"/>
    <w:rPr>
      <w:rFonts w:ascii="Times New Roman" w:hAnsi="Times New Roman"/>
      <w:sz w:val="28"/>
    </w:rPr>
  </w:style>
  <w:style w:styleId="Style_10" w:type="paragraph">
    <w:name w:val="toc 6"/>
    <w:next w:val="Style_5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No Spacing"/>
    <w:link w:val="Style_14_ch"/>
    <w:pPr>
      <w:widowControl w:val="1"/>
      <w:ind/>
      <w:jc w:val="left"/>
    </w:pPr>
    <w:rPr>
      <w:rFonts w:ascii="Calibri" w:hAnsi="Calibri"/>
      <w:sz w:val="22"/>
    </w:rPr>
  </w:style>
  <w:style w:styleId="Style_14_ch" w:type="character">
    <w:name w:val="No Spacing"/>
    <w:link w:val="Style_14"/>
    <w:rPr>
      <w:rFonts w:ascii="Calibri" w:hAnsi="Calibri"/>
      <w:sz w:val="22"/>
    </w:rPr>
  </w:style>
  <w:style w:styleId="Style_15" w:type="paragraph">
    <w:name w:val="Font Style11"/>
    <w:link w:val="Style_15_ch"/>
    <w:rPr>
      <w:rFonts w:ascii="Times New Roman" w:hAnsi="Times New Roman"/>
      <w:sz w:val="26"/>
    </w:rPr>
  </w:style>
  <w:style w:styleId="Style_15_ch" w:type="character">
    <w:name w:val="Font Style11"/>
    <w:link w:val="Style_15"/>
    <w:rPr>
      <w:rFonts w:ascii="Times New Roman" w:hAnsi="Times New Roman"/>
      <w:sz w:val="26"/>
    </w:rPr>
  </w:style>
  <w:style w:styleId="Style_3" w:type="paragraph">
    <w:name w:val="header"/>
    <w:basedOn w:val="Style_5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header"/>
    <w:basedOn w:val="Style_5_ch"/>
    <w:link w:val="Style_3"/>
    <w:rPr>
      <w:rFonts w:ascii="Times New Roman" w:hAnsi="Times New Roman"/>
      <w:sz w:val="28"/>
    </w:rPr>
  </w:style>
  <w:style w:styleId="Style_16" w:type="paragraph">
    <w:name w:val="toc 3"/>
    <w:next w:val="Style_5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Balloon Text"/>
    <w:basedOn w:val="Style_5"/>
    <w:link w:val="Style_17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7_ch" w:type="character">
    <w:name w:val="Balloon Text"/>
    <w:basedOn w:val="Style_5_ch"/>
    <w:link w:val="Style_17"/>
    <w:rPr>
      <w:rFonts w:ascii="Segoe UI" w:hAnsi="Segoe UI"/>
      <w:sz w:val="18"/>
    </w:rPr>
  </w:style>
  <w:style w:styleId="Style_18" w:type="paragraph">
    <w:name w:val="В)ЦентТочн"/>
    <w:basedOn w:val="Style_5"/>
    <w:link w:val="Style_18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18_ch" w:type="character">
    <w:name w:val="В)ЦентТочн"/>
    <w:basedOn w:val="Style_5_ch"/>
    <w:link w:val="Style_18"/>
    <w:rPr>
      <w:rFonts w:ascii="Times New Roman" w:hAnsi="Times New Roman"/>
      <w:sz w:val="28"/>
    </w:rPr>
  </w:style>
  <w:style w:styleId="Style_19" w:type="paragraph">
    <w:name w:val="Normal (Web)"/>
    <w:basedOn w:val="Style_5"/>
    <w:link w:val="Style_1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9_ch" w:type="character">
    <w:name w:val="Normal (Web)"/>
    <w:basedOn w:val="Style_5_ch"/>
    <w:link w:val="Style_19"/>
    <w:rPr>
      <w:rFonts w:ascii="Times New Roman" w:hAnsi="Times New Roman"/>
      <w:sz w:val="24"/>
    </w:rPr>
  </w:style>
  <w:style w:styleId="Style_20" w:type="paragraph">
    <w:name w:val="heading 5"/>
    <w:next w:val="Style_5"/>
    <w:link w:val="Style_2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next w:val="Style_5"/>
    <w:link w:val="Style_2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Style1"/>
    <w:basedOn w:val="Style_5"/>
    <w:link w:val="Style_22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22_ch" w:type="character">
    <w:name w:val="Style1"/>
    <w:basedOn w:val="Style_5_ch"/>
    <w:link w:val="Style_22"/>
    <w:rPr>
      <w:rFonts w:ascii="Times New Roman" w:hAnsi="Times New Roman"/>
      <w:sz w:val="24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5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toc 9"/>
    <w:next w:val="Style_5"/>
    <w:link w:val="Style_2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2_ch" w:type="character">
    <w:name w:val="footer"/>
    <w:basedOn w:val="Style_5_ch"/>
    <w:link w:val="Style_2"/>
    <w:rPr>
      <w:rFonts w:ascii="Times New Roman" w:hAnsi="Times New Roman"/>
      <w:sz w:val="28"/>
    </w:rPr>
  </w:style>
  <w:style w:styleId="Style_28" w:type="paragraph">
    <w:name w:val="toc 8"/>
    <w:next w:val="Style_5"/>
    <w:link w:val="Style_2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5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5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5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5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Г)ПодпТочн"/>
    <w:basedOn w:val="Style_5"/>
    <w:link w:val="Style_33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33_ch" w:type="character">
    <w:name w:val="Г)ПодпТочн"/>
    <w:basedOn w:val="Style_5_ch"/>
    <w:link w:val="Style_33"/>
    <w:rPr>
      <w:rFonts w:ascii="Times New Roman" w:hAnsi="Times New Roman"/>
      <w:sz w:val="28"/>
    </w:rPr>
  </w:style>
  <w:style w:styleId="Style_34" w:type="paragraph">
    <w:name w:val="heading 2"/>
    <w:next w:val="Style_5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List Paragraph"/>
    <w:basedOn w:val="Style_5"/>
    <w:link w:val="Style_35_ch"/>
    <w:pPr>
      <w:widowControl w:val="1"/>
      <w:ind w:firstLine="0" w:left="720"/>
      <w:contextualSpacing w:val="1"/>
    </w:pPr>
  </w:style>
  <w:style w:styleId="Style_35_ch" w:type="character">
    <w:name w:val="List Paragraph"/>
    <w:basedOn w:val="Style_5_ch"/>
    <w:link w:val="Style_35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2026-06-23T05:19:40Z</dcterms:created>
  <dcterms:modified xsi:type="dcterms:W3CDTF">2026-06-23T06:34:51Z</dcterms:modified>
</cp:coreProperties>
</file>