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2D" w:rsidRDefault="00374CD2" w:rsidP="0075532D">
      <w:pPr>
        <w:framePr w:hSpace="141" w:wrap="around" w:vAnchor="text" w:hAnchor="page" w:x="5296" w:y="-131"/>
      </w:pPr>
      <w:r>
        <w:t xml:space="preserve"> </w:t>
      </w:r>
      <w:r w:rsidR="0075532D">
        <w:t xml:space="preserve">  </w:t>
      </w:r>
      <w:bookmarkStart w:id="0" w:name="sub_300"/>
      <w:bookmarkStart w:id="1" w:name="sub_4616"/>
    </w:p>
    <w:p w:rsidR="00983272" w:rsidRDefault="00983272" w:rsidP="00636AC2">
      <w:pPr>
        <w:spacing w:line="200" w:lineRule="atLeast"/>
        <w:rPr>
          <w:sz w:val="28"/>
          <w:szCs w:val="28"/>
        </w:rPr>
      </w:pPr>
    </w:p>
    <w:p w:rsidR="00400ED3" w:rsidRDefault="00400ED3" w:rsidP="00400ED3">
      <w:pPr>
        <w:rPr>
          <w:sz w:val="28"/>
          <w:szCs w:val="28"/>
        </w:rPr>
      </w:pPr>
    </w:p>
    <w:p w:rsidR="00636AC2" w:rsidRDefault="00636AC2" w:rsidP="00636A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proofErr w:type="gramStart"/>
      <w:r w:rsidRPr="00636AC2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proofErr w:type="spellEnd"/>
      <w:proofErr w:type="gramEnd"/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Pr="00636AC2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636AC2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36AC2" w:rsidRDefault="00636AC2" w:rsidP="00636A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</w:p>
    <w:p w:rsidR="00636AC2" w:rsidRPr="00636AC2" w:rsidRDefault="00636AC2" w:rsidP="00636A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01 февраля 2013 года № 3</w:t>
      </w:r>
    </w:p>
    <w:p w:rsidR="00400ED3" w:rsidRDefault="00400ED3" w:rsidP="00636AC2">
      <w:pPr>
        <w:jc w:val="center"/>
        <w:rPr>
          <w:sz w:val="28"/>
          <w:szCs w:val="28"/>
        </w:rPr>
      </w:pPr>
    </w:p>
    <w:p w:rsidR="00400ED3" w:rsidRPr="00B86DBD" w:rsidRDefault="00400ED3" w:rsidP="00400ED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B86DBD">
        <w:rPr>
          <w:rFonts w:ascii="Times New Roman" w:hAnsi="Times New Roman" w:cs="Times New Roman"/>
          <w:b w:val="0"/>
          <w:sz w:val="28"/>
          <w:szCs w:val="28"/>
        </w:rPr>
        <w:t>порядка учета бюджетных обязательств получателей средств бюджета сельского поселения</w:t>
      </w:r>
      <w:proofErr w:type="gram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Pr="00B86DBD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B86DBD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400ED3" w:rsidRPr="00B86DBD" w:rsidRDefault="00400ED3" w:rsidP="00400ED3">
      <w:pPr>
        <w:rPr>
          <w:sz w:val="28"/>
          <w:szCs w:val="28"/>
          <w:lang w:val="en-US"/>
        </w:rPr>
      </w:pPr>
    </w:p>
    <w:p w:rsidR="00400ED3" w:rsidRPr="00B86DBD" w:rsidRDefault="00400ED3" w:rsidP="00400ED3">
      <w:pPr>
        <w:shd w:val="clear" w:color="auto" w:fill="FFFFFF"/>
        <w:ind w:firstLine="709"/>
        <w:jc w:val="both"/>
        <w:rPr>
          <w:sz w:val="28"/>
          <w:szCs w:val="28"/>
        </w:rPr>
      </w:pPr>
      <w:r w:rsidRPr="00B86DBD">
        <w:rPr>
          <w:sz w:val="28"/>
          <w:szCs w:val="28"/>
        </w:rPr>
        <w:t xml:space="preserve">В соответствии с положениями </w:t>
      </w:r>
      <w:r w:rsidR="00B86DBD">
        <w:rPr>
          <w:sz w:val="28"/>
          <w:szCs w:val="28"/>
        </w:rPr>
        <w:t>статьи 161</w:t>
      </w:r>
      <w:r w:rsidRPr="00B86DBD">
        <w:rPr>
          <w:sz w:val="28"/>
          <w:szCs w:val="28"/>
        </w:rPr>
        <w:t xml:space="preserve"> Бюджетного кодекса Российской Федерации и руководствуясь </w:t>
      </w:r>
      <w:proofErr w:type="gramStart"/>
      <w:r w:rsidRPr="00B86DBD">
        <w:rPr>
          <w:sz w:val="28"/>
          <w:szCs w:val="28"/>
        </w:rPr>
        <w:t>ч</w:t>
      </w:r>
      <w:proofErr w:type="gramEnd"/>
      <w:r w:rsidRPr="00B86DBD">
        <w:rPr>
          <w:sz w:val="28"/>
          <w:szCs w:val="28"/>
        </w:rPr>
        <w:t>.6 ст.43  Федерального закона  Российской Федерации №131-ФЗ от 06.10.2003г. «Об общих принципах организации местного самоуправления в Российской Федерации»,</w:t>
      </w:r>
    </w:p>
    <w:p w:rsidR="00400ED3" w:rsidRPr="00B86DBD" w:rsidRDefault="00400ED3" w:rsidP="00400ED3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6DB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00ED3" w:rsidRPr="00B86DBD" w:rsidRDefault="00400ED3" w:rsidP="00400E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DBD">
        <w:rPr>
          <w:rFonts w:ascii="Times New Roman" w:hAnsi="Times New Roman" w:cs="Times New Roman"/>
          <w:sz w:val="28"/>
          <w:szCs w:val="28"/>
        </w:rPr>
        <w:t xml:space="preserve">1. Признать утратившим силу постановление администрации сельского поселения </w:t>
      </w:r>
      <w:proofErr w:type="spellStart"/>
      <w:r w:rsidRPr="00B86DBD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B86DBD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B86DB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86DB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 09 декабря 2008 № 17 «Об утверждении </w:t>
      </w:r>
      <w:proofErr w:type="gramStart"/>
      <w:r w:rsidRPr="00B86DBD">
        <w:rPr>
          <w:rFonts w:ascii="Times New Roman" w:hAnsi="Times New Roman" w:cs="Times New Roman"/>
          <w:sz w:val="28"/>
          <w:szCs w:val="28"/>
        </w:rPr>
        <w:t>Порядка учета бюджетных обязательств получателей средств  бюджета сельского поселения</w:t>
      </w:r>
      <w:proofErr w:type="gramEnd"/>
      <w:r w:rsidRPr="00B86D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6DBD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B86DBD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B86DB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86DB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400ED3" w:rsidRPr="00B86DBD" w:rsidRDefault="00400ED3" w:rsidP="00400ED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6DBD">
        <w:rPr>
          <w:rFonts w:ascii="Times New Roman" w:hAnsi="Times New Roman" w:cs="Times New Roman"/>
          <w:b w:val="0"/>
          <w:sz w:val="28"/>
          <w:szCs w:val="28"/>
        </w:rPr>
        <w:t>2. Утвердить прилагаемый порядок</w:t>
      </w:r>
      <w:r w:rsidRPr="00B86D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6DBD">
        <w:rPr>
          <w:rFonts w:ascii="Times New Roman" w:hAnsi="Times New Roman" w:cs="Times New Roman"/>
          <w:b w:val="0"/>
          <w:sz w:val="28"/>
          <w:szCs w:val="28"/>
        </w:rPr>
        <w:t>учета бюджетных обязательств получателей средств бюджета сельского поселения</w:t>
      </w:r>
      <w:proofErr w:type="gram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B86DBD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B86DBD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B86DBD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400ED3" w:rsidRPr="00B86DBD" w:rsidRDefault="00400ED3" w:rsidP="00400ED3">
      <w:pPr>
        <w:ind w:firstLine="709"/>
        <w:jc w:val="both"/>
        <w:rPr>
          <w:sz w:val="28"/>
          <w:szCs w:val="28"/>
        </w:rPr>
      </w:pPr>
      <w:r w:rsidRPr="00B86DBD">
        <w:rPr>
          <w:sz w:val="28"/>
          <w:szCs w:val="28"/>
        </w:rPr>
        <w:t xml:space="preserve">2. </w:t>
      </w:r>
      <w:proofErr w:type="gramStart"/>
      <w:r w:rsidRPr="00B86DBD">
        <w:rPr>
          <w:sz w:val="28"/>
          <w:szCs w:val="28"/>
        </w:rPr>
        <w:t>Настоящее постановление вступает в силу с о дня его принятия.</w:t>
      </w:r>
      <w:proofErr w:type="gramEnd"/>
    </w:p>
    <w:p w:rsidR="00400ED3" w:rsidRPr="00B86DBD" w:rsidRDefault="00400ED3" w:rsidP="00400ED3">
      <w:pPr>
        <w:ind w:firstLine="709"/>
        <w:jc w:val="both"/>
        <w:rPr>
          <w:sz w:val="28"/>
          <w:szCs w:val="28"/>
        </w:rPr>
      </w:pPr>
      <w:r w:rsidRPr="00B86DBD">
        <w:rPr>
          <w:sz w:val="28"/>
          <w:szCs w:val="28"/>
        </w:rPr>
        <w:t xml:space="preserve">3. </w:t>
      </w:r>
      <w:proofErr w:type="gramStart"/>
      <w:r w:rsidRPr="00B86DBD">
        <w:rPr>
          <w:sz w:val="28"/>
          <w:szCs w:val="28"/>
        </w:rPr>
        <w:t>Контроль за</w:t>
      </w:r>
      <w:proofErr w:type="gramEnd"/>
      <w:r w:rsidRPr="00B86DB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00ED3" w:rsidRPr="00B86DBD" w:rsidRDefault="00400ED3" w:rsidP="00400ED3">
      <w:pPr>
        <w:ind w:left="5222"/>
        <w:rPr>
          <w:sz w:val="28"/>
          <w:szCs w:val="28"/>
        </w:rPr>
      </w:pPr>
    </w:p>
    <w:p w:rsidR="00400ED3" w:rsidRPr="00B86DBD" w:rsidRDefault="00400ED3" w:rsidP="00400ED3">
      <w:pPr>
        <w:ind w:left="5222"/>
        <w:rPr>
          <w:sz w:val="28"/>
          <w:szCs w:val="28"/>
          <w:lang w:val="en-US"/>
        </w:rPr>
      </w:pPr>
    </w:p>
    <w:p w:rsidR="00400ED3" w:rsidRPr="007B13E2" w:rsidRDefault="00400ED3" w:rsidP="00400ED3">
      <w:pPr>
        <w:ind w:left="5222" w:hanging="5222"/>
        <w:rPr>
          <w:sz w:val="28"/>
          <w:szCs w:val="28"/>
        </w:rPr>
      </w:pPr>
    </w:p>
    <w:p w:rsidR="00400ED3" w:rsidRDefault="00636AC2" w:rsidP="00636AC2">
      <w:pPr>
        <w:ind w:left="5222" w:hanging="522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36AC2" w:rsidRPr="00636AC2" w:rsidRDefault="00636AC2" w:rsidP="00636A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 </w:t>
      </w:r>
      <w:proofErr w:type="spellStart"/>
      <w:r w:rsidRPr="00636AC2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</w:p>
    <w:p w:rsidR="00636AC2" w:rsidRPr="00636AC2" w:rsidRDefault="00636AC2" w:rsidP="00636A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636AC2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636AC2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</w:p>
    <w:p w:rsidR="00636AC2" w:rsidRDefault="00636AC2" w:rsidP="00636A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36AC2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36AC2" w:rsidRPr="00636AC2" w:rsidRDefault="00636AC2" w:rsidP="00636A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А.З.Абдуллин</w:t>
      </w:r>
    </w:p>
    <w:p w:rsidR="00636AC2" w:rsidRPr="007B13E2" w:rsidRDefault="00636AC2" w:rsidP="00636AC2">
      <w:pPr>
        <w:ind w:left="5222" w:hanging="522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00ED3" w:rsidRPr="007B13E2" w:rsidRDefault="00400ED3" w:rsidP="00400ED3">
      <w:pPr>
        <w:ind w:left="5222" w:hanging="5222"/>
        <w:rPr>
          <w:sz w:val="28"/>
          <w:szCs w:val="28"/>
        </w:rPr>
      </w:pPr>
    </w:p>
    <w:p w:rsidR="00D446B3" w:rsidRPr="007B13E2" w:rsidRDefault="00D446B3" w:rsidP="00400ED3">
      <w:pPr>
        <w:ind w:left="5222" w:hanging="5222"/>
        <w:rPr>
          <w:sz w:val="28"/>
          <w:szCs w:val="28"/>
        </w:rPr>
      </w:pPr>
    </w:p>
    <w:p w:rsidR="00400ED3" w:rsidRDefault="00400ED3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Default="00636AC2" w:rsidP="00400ED3">
      <w:pPr>
        <w:ind w:left="5222" w:hanging="5222"/>
        <w:rPr>
          <w:sz w:val="28"/>
          <w:szCs w:val="28"/>
        </w:rPr>
      </w:pPr>
    </w:p>
    <w:p w:rsidR="00636AC2" w:rsidRPr="007B13E2" w:rsidRDefault="00636AC2" w:rsidP="00400ED3">
      <w:pPr>
        <w:ind w:left="5222" w:hanging="5222"/>
        <w:rPr>
          <w:sz w:val="28"/>
          <w:szCs w:val="28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к постановлению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 xml:space="preserve">Главы сельского поселения 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proofErr w:type="spellStart"/>
      <w:r>
        <w:t>Сергиопольский</w:t>
      </w:r>
      <w:proofErr w:type="spellEnd"/>
      <w:r>
        <w:t xml:space="preserve"> сельсовет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 xml:space="preserve"> Муниципального района 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proofErr w:type="spellStart"/>
      <w:r>
        <w:t>Давлекановский</w:t>
      </w:r>
      <w:proofErr w:type="spellEnd"/>
      <w:r>
        <w:t xml:space="preserve"> район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Республики Башкортостан</w:t>
      </w:r>
    </w:p>
    <w:p w:rsidR="00400ED3" w:rsidRDefault="008931AC" w:rsidP="00400ED3">
      <w:pPr>
        <w:widowControl w:val="0"/>
        <w:autoSpaceDE w:val="0"/>
        <w:autoSpaceDN w:val="0"/>
        <w:adjustRightInd w:val="0"/>
        <w:jc w:val="right"/>
      </w:pPr>
      <w:r>
        <w:t>От 01 февраля</w:t>
      </w:r>
      <w:r w:rsidR="00400ED3"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400ED3">
          <w:t>2013 г</w:t>
        </w:r>
      </w:smartTag>
      <w:r w:rsidR="00400ED3">
        <w:t>. г. N 03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Title"/>
        <w:jc w:val="center"/>
      </w:pPr>
      <w:bookmarkStart w:id="2" w:name="Par42"/>
      <w:bookmarkEnd w:id="2"/>
      <w:r>
        <w:t>ПОРЯДОК</w:t>
      </w:r>
    </w:p>
    <w:p w:rsidR="00400ED3" w:rsidRDefault="00400ED3" w:rsidP="00400ED3">
      <w:pPr>
        <w:pStyle w:val="ConsPlusTitle"/>
        <w:jc w:val="center"/>
      </w:pPr>
      <w:r>
        <w:t xml:space="preserve">УЧЕТА БЮДЖЕТНЫХ </w:t>
      </w:r>
      <w:proofErr w:type="gramStart"/>
      <w:r>
        <w:t>ОБЯЗАТЕЛЬСТВ ПОЛУЧАТЕЛЕЙ СРЕДСТВ БЮДЖЕТА СЕЛЬСКОГО ПОСЕЛЕНИЯ</w:t>
      </w:r>
      <w:proofErr w:type="gramEnd"/>
      <w:r>
        <w:t xml:space="preserve"> СЕРГИОПОЛЬСКИЙ  СЕЛЬСОВЕТ МУНИЦИПАЛЬНОГО РАЙОНА ДАВЛЕКАНОВСКИЙ РАЙОН РЕСПУБЛИКИ БАШКОРТОСТАН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I. Общие положения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</w:t>
      </w:r>
      <w:proofErr w:type="gramStart"/>
      <w:r>
        <w:t xml:space="preserve">Настоящий Порядок учета бюджетных обязательств получателей 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- Порядок) разработан на основании </w:t>
      </w:r>
      <w:r w:rsidR="00B86DBD">
        <w:t>статьи 161</w:t>
      </w:r>
      <w:r>
        <w:t xml:space="preserve"> Бюджетного кодекса Российской Федерации и Решение Совета "О бюджетном процессе в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муниципальном районе </w:t>
      </w:r>
      <w:proofErr w:type="spellStart"/>
      <w:r>
        <w:t>Давлекановский</w:t>
      </w:r>
      <w:proofErr w:type="spellEnd"/>
      <w:r>
        <w:t xml:space="preserve"> район Республике Башкортостан" и устанавливает порядок учета администрацией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</w:t>
      </w:r>
      <w:proofErr w:type="gramEnd"/>
      <w:r>
        <w:t xml:space="preserve"> Башкортостан (далее – Администрация сельского поселения) бюджетных обязательств получателей 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- бюджетные обязательства).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1.2. В Администрации сельского поселения подлежат учету бюджетные обязательства, принимаемые в соответствии с муниципальными контрактами, иными договорами,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1.3. Бюджетные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proofErr w:type="spellStart"/>
      <w:proofErr w:type="gramStart"/>
      <w:r>
        <w:t>в</w:t>
      </w:r>
      <w:proofErr w:type="spellEnd"/>
      <w:proofErr w:type="gramEnd"/>
      <w:r>
        <w:t xml:space="preserve"> администрации сельского поселения (далее - соответствующий лицевой счет получателя бюджетных средств).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1.4. </w:t>
      </w:r>
      <w:proofErr w:type="gramStart"/>
      <w:r>
        <w:t xml:space="preserve">Получатели 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- получатели бюджетных средств) и Администрацией сельского поселения, участвующие в документообороте по учету бюджетных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цифровые подписи (далее - ЭЦП) уполномоченных лиц.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II. Порядок учета бюджетных обязательств получателей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lastRenderedPageBreak/>
        <w:t>Давлекановский</w:t>
      </w:r>
      <w:proofErr w:type="spellEnd"/>
      <w:r>
        <w:t xml:space="preserve"> район Республики Башкортостан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>
        <w:t xml:space="preserve">Основанием для постановки на учет бюджетных обязательств по муниципальным контрактам и иным договорам являются </w:t>
      </w:r>
      <w:r w:rsidRPr="00B86DBD">
        <w:t>Сведения</w:t>
      </w:r>
      <w:r>
        <w:t xml:space="preserve"> о принятом бюджетном обязательстве (далее - Сведения об обязательстве), оформленные по форме согласно приложению N 1 к настоящему Порядку, представленные получателями бюджетных средств в администрацию сельского поселения после заключения муниципального контракта, иного договора или вместе с документами, представленными для оплаты денежных обязательств по муниципальным контрактам, иным</w:t>
      </w:r>
      <w:proofErr w:type="gramEnd"/>
      <w:r>
        <w:t xml:space="preserve"> договорам.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59"/>
      <w:bookmarkEnd w:id="3"/>
      <w:r>
        <w:t xml:space="preserve">2.2. </w:t>
      </w:r>
      <w:proofErr w:type="gramStart"/>
      <w:r>
        <w:t xml:space="preserve"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или в соответствии с договором, оформление в письменной форме по которому </w:t>
      </w:r>
      <w:r w:rsidRPr="00B86DBD">
        <w:t>законодательством</w:t>
      </w:r>
      <w:r>
        <w:t xml:space="preserve"> Российской Федерации не требуется, принимаются к учету на основании принятых к исполнению Финансовым органом документов для оплаты денежных обязательств, представленных получателями бюджетных средств.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Документы для оплаты денежных обязательств представляются в соответствии с утвержденным Финансовым органом </w:t>
      </w:r>
      <w:r w:rsidRPr="00B86DBD">
        <w:t>Порядком</w:t>
      </w:r>
      <w:r>
        <w:t xml:space="preserve"> санкционирования оплаты денежных обязательств получателей бюджетных средств и администраторов </w:t>
      </w:r>
      <w:proofErr w:type="gramStart"/>
      <w:r>
        <w:t>источников финансирования дефицита бюджета сельского поселения</w:t>
      </w:r>
      <w:proofErr w:type="gramEnd"/>
      <w:r>
        <w:t xml:space="preserve">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- Порядок санкционирования).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Администрация сельского поселения учитывает бюджетное обязательство отдельно в сумме принятого денежного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62"/>
      <w:bookmarkEnd w:id="4"/>
      <w:r>
        <w:t xml:space="preserve">2.3. </w:t>
      </w:r>
      <w:r w:rsidRPr="00B86DBD">
        <w:t>Сведения</w:t>
      </w:r>
      <w:r w:rsidR="00B86DBD">
        <w:t xml:space="preserve"> </w:t>
      </w:r>
      <w:r>
        <w:t>об обязательстве, представленные в электронном виде с применением ЭЦП (далее - в электронном виде),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Финансового органа на наличие следующей информации: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Башкортостан, главных администраторов и администраторов источников финансирования дефицита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- Сводный реестр</w:t>
      </w:r>
      <w:proofErr w:type="gramEnd"/>
      <w:r>
        <w:t>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кода получателя бюджетных средств по Сводному реестру;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номера соответствующего лицевого счета получателя бюджетных средств;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кода (кодов) классификации расходов бюджетов, по </w:t>
      </w:r>
      <w:proofErr w:type="gramStart"/>
      <w:r>
        <w:t>которому</w:t>
      </w:r>
      <w:proofErr w:type="gramEnd"/>
      <w:r>
        <w:t xml:space="preserve"> принято бюджетное обязательство;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предмета принятого бюджетного обязательства по каждому коду классификации расходов бюджетов;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кода валюты по Общероссийскому </w:t>
      </w:r>
      <w:r w:rsidRPr="00B86DBD">
        <w:t>классификатору</w:t>
      </w:r>
      <w:r w:rsidR="00B86DBD">
        <w:t xml:space="preserve"> </w:t>
      </w:r>
      <w:r>
        <w:t>валют (ОКВ), в которой принято бюджетное обязательство (далее - код валюты бюджетного обязательства);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суммы бюджетного обязательства в валюте бюджетного обязательства по муниципальному контракту, иному договору;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суммы бюджетного обязательства по каждому коду классификации расходов бюджета в валюте муниципального контракта, иного договора;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реквизитов муниципального контракта, иного договора, заключенного с поставщиком товаров, исполнителем работ или услуг (далее - контрагент);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наименования и банковских реквизитов контрагента, с которым заключен государственный контракт, иной договор;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месяцам для обязательств, принятых в рамках текущего финансового года);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Сведения</w:t>
      </w:r>
      <w:r>
        <w:t xml:space="preserve">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78"/>
      <w:bookmarkEnd w:id="5"/>
      <w:r>
        <w:t xml:space="preserve">2.4. Администрация сельского поселения в течение двух рабочих дней после получения </w:t>
      </w:r>
      <w:r w:rsidRPr="00B86DBD">
        <w:t>Сведений</w:t>
      </w:r>
      <w:r>
        <w:t xml:space="preserve"> об обязательстве проверяет наличие в нем реквизитов, предусмотренных порядком заполнения, установленным </w:t>
      </w:r>
      <w:r w:rsidRPr="00B86DBD">
        <w:t>пунктом 5.2</w:t>
      </w:r>
      <w:r>
        <w:t xml:space="preserve"> настоящего Порядка, а также соответствие показателей друг другу, реестровым записям Сводного реестра.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Проверяемые реквизиты и показатели </w:t>
      </w:r>
      <w:r w:rsidRPr="00B86DBD">
        <w:t>Сведений</w:t>
      </w:r>
      <w:r>
        <w:t xml:space="preserve"> об обязательстве должны соответствовать следующим требованиям: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дата</w:t>
      </w:r>
      <w:r>
        <w:t xml:space="preserve"> формирования документа в заголовочной части документа должна быть оформлена словесно-цифровым способом (например, "15 июня 2008");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дата</w:t>
      </w:r>
      <w:r>
        <w:t xml:space="preserve"> формирования документа в кодовой зоне заголовочной части документа должна быть оформлена в формате "день, месяц, год" (00.00.0000);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дата</w:t>
      </w:r>
      <w:r>
        <w:t xml:space="preserve">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наименование</w:t>
      </w:r>
      <w:r w:rsidR="00B86DBD">
        <w:t xml:space="preserve"> </w:t>
      </w:r>
      <w:r>
        <w:t>получателя бюджетных сре</w:t>
      </w:r>
      <w:proofErr w:type="gramStart"/>
      <w:r>
        <w:t>дств в з</w:t>
      </w:r>
      <w:proofErr w:type="gramEnd"/>
      <w:r>
        <w:t xml:space="preserve">аголовочной части </w:t>
      </w:r>
      <w:r w:rsidRPr="00B86DBD">
        <w:t>Сведений</w:t>
      </w:r>
      <w:r>
        <w:t xml:space="preserve">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номер</w:t>
      </w:r>
      <w:r>
        <w:t xml:space="preserve"> лицевого счета должен соответствовать номеру соответствующего лицевого счета получателя бюджетных средств, открытого в Финансовом органе получателю бюджетных средств;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B86DBD">
        <w:t>наименование</w:t>
      </w:r>
      <w:r>
        <w:t xml:space="preserve"> главного распорядителя бюджетных сре</w:t>
      </w:r>
      <w:proofErr w:type="gramStart"/>
      <w:r>
        <w:t>дств в з</w:t>
      </w:r>
      <w:proofErr w:type="gramEnd"/>
      <w: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заголовочной части должно указываться полное (сокращенное) </w:t>
      </w:r>
      <w:r w:rsidRPr="00B86DBD">
        <w:t>наименование</w:t>
      </w:r>
      <w:r>
        <w:t xml:space="preserve"> администрации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Башкортостан, в котором открыт соответствующий лицевой счет получателя бюджетных средств;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указанные в </w:t>
      </w:r>
      <w:r w:rsidRPr="00B86DBD">
        <w:t>Сведениях</w:t>
      </w:r>
      <w:r w:rsidR="00B86DBD">
        <w:t xml:space="preserve"> </w:t>
      </w:r>
      <w:r>
        <w:t xml:space="preserve">об обязательстве коды классификации расходов бюджетов, по которым принято бюджетное обязательство, должны соответствовать </w:t>
      </w:r>
      <w:r w:rsidRPr="00B86DBD">
        <w:t>Указаниям</w:t>
      </w:r>
      <w:r>
        <w:t xml:space="preserve"> о порядке применения бюджетной классификации Российской Федерации, утвержденным в установленном порядке администрацией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 Республики Башкортостан, действующим в текущем финансовом году на момент представления </w:t>
      </w:r>
      <w:r w:rsidRPr="00B86DBD">
        <w:t>Сведений</w:t>
      </w:r>
      <w:r>
        <w:t xml:space="preserve"> об обязательстве (далее - действующие коды);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предмет бюджетного обязательства, указанный в </w:t>
      </w:r>
      <w:r w:rsidRPr="00B86DBD">
        <w:t>Сведениях</w:t>
      </w:r>
      <w:r>
        <w:t xml:space="preserve"> об обязательстве, должен соответствовать указанному по соответствующей строке коду классификации расходов бюджетов.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90"/>
      <w:bookmarkEnd w:id="6"/>
      <w:r>
        <w:t>2.5. При приеме от получателя бюджетных сре</w:t>
      </w:r>
      <w:proofErr w:type="gramStart"/>
      <w:r>
        <w:t xml:space="preserve">дств </w:t>
      </w:r>
      <w:r w:rsidRPr="00B86DBD">
        <w:t>Св</w:t>
      </w:r>
      <w:proofErr w:type="gramEnd"/>
      <w:r w:rsidRPr="00B86DBD">
        <w:t>едений</w:t>
      </w:r>
      <w:r w:rsidR="00B86DBD">
        <w:t xml:space="preserve"> </w:t>
      </w:r>
      <w:r>
        <w:t>об обязательстве на бумажном носителе также проверяется: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соответствие формы представленных </w:t>
      </w:r>
      <w:r w:rsidRPr="00B86DBD">
        <w:t>Сведений</w:t>
      </w:r>
      <w:r>
        <w:t xml:space="preserve"> об обязательстве форме согласно приложению N 1 к настоящему Порядку;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отсутствие в представленных </w:t>
      </w:r>
      <w:r w:rsidRPr="00B86DBD">
        <w:t>Сведениях</w:t>
      </w:r>
      <w:r w:rsidR="00B86DBD">
        <w:t xml:space="preserve"> </w:t>
      </w:r>
      <w:r>
        <w:t xml:space="preserve">об обязательстве на бумажном носителе исправлений, не соответствующих требованиям, установленным настоящим Порядком, </w:t>
      </w:r>
      <w:r>
        <w:lastRenderedPageBreak/>
        <w:t>или не заверенных в порядке, установленном настоящим Порядком (далее - несоответствующие исправления);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идентичность реквизитов и показателей, отраженных в </w:t>
      </w:r>
      <w:r w:rsidRPr="00B86DBD">
        <w:t>Сведениях</w:t>
      </w:r>
      <w:r w:rsidR="00B86DBD">
        <w:t xml:space="preserve"> </w:t>
      </w:r>
      <w:r>
        <w:t xml:space="preserve"> об обязательстве на бумажном носителе, реквизитам и показателям, содержащимся в </w:t>
      </w:r>
      <w:r w:rsidRPr="00B86DBD">
        <w:t>Сведениях</w:t>
      </w:r>
      <w:r w:rsidR="00B86DBD">
        <w:t xml:space="preserve"> </w:t>
      </w:r>
      <w:r>
        <w:t xml:space="preserve"> об обязательстве, представленных на машинном носителе.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Исправления в документе на бумажном носителе оговариваются надписью "исправлено" и заверяются лицами, подписавшими документ, с указанием даты исправления.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2.6. Администрация сельского поселения не позднее двух рабочих дней после представления получателем бюджетных средств </w:t>
      </w:r>
      <w:r w:rsidRPr="00B86DBD">
        <w:t>Сведений</w:t>
      </w:r>
      <w:r>
        <w:t xml:space="preserve"> об обязательстве, в которых отсутствуют реквизиты, подлежащие заполнению получателем бюджетных средств, а также при обнаружении несоответствия между реквизитами или несоответствие реквизитов </w:t>
      </w:r>
      <w:r w:rsidRPr="00B86DBD">
        <w:t>Сведений</w:t>
      </w:r>
      <w:r>
        <w:t xml:space="preserve"> об обязательстве реестровым записям в Сводном реестре, а также несоответствия формы представленных </w:t>
      </w:r>
      <w:proofErr w:type="gramStart"/>
      <w:r w:rsidRPr="00B86DBD">
        <w:t>Сведений</w:t>
      </w:r>
      <w:proofErr w:type="gramEnd"/>
      <w:r>
        <w:t xml:space="preserve"> об обязательстве утвержденной форме, при наличии в </w:t>
      </w:r>
      <w:r w:rsidRPr="00B86DBD">
        <w:t>Сведениях</w:t>
      </w:r>
      <w:r>
        <w:t xml:space="preserve"> об обязательстве на бумажном </w:t>
      </w:r>
      <w:proofErr w:type="gramStart"/>
      <w:r>
        <w:t>носителе</w:t>
      </w:r>
      <w:proofErr w:type="gramEnd"/>
      <w:r>
        <w:t xml:space="preserve"> несоответствующих исправлений: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возвращает получателю бюджетных сре</w:t>
      </w:r>
      <w:proofErr w:type="gramStart"/>
      <w:r>
        <w:t>дств пр</w:t>
      </w:r>
      <w:proofErr w:type="gramEnd"/>
      <w:r>
        <w:t xml:space="preserve">едставленные на бумажном носителе </w:t>
      </w:r>
      <w:r w:rsidRPr="00B86DBD">
        <w:t>Сведения</w:t>
      </w:r>
      <w:r>
        <w:t xml:space="preserve"> об обязательстве (и прилагаемые к ним документы при их наличии) с приложением Протокола либо направляет получателю бюджетных средств Протокол в электронном виде, если </w:t>
      </w:r>
      <w:r w:rsidRPr="00B86DBD">
        <w:t>Сведения</w:t>
      </w:r>
      <w:r>
        <w:t xml:space="preserve"> об обязательстве представлялись в электронном виде.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Протоколе указывается причина возврата без исполнения </w:t>
      </w:r>
      <w:r w:rsidRPr="00B86DBD">
        <w:t>Сведений</w:t>
      </w:r>
      <w:r w:rsidR="00B86DBD">
        <w:t xml:space="preserve"> </w:t>
      </w:r>
      <w:r>
        <w:t>об обязательстве.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101"/>
      <w:bookmarkEnd w:id="7"/>
      <w:r>
        <w:t xml:space="preserve">2.7. При постановке на учет бюджетного обязательства Администрация сельского поселения осуществляет проверку на </w:t>
      </w:r>
      <w:proofErr w:type="spellStart"/>
      <w:r>
        <w:t>непревышение</w:t>
      </w:r>
      <w:proofErr w:type="spellEnd"/>
      <w:r>
        <w:t xml:space="preserve"> суммы бюджетного обязательства по соответствующим кодам классификации расходов бюджетов сумме: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на текущий финансовый год;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103"/>
      <w:bookmarkEnd w:id="8"/>
      <w: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proofErr w:type="spellStart"/>
      <w:r>
        <w:t>непревышение</w:t>
      </w:r>
      <w:proofErr w:type="spellEnd"/>
      <w:r>
        <w:t xml:space="preserve"> сумме бюджетных данных суммы бюджетного обязательства, пересчитанной Финансовым органом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случае, если бюджетное обязательство превышает неиспользованные доведенные бюджетные данные, Администрация сельского поселения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>
        <w:t>информацию</w:t>
      </w:r>
      <w:proofErr w:type="gramEnd"/>
      <w: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</w:t>
      </w:r>
      <w:r w:rsidRPr="00B86DBD">
        <w:t>Уведомления</w:t>
      </w:r>
      <w:r>
        <w:t xml:space="preserve">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N 2 к настоящему Порядку учета.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Представление </w:t>
      </w:r>
      <w:r w:rsidRPr="00B86DBD">
        <w:t>Уведомлений</w:t>
      </w:r>
      <w:r>
        <w:t xml:space="preserve"> о превышении обязательством свободных остатков осуществляется в порядке, установленном соглашением по обмену информацией, заключенном между Финансовым органом и получателем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110"/>
      <w:bookmarkEnd w:id="9"/>
      <w:r>
        <w:lastRenderedPageBreak/>
        <w:t xml:space="preserve">2.8. </w:t>
      </w:r>
      <w:proofErr w:type="gramStart"/>
      <w:r>
        <w:t xml:space="preserve">При положительном результате проверки соответствия </w:t>
      </w:r>
      <w:r w:rsidRPr="00B86DBD">
        <w:t>Сведений</w:t>
      </w:r>
      <w:r>
        <w:t xml:space="preserve"> об обязательстве требованиям, установленным </w:t>
      </w:r>
      <w:r w:rsidRPr="00102504">
        <w:t>пунктами 2.3</w:t>
      </w:r>
      <w:r>
        <w:t xml:space="preserve"> - </w:t>
      </w:r>
      <w:r w:rsidRPr="00B86DBD">
        <w:t>2.5</w:t>
      </w:r>
      <w: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</w:t>
      </w:r>
      <w:r w:rsidRPr="00102504">
        <w:t>пунктом 2.2</w:t>
      </w:r>
      <w:r>
        <w:t xml:space="preserve"> настоящего Порядка, Администрация сельского поселения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</w:t>
      </w:r>
      <w:proofErr w:type="gramEnd"/>
      <w:r>
        <w:t>, представленной в установленном порядке получателю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Учетный номер бюджетного обязательства имеет следующую структуру, состоящую из семнадцати разрядов: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00"/>
        <w:gridCol w:w="400"/>
        <w:gridCol w:w="400"/>
        <w:gridCol w:w="400"/>
        <w:gridCol w:w="400"/>
        <w:gridCol w:w="400"/>
        <w:gridCol w:w="400"/>
        <w:gridCol w:w="400"/>
        <w:gridCol w:w="400"/>
        <w:gridCol w:w="500"/>
        <w:gridCol w:w="600"/>
        <w:gridCol w:w="500"/>
        <w:gridCol w:w="600"/>
        <w:gridCol w:w="600"/>
        <w:gridCol w:w="600"/>
        <w:gridCol w:w="600"/>
        <w:gridCol w:w="600"/>
        <w:gridCol w:w="600"/>
      </w:tblGrid>
      <w:tr w:rsidR="00400ED3">
        <w:trPr>
          <w:trHeight w:val="800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Номера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разр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я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дов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</w:tc>
        <w:tc>
          <w:tcPr>
            <w:tcW w:w="3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Код по Сводному реестру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получателя средств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бюджета Республики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Башкортостан      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Год постановки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на учет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бюджетного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обязательства  </w:t>
            </w:r>
          </w:p>
        </w:tc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Порядковый номер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бюджетного обязательства</w:t>
            </w:r>
          </w:p>
        </w:tc>
      </w:tr>
      <w:tr w:rsidR="00400ED3"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6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7 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8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9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10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11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12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13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14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15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16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17 </w:t>
            </w: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Порядковый номер бюджетного обязательства присваивается Финансовым органом в рамках одного календарного года.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124"/>
      <w:bookmarkEnd w:id="10"/>
      <w:r>
        <w:t>2.9. Одно поставленное на учет бюджетное обязательство может содержать несколько позиций с разными кодами классификации расходов бюджетов.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2.10. Бюджетное обязательство, принятое получателем бюджетных средств в иностранной валюте, учитывается Финансовым органом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>
        <w:t>постановки</w:t>
      </w:r>
      <w:proofErr w:type="gramEnd"/>
      <w:r>
        <w:t xml:space="preserve"> на учет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126"/>
      <w:bookmarkEnd w:id="11"/>
      <w:r>
        <w:t xml:space="preserve">2.11. Бюджетные обязательства, поставленные на учет в Финансовом органе на определенную дату, подлежащие исполнению в текущем финансовом году, отражаются в </w:t>
      </w:r>
      <w:r w:rsidRPr="00102504">
        <w:t>Журнале</w:t>
      </w:r>
      <w:r>
        <w:t xml:space="preserve"> действующих в текущем финансовом году бюджетных обязательств (далее - Журнал действующих обязательств), по форме согласно приложению N 3 к настоящему Порядку учета.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2" w:name="Par127"/>
      <w:bookmarkEnd w:id="12"/>
      <w:r>
        <w:t>2.12. При внесении изменений в бюджетное обязательство по государственным контрактам и иным договорам получатель бюджетных сре</w:t>
      </w:r>
      <w:proofErr w:type="gramStart"/>
      <w:r>
        <w:t>дств пр</w:t>
      </w:r>
      <w:proofErr w:type="gramEnd"/>
      <w:r>
        <w:t xml:space="preserve">едставляет в Администрацию сельского поселения </w:t>
      </w:r>
      <w:r w:rsidRPr="00102504">
        <w:t>Заявку</w:t>
      </w:r>
      <w:r>
        <w:t xml:space="preserve"> на внесение изменений в бюджетное обязательство (далее - Заявка на внесение изменений в обязательство), оформленное по форме согласно приложению N 4 к настоящему Порядку.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 w:rsidRPr="00102504">
        <w:t>Заявка</w:t>
      </w:r>
      <w:r>
        <w:t xml:space="preserve"> на внесение изменений в обязательство может представляться вместе с документами для оплаты денежных обязательств по муниципальным  контрактам и иным договорам. В </w:t>
      </w:r>
      <w:r w:rsidRPr="00102504">
        <w:t>наименовании</w:t>
      </w:r>
      <w:r>
        <w:t xml:space="preserve"> Заявки на внесение изменений в обязательство указывается порядковый номер, присвоенный данному документу в пределах текущего рабочего дня получателем бюджетных средств, и учетный номер бюджетного обязательства, присвоенный Финансовым органом при постановке на учет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Администрация сельского поселения в течение двух рабочих дней со дня представления </w:t>
      </w:r>
      <w:r w:rsidRPr="00102504">
        <w:t>Заявки</w:t>
      </w:r>
      <w:r>
        <w:t xml:space="preserve"> на внесение изменений в обязательство осуществляет ее проверку в порядке, аналогичном </w:t>
      </w:r>
      <w:proofErr w:type="gramStart"/>
      <w:r>
        <w:t>предусмотренному</w:t>
      </w:r>
      <w:proofErr w:type="gramEnd"/>
      <w:r>
        <w:t xml:space="preserve"> в </w:t>
      </w:r>
      <w:hyperlink r:id="rId7" w:anchor="Par78#Par78" w:history="1">
        <w:r>
          <w:rPr>
            <w:rStyle w:val="a8"/>
          </w:rPr>
          <w:t>пунктах 2.4</w:t>
        </w:r>
      </w:hyperlink>
      <w:r>
        <w:t xml:space="preserve"> - </w:t>
      </w:r>
      <w:hyperlink r:id="rId8" w:anchor="Par90#Par90" w:history="1">
        <w:r>
          <w:rPr>
            <w:rStyle w:val="a8"/>
          </w:rPr>
          <w:t>2.5</w:t>
        </w:r>
      </w:hyperlink>
      <w:r>
        <w:t xml:space="preserve"> настоящего Порядка. Дополнительно проверяется соответствие учетного номера бюджетного обязательства, указанного в </w:t>
      </w:r>
      <w:hyperlink r:id="rId9" w:anchor="Par712#Par712" w:history="1">
        <w:r>
          <w:rPr>
            <w:rStyle w:val="a8"/>
          </w:rPr>
          <w:t>Заявке</w:t>
        </w:r>
      </w:hyperlink>
      <w:r>
        <w:t xml:space="preserve">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2.13. </w:t>
      </w:r>
      <w:proofErr w:type="gramStart"/>
      <w:r>
        <w:t xml:space="preserve">В случае отсутствия в </w:t>
      </w:r>
      <w:hyperlink r:id="rId10" w:anchor="Par712#Par712" w:history="1">
        <w:r>
          <w:rPr>
            <w:rStyle w:val="a8"/>
          </w:rPr>
          <w:t>Заявке</w:t>
        </w:r>
      </w:hyperlink>
      <w:r>
        <w:t xml:space="preserve">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</w:t>
      </w:r>
      <w:r>
        <w:lastRenderedPageBreak/>
        <w:t xml:space="preserve">реестровым записям в Сводном реестре, несоответствия формы представленной </w:t>
      </w:r>
      <w:hyperlink r:id="rId11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утвержденной форме, при наличии в </w:t>
      </w:r>
      <w:hyperlink r:id="rId12" w:anchor="Par712#Par712" w:history="1">
        <w:r>
          <w:rPr>
            <w:rStyle w:val="a8"/>
          </w:rPr>
          <w:t>Заявке</w:t>
        </w:r>
      </w:hyperlink>
      <w:r>
        <w:t xml:space="preserve"> на внесение изменений в обязательство на бумажном носителе несоответствующих исправлений, Администрация сельского поселения не</w:t>
      </w:r>
      <w:proofErr w:type="gramEnd"/>
      <w:r>
        <w:t xml:space="preserve"> позднее двух рабочих дней после представления </w:t>
      </w:r>
      <w:hyperlink r:id="rId13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получателем бюджетных средств: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возвращает получателю бюджетных средств представленную на бумажном носителе </w:t>
      </w:r>
      <w:hyperlink r:id="rId14" w:anchor="Par712#Par712" w:history="1">
        <w:r>
          <w:rPr>
            <w:rStyle w:val="a8"/>
          </w:rPr>
          <w:t>Заявку</w:t>
        </w:r>
      </w:hyperlink>
      <w:r>
        <w:t xml:space="preserve"> на внесение изменений в обязательство (и прилагаемые к ней документы, при их наличии) с приложением Протокола, в котором указывается причина возврата </w:t>
      </w:r>
      <w:hyperlink r:id="rId15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без исполнения, либо направляет получателю бюджетных средств Протокол в электронном виде, если </w:t>
      </w:r>
      <w:hyperlink r:id="rId16" w:anchor="Par712#Par712" w:history="1">
        <w:r>
          <w:rPr>
            <w:rStyle w:val="a8"/>
          </w:rPr>
          <w:t>Заявка</w:t>
        </w:r>
      </w:hyperlink>
      <w:r>
        <w:t xml:space="preserve"> на внесение изменений в обязательство представлялась в электронном виде.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3" w:name="Par134"/>
      <w:bookmarkEnd w:id="13"/>
      <w:r>
        <w:t xml:space="preserve">2.14. При внесении получателем бюджетных средств изменений в бюджетное обязательство, учтенное Финансовым органом в порядке, установленном </w:t>
      </w:r>
      <w:hyperlink r:id="rId17" w:anchor="Par59#Par59" w:history="1">
        <w:r>
          <w:rPr>
            <w:rStyle w:val="a8"/>
          </w:rPr>
          <w:t>пунктом 2.2</w:t>
        </w:r>
      </w:hyperlink>
      <w:r>
        <w:t xml:space="preserve"> настоящего Порядка, в Заявке на кассовый расход, оформленной в установленном порядке, получатель бюджетных средств указывает ранее присвоенный Финансовым органом номер бюджетного обязательства, подлежащего изменению.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4" w:name="Par135"/>
      <w:bookmarkEnd w:id="14"/>
      <w:r>
        <w:t xml:space="preserve">2.15. При внесении изменений в бюджетное обязательство Администрация сельского поселения осуществляет проверку на </w:t>
      </w:r>
      <w:proofErr w:type="spellStart"/>
      <w:r>
        <w:t>непревышение</w:t>
      </w:r>
      <w:proofErr w:type="spellEnd"/>
      <w:r>
        <w:t xml:space="preserve"> суммы бюджетного обязательства по соответствующим кодам классификации расходов бюджетов суммам неиспользованных доведенных бюджетных данных текущего финансового года или утвержденных сметных назначений.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136"/>
      <w:bookmarkEnd w:id="15"/>
      <w:r>
        <w:t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Финансовым органом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 или утвержденные сметные назначения, Администрация сельского поселения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6" w:name="Par140"/>
      <w:bookmarkEnd w:id="16"/>
      <w:r>
        <w:t xml:space="preserve">2.16. При положительном результате проверки в соответствии с требованиями, установленными в </w:t>
      </w:r>
      <w:hyperlink r:id="rId18" w:anchor="Par127#Par127" w:history="1">
        <w:r>
          <w:rPr>
            <w:rStyle w:val="a8"/>
          </w:rPr>
          <w:t>пункте 2.12</w:t>
        </w:r>
      </w:hyperlink>
      <w:r>
        <w:t xml:space="preserve"> настоящего Порядка, Администрация сельского поселения вносит изменения в учтенное бюджетное обязательство получателя бюджетных средств, с отражением в </w:t>
      </w:r>
      <w:hyperlink r:id="rId19" w:anchor="Par657#Par657" w:history="1">
        <w:r>
          <w:rPr>
            <w:rStyle w:val="a8"/>
          </w:rPr>
          <w:t>Журнале</w:t>
        </w:r>
      </w:hyperlink>
      <w:r>
        <w:t xml:space="preserve"> действующих обязательств.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2.17. Для аннулирования неисполненной части бюджетного обязательства либо полного аннулирования бюджетного обязательства, поставленного на учет в Администрацию сельского поселения, в связи с завершением государственного контракта или иного договора получатель бюджетных сре</w:t>
      </w:r>
      <w:proofErr w:type="gramStart"/>
      <w:r>
        <w:t>дств пр</w:t>
      </w:r>
      <w:proofErr w:type="gramEnd"/>
      <w:r>
        <w:t xml:space="preserve">едставляет в Администрацию сельского поселения </w:t>
      </w:r>
      <w:hyperlink r:id="rId20" w:anchor="Par712#Par712" w:history="1">
        <w:r>
          <w:rPr>
            <w:rStyle w:val="a8"/>
          </w:rPr>
          <w:t>Заявку</w:t>
        </w:r>
      </w:hyperlink>
      <w:r>
        <w:t xml:space="preserve"> на внесение изменений в обязательство.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аннулировании неисполненной части либо полного аннулирования бюджетного обязательства получателя бюджетных средств Администрация сельского поселения осуществляет проверку представленной </w:t>
      </w:r>
      <w:hyperlink r:id="rId21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в соответствии с требованиями, установленными в </w:t>
      </w:r>
      <w:hyperlink r:id="rId22" w:anchor="Par127#Par127" w:history="1">
        <w:r>
          <w:rPr>
            <w:rStyle w:val="a8"/>
          </w:rPr>
          <w:t>пунктах 2.12</w:t>
        </w:r>
      </w:hyperlink>
      <w:r>
        <w:t xml:space="preserve"> настоящего Порядка.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Неисполненная часть бюджетного обязательства аннулируется без проведения проверки, установленной в </w:t>
      </w:r>
      <w:hyperlink r:id="rId23" w:anchor="Par135#Par135" w:history="1">
        <w:r>
          <w:rPr>
            <w:rStyle w:val="a8"/>
          </w:rPr>
          <w:t>пункте 2.15</w:t>
        </w:r>
      </w:hyperlink>
      <w:r>
        <w:t xml:space="preserve"> настоящего Порядка.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7" w:name="Par144"/>
      <w:bookmarkEnd w:id="17"/>
      <w:r>
        <w:t xml:space="preserve">2.18. Неисполненная часть бюджетного обязательства по муниципальным контрактам и иным договорам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</w:t>
      </w:r>
      <w:r>
        <w:lastRenderedPageBreak/>
        <w:t>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Для перерегистрации бюджетного обязательства получатель бюджетных сре</w:t>
      </w:r>
      <w:proofErr w:type="gramStart"/>
      <w:r>
        <w:t>дств пр</w:t>
      </w:r>
      <w:proofErr w:type="gramEnd"/>
      <w:r>
        <w:t xml:space="preserve">едставляет в Администрацию сельского поселения </w:t>
      </w:r>
      <w:hyperlink r:id="rId24" w:anchor="Par851#Par851" w:history="1">
        <w:r>
          <w:rPr>
            <w:rStyle w:val="a8"/>
          </w:rPr>
          <w:t>Заявку</w:t>
        </w:r>
      </w:hyperlink>
      <w:r>
        <w:t xml:space="preserve"> на перерегистрацию бюджетного обязательства (далее - Заявка на перерегистрацию обязательства), оформленную по форме согласно приложению N 5 к настоящему Порядку. </w:t>
      </w:r>
      <w:hyperlink r:id="rId25" w:anchor="Par851#Par851" w:history="1">
        <w:r>
          <w:rPr>
            <w:rStyle w:val="a8"/>
          </w:rPr>
          <w:t>Заявка</w:t>
        </w:r>
      </w:hyperlink>
      <w:r>
        <w:t xml:space="preserve"> на перерегистрацию обязательства может представляться вместе с документами для оплаты денежных обязательств по муниципальным контрактам и иным договорам.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Администрация сельского поселения в течение двух рабочих дней осуществляет проверку представленной </w:t>
      </w:r>
      <w:hyperlink r:id="rId26" w:anchor="Par851#Par851" w:history="1">
        <w:r>
          <w:rPr>
            <w:rStyle w:val="a8"/>
          </w:rPr>
          <w:t>Заявки</w:t>
        </w:r>
      </w:hyperlink>
      <w:r>
        <w:t xml:space="preserve"> на перерегистрацию обязательства в порядке, предусмотренном в </w:t>
      </w:r>
      <w:hyperlink r:id="rId27" w:anchor="Par78#Par78" w:history="1">
        <w:r>
          <w:rPr>
            <w:rStyle w:val="a8"/>
          </w:rPr>
          <w:t>пунктах 2.4</w:t>
        </w:r>
      </w:hyperlink>
      <w:r>
        <w:t xml:space="preserve"> - </w:t>
      </w:r>
      <w:hyperlink r:id="rId28" w:anchor="Par90#Par90" w:history="1">
        <w:r>
          <w:rPr>
            <w:rStyle w:val="a8"/>
          </w:rPr>
          <w:t>2.5</w:t>
        </w:r>
      </w:hyperlink>
      <w:r>
        <w:t xml:space="preserve"> настоящего Порядка. Дополнительно проверяется соответствие учетного номера бюджетного обязательства, указанного в </w:t>
      </w:r>
      <w:hyperlink r:id="rId29" w:anchor="Par712#Par712" w:history="1">
        <w:r>
          <w:rPr>
            <w:rStyle w:val="a8"/>
          </w:rPr>
          <w:t>Заявке</w:t>
        </w:r>
      </w:hyperlink>
      <w: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2.19. В случае отсутствия в </w:t>
      </w:r>
      <w:hyperlink r:id="rId30" w:anchor="Par851#Par851" w:history="1">
        <w:r>
          <w:rPr>
            <w:rStyle w:val="a8"/>
          </w:rPr>
          <w:t>Заявке</w:t>
        </w:r>
      </w:hyperlink>
      <w:r>
        <w:t xml:space="preserve">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hyperlink r:id="rId31" w:anchor="Par851#Par851" w:history="1">
        <w:proofErr w:type="gramStart"/>
        <w:r>
          <w:rPr>
            <w:rStyle w:val="a8"/>
          </w:rPr>
          <w:t>Заявки</w:t>
        </w:r>
        <w:proofErr w:type="gramEnd"/>
      </w:hyperlink>
      <w:r>
        <w:t xml:space="preserve"> на перерегистрацию обязательства утвержденной форме, при наличии в </w:t>
      </w:r>
      <w:hyperlink r:id="rId32" w:anchor="Par851#Par851" w:history="1">
        <w:r>
          <w:rPr>
            <w:rStyle w:val="a8"/>
          </w:rPr>
          <w:t>Заявке</w:t>
        </w:r>
      </w:hyperlink>
      <w:r>
        <w:t xml:space="preserve"> на перерегистрацию обязательства на бумажном носителе несоответствующих исправлений, Администрация сельского поселения не позднее двух рабочих дней после представления </w:t>
      </w:r>
      <w:hyperlink r:id="rId33" w:anchor="Par851#Par851" w:history="1">
        <w:r>
          <w:rPr>
            <w:rStyle w:val="a8"/>
          </w:rPr>
          <w:t>Заявки</w:t>
        </w:r>
      </w:hyperlink>
      <w:r>
        <w:t xml:space="preserve"> на перерегистрацию обязательства получателем бюджетных средств: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возвращает получателю бюджетных средств представленные на бумажном носителе </w:t>
      </w:r>
      <w:hyperlink r:id="rId34" w:anchor="Par851#Par851" w:history="1">
        <w:r>
          <w:rPr>
            <w:rStyle w:val="a8"/>
          </w:rPr>
          <w:t>Заявку</w:t>
        </w:r>
      </w:hyperlink>
      <w:r>
        <w:t xml:space="preserve"> на перерегистрацию обязательства (и прилагаемые к ней документы, при их наличии) с приложением Протокола, в котором указывается причина возврата </w:t>
      </w:r>
      <w:hyperlink r:id="rId35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без исполнения, либо направляет получателю бюджетных средств Протокол в электронном виде, если </w:t>
      </w:r>
      <w:hyperlink r:id="rId36" w:anchor="Par851#Par851" w:history="1">
        <w:r>
          <w:rPr>
            <w:rStyle w:val="a8"/>
          </w:rPr>
          <w:t>Заявки</w:t>
        </w:r>
      </w:hyperlink>
      <w:r>
        <w:t xml:space="preserve"> на перерегистрацию обязательства представлялись в электронном виде.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2.20. При положительном результате проверки в соответствии с требованиями, установленными </w:t>
      </w:r>
      <w:hyperlink r:id="rId37" w:anchor="Par144#Par144" w:history="1">
        <w:r>
          <w:rPr>
            <w:rStyle w:val="a8"/>
          </w:rPr>
          <w:t>пунктом 2.18</w:t>
        </w:r>
      </w:hyperlink>
      <w:r>
        <w:t xml:space="preserve"> настоящего Порядка, Администрация сельского поселения осуществляет перерегистрацию бюджетного обязательства с отражением в </w:t>
      </w:r>
      <w:hyperlink r:id="rId38" w:anchor="Par657#Par657" w:history="1">
        <w:r>
          <w:rPr>
            <w:rStyle w:val="a8"/>
          </w:rPr>
          <w:t>Журнале</w:t>
        </w:r>
      </w:hyperlink>
      <w:r>
        <w:t xml:space="preserve"> действующих обязательств.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8" w:name="Par152"/>
      <w:bookmarkEnd w:id="18"/>
      <w:r>
        <w:t xml:space="preserve">2.21. Учет бюджетных обязательств в Финансовом органе, содержащих сведения, составляющие государственную тайну, осуществляется в соответствии с настоящим Порядком с соблюдением норм и требований </w:t>
      </w:r>
      <w:hyperlink r:id="rId39" w:history="1">
        <w:r>
          <w:rPr>
            <w:rStyle w:val="a8"/>
          </w:rPr>
          <w:t>законодательства</w:t>
        </w:r>
      </w:hyperlink>
      <w:r>
        <w:t xml:space="preserve"> Российской Федерации о защите государственной тайны.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19" w:name="Par153"/>
      <w:bookmarkEnd w:id="19"/>
      <w:r>
        <w:t>2.22. Учет Финансовым органом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40" w:anchor="Par361#Par361" w:history="1">
        <w:r>
          <w:rPr>
            <w:rStyle w:val="a8"/>
          </w:rPr>
          <w:t>Сведениях</w:t>
        </w:r>
      </w:hyperlink>
      <w:r>
        <w:t xml:space="preserve">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Администрация сельского поселения не принимает на учет данное бюджетное обязательство и направляет </w:t>
      </w:r>
      <w:hyperlink r:id="rId41" w:anchor="Par500#Par500" w:history="1">
        <w:r>
          <w:rPr>
            <w:rStyle w:val="a8"/>
          </w:rPr>
          <w:t>Уведомление</w:t>
        </w:r>
      </w:hyperlink>
      <w:r>
        <w:t xml:space="preserve"> о превышении бюджетным обязательством свободных остатков: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до участника бюджетного процесса, которому получатель бюджетных средств передал свои полномочия;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20" w:name="Par158"/>
      <w:bookmarkEnd w:id="20"/>
      <w:r>
        <w:t>2.23. Передача учтенных Финансовым органом бюджетных обязатель</w:t>
      </w:r>
      <w:proofErr w:type="gramStart"/>
      <w:r>
        <w:t>ств в св</w:t>
      </w:r>
      <w:proofErr w:type="gramEnd"/>
      <w:r>
        <w:t xml:space="preserve">язи с реорганизацией получателя бюджетных средств соответствующему получателю бюджетных средств осуществляется на основании </w:t>
      </w:r>
      <w:hyperlink r:id="rId42" w:anchor="Par991#Par991" w:history="1">
        <w:r>
          <w:rPr>
            <w:rStyle w:val="a8"/>
          </w:rPr>
          <w:t>Акта</w:t>
        </w:r>
      </w:hyperlink>
      <w:r>
        <w:t xml:space="preserve">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N 6 к настоящему Порядку.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Реорганизуемый получатель 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представляет подписанный участвующими в реорганизации получателями средств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</w:t>
      </w:r>
      <w:hyperlink r:id="rId43" w:anchor="Par991#Par991" w:history="1">
        <w:r>
          <w:rPr>
            <w:rStyle w:val="a8"/>
          </w:rPr>
          <w:t>Акт</w:t>
        </w:r>
      </w:hyperlink>
      <w:r>
        <w:t xml:space="preserve"> приемки-передачи бюджетных обязательств в Администрацию сельского поселения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</w:t>
      </w:r>
      <w:proofErr w:type="gramEnd"/>
      <w:r>
        <w:t xml:space="preserve">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III. Порядок учета бюджетных обязательств получателей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бюджетных средств по исполнительным документам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3.1. </w:t>
      </w:r>
      <w:proofErr w:type="gramStart"/>
      <w:r>
        <w:t xml:space="preserve">Основанием для постановки на учет бюджетных обязательств, возникающих на основании исполнительных документов, является представленная получателем бюджетных средств - должником в произвольной письменной форме информация на бумажном носителе об источнике образования задолженности и кодах бюджетной классификации, по которым должны быть произведены расходы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по исполнению исполнительного документа (далее - Информация).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3.2. Администрация сельского поселения формирует </w:t>
      </w:r>
      <w:hyperlink r:id="rId44" w:anchor="Par361#Par361" w:history="1">
        <w:r>
          <w:rPr>
            <w:rStyle w:val="a8"/>
          </w:rPr>
          <w:t>Сведения</w:t>
        </w:r>
      </w:hyperlink>
      <w:r>
        <w:t xml:space="preserve"> об обязательстве с указанием в </w:t>
      </w:r>
      <w:hyperlink r:id="rId45" w:anchor="Par361#Par361" w:history="1">
        <w:r>
          <w:rPr>
            <w:rStyle w:val="a8"/>
          </w:rPr>
          <w:t>разделе 3</w:t>
        </w:r>
      </w:hyperlink>
      <w:r>
        <w:t xml:space="preserve"> "Реквизиты исполнительного документа" Сведений об обязательстве реквизитов соответствующего исполнительного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формировании </w:t>
      </w:r>
      <w:hyperlink r:id="rId46" w:anchor="Par361#Par361" w:history="1">
        <w:r>
          <w:rPr>
            <w:rStyle w:val="a8"/>
          </w:rPr>
          <w:t>Сведений</w:t>
        </w:r>
      </w:hyperlink>
      <w:r>
        <w:t xml:space="preserve"> об обязательстве по бюджетным обязательствам, возникающим на основании исполнительных документов по единовременным выплатам, в </w:t>
      </w:r>
      <w:hyperlink r:id="rId47" w:anchor="Par361#Par361" w:history="1">
        <w:r>
          <w:rPr>
            <w:rStyle w:val="a8"/>
          </w:rPr>
          <w:t>Сведениях</w:t>
        </w:r>
      </w:hyperlink>
      <w:r>
        <w:t xml:space="preserve"> об обязательстве указывается сумма по исполнительному документу по кодам классификации расходов бюджетов, указанным в Информации.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формировании </w:t>
      </w:r>
      <w:hyperlink r:id="rId48" w:anchor="Par361#Par361" w:history="1">
        <w:r>
          <w:rPr>
            <w:rStyle w:val="a8"/>
          </w:rPr>
          <w:t>Сведений</w:t>
        </w:r>
      </w:hyperlink>
      <w:r>
        <w:t xml:space="preserve"> об обязательстве по бюджетным обязательствам, возникающим на основании исполнительных документов, выплаты по которым имеют периодический характер, заполняется график выплат в </w:t>
      </w:r>
      <w:hyperlink r:id="rId49" w:anchor="Par361#Par361" w:history="1">
        <w:r>
          <w:rPr>
            <w:rStyle w:val="a8"/>
          </w:rPr>
          <w:t>разделе 5</w:t>
        </w:r>
      </w:hyperlink>
      <w:r>
        <w:t xml:space="preserve"> "Расшифровка обязательства" Сведений об обязательстве по кодам классификации расходов бюджетов, указанным получателем бюджетных средств - должником в Информации.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График заполняется до конца текущего финансового года с учетом периодичности выплат, в котором указывается итоговая сумма выплат в текущем финансовом году в целом по бюджетному обязательству. Дата окончания срока действия такого бюджетного обязательства в </w:t>
      </w:r>
      <w:hyperlink r:id="rId50" w:anchor="Par361#Par361" w:history="1">
        <w:r>
          <w:rPr>
            <w:rStyle w:val="a8"/>
          </w:rPr>
          <w:t>Сведениях</w:t>
        </w:r>
      </w:hyperlink>
      <w:r>
        <w:t xml:space="preserve"> об обязательстве не указывается.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При формировании </w:t>
      </w:r>
      <w:hyperlink r:id="rId51" w:anchor="Par361#Par361" w:history="1">
        <w:r>
          <w:rPr>
            <w:rStyle w:val="a8"/>
          </w:rPr>
          <w:t>Сведений</w:t>
        </w:r>
      </w:hyperlink>
      <w:r>
        <w:t xml:space="preserve"> об обязательстве по бюджетным обязательствам, возникающим на основании исполнительных документов, выплаты по которым имеют периодический характер с ограничением по сроку действия, который заканчивается ранее окончания текущего финансового года, заполняется график выплат в </w:t>
      </w:r>
      <w:hyperlink r:id="rId52" w:anchor="Par361#Par361" w:history="1">
        <w:r>
          <w:rPr>
            <w:rStyle w:val="a8"/>
          </w:rPr>
          <w:t>разделе 5</w:t>
        </w:r>
      </w:hyperlink>
      <w:r>
        <w:t xml:space="preserve"> "Расшифровка обязательства" Сведений об обязательстве по кодам классификации расходов бюджетов, указанным получателем бюджетных средств - должником в </w:t>
      </w:r>
      <w:r>
        <w:lastRenderedPageBreak/>
        <w:t>Информации.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График заполняется на оставшиеся до окончания срока действия исполнительного документа месяцы текущего финансового года с учетом периодичности выплат и содержит итоговую сумму выплат в текущем финансовом году в целом по бюджетному обязательству. В </w:t>
      </w:r>
      <w:hyperlink r:id="rId53" w:anchor="Par361#Par361" w:history="1">
        <w:r>
          <w:rPr>
            <w:rStyle w:val="a8"/>
          </w:rPr>
          <w:t>Сведениях</w:t>
        </w:r>
      </w:hyperlink>
      <w:r>
        <w:t xml:space="preserve"> об обязательстве указывается дата окончания срока действия такого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21" w:name="Par171"/>
      <w:bookmarkEnd w:id="21"/>
      <w:r>
        <w:t>3.3. В случае если в Финансовом органе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Администрация сельского поселения по мере предоставления Информации формирует в соответствии с требованиями, установленными настоящим Порядком, </w:t>
      </w:r>
      <w:hyperlink r:id="rId54" w:anchor="Par712#Par712" w:history="1">
        <w:r>
          <w:rPr>
            <w:rStyle w:val="a8"/>
          </w:rPr>
          <w:t>Заявку</w:t>
        </w:r>
      </w:hyperlink>
      <w:r>
        <w:t xml:space="preserve"> на внесение изменений в обязательство с указанием в </w:t>
      </w:r>
      <w:hyperlink r:id="rId55" w:anchor="Par712#Par712" w:history="1">
        <w:r>
          <w:rPr>
            <w:rStyle w:val="a8"/>
          </w:rPr>
          <w:t>разделе 3</w:t>
        </w:r>
      </w:hyperlink>
      <w:r>
        <w:t xml:space="preserve"> "Реквизиты исполнительного документа" Заявки на внесение изменений в обязательство реквизитов соответствующего исполнительного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основании </w:t>
      </w:r>
      <w:hyperlink r:id="rId56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Администрации сельского поселения вносит изменения в учтенное бюджетное обязательство получателя бюджетных средств, и данное изменение учитывается на соответствующем лицевом счете получателя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22" w:name="Par174"/>
      <w:bookmarkEnd w:id="22"/>
      <w:r>
        <w:t xml:space="preserve">3.4. </w:t>
      </w:r>
      <w:proofErr w:type="gramStart"/>
      <w:r>
        <w:t>В случае если получатель бюджетных средств - должник не согласен с показателями учтенных Финансовым органом бюджетных обязательств, возникающих на основании исполнительных документов, содержащимися в представленной ему Выписке из лицевого счета получателя бюджетных средств, получатель бюджетных средств - должник представляет в Администрацию сельского поселения в произвольной письменной форме информацию об этом, на основании которой Администрация сельского поселения вносит изменения в ранее учтенное бюджетное</w:t>
      </w:r>
      <w:proofErr w:type="gramEnd"/>
      <w:r>
        <w:t xml:space="preserve"> обязательство, возникающее на основании исполнительного документа, в порядке, установленном </w:t>
      </w:r>
      <w:hyperlink r:id="rId57" w:anchor="Par171#Par171" w:history="1">
        <w:r>
          <w:rPr>
            <w:rStyle w:val="a8"/>
          </w:rPr>
          <w:t>пунктом 3.3</w:t>
        </w:r>
      </w:hyperlink>
      <w:r>
        <w:t xml:space="preserve"> настоящего Порядка.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3.5. </w:t>
      </w:r>
      <w:proofErr w:type="gramStart"/>
      <w:r>
        <w:t>При внесении получателем бюджетных средств - должником изменений в Информацию в части кодов бюджетной классификации, по которым должен быть исполнен исполнительный документ, или при предъявлении получателем бюджетных средств - должником в Администрацию сельского поселения документа, подтверждающего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 акта, на основании которого выдан</w:t>
      </w:r>
      <w:proofErr w:type="gramEnd"/>
      <w:r>
        <w:t xml:space="preserve"> исполнительный документ, Администрация сельского поселения вносит изменения в ранее учтенное бюджетное обязательство в порядке, установленном в </w:t>
      </w:r>
      <w:hyperlink r:id="rId58" w:anchor="Par171#Par171" w:history="1">
        <w:r>
          <w:rPr>
            <w:rStyle w:val="a8"/>
          </w:rPr>
          <w:t>пунктах 3.3</w:t>
        </w:r>
      </w:hyperlink>
      <w:r>
        <w:t xml:space="preserve"> и </w:t>
      </w:r>
      <w:hyperlink r:id="rId59" w:anchor="Par174#Par174" w:history="1">
        <w:r>
          <w:rPr>
            <w:rStyle w:val="a8"/>
          </w:rPr>
          <w:t>3.4</w:t>
        </w:r>
      </w:hyperlink>
      <w:r>
        <w:t xml:space="preserve"> настоящего Порядка.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В случае если у получателя бюджетных средств - должника отсутствует достаточная сумма неиспользованных бюджетных данных для исполнения требований исполнительного документа, получателем бюджетных средств - должником представляется в Администрацию сельского поселения Информация, в которой, указывается номер ранее учтенного бюджетного обязательства и измененный источник образования задолженности (средства от приносящей доход деятельности), с одновременным представлением Заявки на кассовый расход.</w:t>
      </w:r>
      <w:proofErr w:type="gramEnd"/>
      <w:r>
        <w:t xml:space="preserve"> В соответствии с представленной Информацией Администрация сельского поселения вносит изменения в ранее учтенное бюджетное обязательство по исполнительному документу в порядке, установленном пункт </w:t>
      </w:r>
      <w:hyperlink r:id="rId60" w:anchor="Par171#Par171" w:history="1">
        <w:r>
          <w:rPr>
            <w:rStyle w:val="a8"/>
          </w:rPr>
          <w:t>3.3</w:t>
        </w:r>
      </w:hyperlink>
      <w:r>
        <w:t xml:space="preserve"> и </w:t>
      </w:r>
      <w:hyperlink r:id="rId61" w:anchor="Par174#Par174" w:history="1">
        <w:r>
          <w:rPr>
            <w:rStyle w:val="a8"/>
          </w:rPr>
          <w:t>3.4</w:t>
        </w:r>
      </w:hyperlink>
      <w:r>
        <w:t xml:space="preserve"> настоящего Порядка.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3.6. Бюджетное обязательство, возникающее на основании исполнительного документа, неисполненное на конец текущего финансового года в полном объеме, подлежит перерегистрации и учету в объеме неисполненной его части в очередном финансовом году в следующем порядке.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Бюджетное обязательство, возникающее на основании исполнительного документа по единовременным выплатам, подлежит перерегистрации в отчетном финансовом году на основании представленной получателем бюджетных средств - должником в произвольной письменной форме информации о неисполненной части бюджетного обязательства, в которой, в том числе, должна быть указана ссылка на ранее учтенное бюджетное обязательство.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Бюджетное обязательство, возникающее на основании исполнительного документа, выплаты по которому имеют периодический характер, в случае, если коды бюджетной классификации, по которым данное бюджетное обязательство было поставлено на учет в Финансовом органе являются действующими, подлежит перерегистрации в очередном финансовом году на сумму выплаты очередного периода без представления Информации получателем бюджетных средств - должником.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В случае если коды бюджетной классификации, по которым данное бюджетное обязательство было поставлено на учет в Финансовом органе  являются недействующими, Финансовым органом осуществляется перерегистрация бюджетного обязательства на основании информации, представленной получателем бюджетных средств - должником в произвольной письменной форме о неисполненной части бюджетного обязательства, в которой, в том числе, должна быть указана ссылка на учетный номер ранее зарегистрированного бюджетного обязательства.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Администрация сельского поселения по месту предоставления указанной в настоящем пункте настоящего Порядка информации формирует в соответствии с требованиями, установленными настоящим Порядком, </w:t>
      </w:r>
      <w:hyperlink r:id="rId62" w:anchor="Par851#Par851" w:history="1">
        <w:r>
          <w:rPr>
            <w:rStyle w:val="a8"/>
          </w:rPr>
          <w:t>Заявку</w:t>
        </w:r>
      </w:hyperlink>
      <w:r>
        <w:t xml:space="preserve"> на перерегистрацию обязательства с указанием в </w:t>
      </w:r>
      <w:hyperlink r:id="rId63" w:anchor="Par851#Par851" w:history="1">
        <w:r>
          <w:rPr>
            <w:rStyle w:val="a8"/>
          </w:rPr>
          <w:t>разделе 3</w:t>
        </w:r>
      </w:hyperlink>
      <w:r>
        <w:t xml:space="preserve"> "Реквизиты исполнительного документа" Заявки на перерегистрацию обязательства реквизитов соответствующего исполнительного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основании сформированной </w:t>
      </w:r>
      <w:hyperlink r:id="rId64" w:anchor="Par851#Par851" w:history="1">
        <w:r>
          <w:rPr>
            <w:rStyle w:val="a8"/>
          </w:rPr>
          <w:t>Заявки</w:t>
        </w:r>
      </w:hyperlink>
      <w:r>
        <w:t xml:space="preserve"> на перерегистрацию обязательства Администрация сельского поселения осуществляет перерегистрацию бюджетного обязательства, и данное бюджетное обязательство учитывается на соответствующем лицевом счете получателя бюджетных средств - должника.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IV. Представление информации о бюджетных обязательствах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получателей бюджетных средств, учтенных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в Финансовом управлении администрации сельского поселения Раевский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 Республики Башкортостан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4.1. По запросу главного распорядителя (получателя) бюджетных средств Администрация сельского поселения </w:t>
      </w:r>
      <w:proofErr w:type="gramStart"/>
      <w:r>
        <w:t xml:space="preserve">предоставляет </w:t>
      </w:r>
      <w:hyperlink r:id="rId65" w:anchor="Par1071#Par1071" w:history="1">
        <w:r>
          <w:rPr>
            <w:rStyle w:val="a8"/>
          </w:rPr>
          <w:t>Справку</w:t>
        </w:r>
        <w:proofErr w:type="gramEnd"/>
      </w:hyperlink>
      <w: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N 7 к настоящему Порядку учета.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66" w:anchor="Par1071#Par1071" w:history="1">
        <w:r>
          <w:rPr>
            <w:rStyle w:val="a8"/>
          </w:rPr>
          <w:t>Справка</w:t>
        </w:r>
      </w:hyperlink>
      <w:r>
        <w:t xml:space="preserve"> об исполнении обязательств формируется по состоянию на 1-е число месяца, в котором поступил запрос получателя бюджетных средств, нарастающим итогом с 1 января текущего финансового года. </w:t>
      </w:r>
      <w:hyperlink r:id="rId67" w:anchor="Par1071#Par1071" w:history="1">
        <w:r>
          <w:rPr>
            <w:rStyle w:val="a8"/>
          </w:rPr>
          <w:t>Справка</w:t>
        </w:r>
      </w:hyperlink>
      <w:r>
        <w:t xml:space="preserve"> об исполнении обязательств может включать информацию об исполнении принятых на учет Финансовым органом бюджетных обязательствах участников бюджетного процесса, которым получатель бюджетных средств передал свои полномочия.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4.2. </w:t>
      </w:r>
      <w:proofErr w:type="gramStart"/>
      <w:r>
        <w:t xml:space="preserve">Администрация сельского поселения в случаях, установленных бюджетным </w:t>
      </w:r>
      <w:hyperlink r:id="rId68" w:history="1">
        <w:r>
          <w:rPr>
            <w:rStyle w:val="a8"/>
          </w:rPr>
          <w:t>законодательством</w:t>
        </w:r>
      </w:hyperlink>
      <w:r>
        <w:t xml:space="preserve"> Российской Федерации (далее - запрос), формирует </w:t>
      </w:r>
      <w:hyperlink r:id="rId69" w:anchor="Par1134#Par1134" w:history="1">
        <w:r>
          <w:rPr>
            <w:rStyle w:val="a8"/>
          </w:rPr>
          <w:t>Реестры</w:t>
        </w:r>
      </w:hyperlink>
      <w:r>
        <w:t xml:space="preserve"> принятых на учет бюджетных обязательств (далее - Реестр принятых на учет обязательств) по форме согласно приложению N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муниципального района </w:t>
      </w:r>
      <w:proofErr w:type="spellStart"/>
      <w:r>
        <w:t>Давлекановский</w:t>
      </w:r>
      <w:proofErr w:type="spellEnd"/>
      <w:r>
        <w:t xml:space="preserve"> район</w:t>
      </w:r>
      <w:proofErr w:type="gramEnd"/>
      <w:r>
        <w:t xml:space="preserve"> Республики Башкортостан в разрезе кодов классификации </w:t>
      </w:r>
      <w:r>
        <w:lastRenderedPageBreak/>
        <w:t xml:space="preserve">расходов бюджетов с детализацией и группировкой необходимых показателей. </w:t>
      </w:r>
      <w:hyperlink r:id="rId70" w:anchor="Par1134#Par1134" w:history="1">
        <w:r>
          <w:rPr>
            <w:rStyle w:val="a8"/>
          </w:rPr>
          <w:t>Реестры</w:t>
        </w:r>
      </w:hyperlink>
      <w:r>
        <w:t xml:space="preserve">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4.3. </w:t>
      </w:r>
      <w:proofErr w:type="gramStart"/>
      <w:r>
        <w:t xml:space="preserve">По запросу главного распорядителя (распорядителя) бюджетных средств Администрация сельского поселения предоставляет </w:t>
      </w:r>
      <w:hyperlink r:id="rId71" w:anchor="Par1134#Par1134" w:history="1">
        <w:r>
          <w:rPr>
            <w:rStyle w:val="a8"/>
          </w:rPr>
          <w:t>Реестр</w:t>
        </w:r>
      </w:hyperlink>
      <w:r>
        <w:t xml:space="preserve">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</w:t>
      </w:r>
      <w:proofErr w:type="gramEnd"/>
      <w:r>
        <w:t xml:space="preserve"> </w:t>
      </w:r>
      <w:hyperlink r:id="rId72" w:anchor="Par1134#Par1134" w:history="1">
        <w:r>
          <w:rPr>
            <w:rStyle w:val="a8"/>
          </w:rPr>
          <w:t>Реестры</w:t>
        </w:r>
      </w:hyperlink>
      <w:r>
        <w:t xml:space="preserve">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4.4. </w:t>
      </w:r>
      <w:proofErr w:type="gramStart"/>
      <w:r>
        <w:t xml:space="preserve">Ежемесячно по состоянию на 1-е число каждого месяца и в сроки, установленные для представления бюджетной отчетности по исполнению бюджета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Башкортостан, Администрация сельского поселения составляет </w:t>
      </w:r>
      <w:hyperlink r:id="rId73" w:anchor="Par1205#Par1205" w:history="1">
        <w:r>
          <w:rPr>
            <w:rStyle w:val="a8"/>
          </w:rPr>
          <w:t>Отчет</w:t>
        </w:r>
      </w:hyperlink>
      <w:r>
        <w:t xml:space="preserve"> об исполнении бюджетных обязательств по форме согласно приложению N 9 к настоящему Порядку учета, учтенных в Финансовом органе.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4.5. По запросу в главного распорядителя (распорядителя) бюджетных средств Администрация сельского поселения представляет дополнение к </w:t>
      </w:r>
      <w:hyperlink r:id="rId74" w:anchor="Par1205#Par1205" w:history="1">
        <w:r>
          <w:rPr>
            <w:rStyle w:val="a8"/>
          </w:rPr>
          <w:t>Отчету</w:t>
        </w:r>
      </w:hyperlink>
      <w:r>
        <w:t xml:space="preserve"> об исполнении обязательств муниципального района </w:t>
      </w:r>
      <w:hyperlink r:id="rId75" w:anchor="Par1289#Par1289" w:history="1">
        <w:r>
          <w:rPr>
            <w:rStyle w:val="a8"/>
          </w:rPr>
          <w:t>Сведения</w:t>
        </w:r>
      </w:hyperlink>
      <w:r>
        <w:t xml:space="preserve">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N 10 к настоящему Порядку.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4.6. Предоставление информации о бюджетных обязательствах, учтенных в Финансовом органе, содержащей сведения, составляющие государственную тайну, осуществляется в соответствии с настоящим Порядком с соблюдением норм и требований </w:t>
      </w:r>
      <w:hyperlink r:id="rId76" w:history="1">
        <w:r>
          <w:rPr>
            <w:rStyle w:val="a8"/>
          </w:rPr>
          <w:t>законодательства</w:t>
        </w:r>
      </w:hyperlink>
      <w:r>
        <w:t xml:space="preserve"> Российской Федерации о защите государственной тайны.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>V. Указания по заполнению документов,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proofErr w:type="gramStart"/>
      <w:r>
        <w:t>предусмотренных</w:t>
      </w:r>
      <w:proofErr w:type="gramEnd"/>
      <w:r>
        <w:t xml:space="preserve"> настоящим Порядком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5.1. При формировании документов, предусмотренных настоящим Порядком, следует учитывать следующие общие правила: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 заголовочной части формы документов указывается дата формирования документа, оформленная словесно-цифровым способом (например, "15 июня 2008"), с отражением в кодовой зоне даты в формате "день, месяц, год" (00.00.0000);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реквизиты заголовочной части форм документов предусматривают отражение по соответствующим строкам: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"Получатель бюджетных средств"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"Главный распорядитель бюджетных средств"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"Главный распорядитель (распорядитель) бюджетных средств"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"Наименование бюджета" - "Бюджет сельского поселения";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" Администрация сельского поселения " - " администрация сельского поселения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"Наименование участника бюджетного процесса"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 содержательной (табличной) части формы документа показатели: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содержащие</w:t>
      </w:r>
      <w:proofErr w:type="gramEnd"/>
      <w:r>
        <w:t xml:space="preserve"> дату, отражаются в формате "день, месяц, год" (00.00.0000), например (20.08.2008);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содержащие</w:t>
      </w:r>
      <w:proofErr w:type="gramEnd"/>
      <w: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При отсутствии данных для заполнения по соответствующей строке раздела (подраздела) графы документа: для суммовых значений показателей проставляется "ноль" (0); для текстовых, словесно-цифровых показателей графы не заполняются.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электронном виде опускаются.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Оформляющая часть документа должна содержать подписи лиц, ответственных за сведения, содержащиеся в документе.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Документ, сформированный Финансовым органом,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bookmarkStart w:id="23" w:name="Par223"/>
      <w:bookmarkEnd w:id="23"/>
      <w:r>
        <w:t xml:space="preserve">5.2. </w:t>
      </w:r>
      <w:hyperlink r:id="rId77" w:anchor="Par361#Par361" w:history="1">
        <w:r>
          <w:rPr>
            <w:rStyle w:val="a8"/>
          </w:rPr>
          <w:t>Сведения</w:t>
        </w:r>
      </w:hyperlink>
      <w:r>
        <w:t xml:space="preserve">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78" w:anchor="Par384#Par384" w:history="1">
        <w:r>
          <w:rPr>
            <w:rStyle w:val="a8"/>
          </w:rPr>
          <w:t>разделе 1</w:t>
        </w:r>
      </w:hyperlink>
      <w:r>
        <w:t xml:space="preserve"> "Реквизиты документа-основания" отражаются реквизиты документа, на основании которого принято бюджетное обязательство (далее - документы-основания):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79" w:anchor="Par386#Par386" w:history="1">
        <w:r>
          <w:rPr>
            <w:rStyle w:val="a8"/>
          </w:rPr>
          <w:t>графе 1</w:t>
        </w:r>
      </w:hyperlink>
      <w:r>
        <w:t xml:space="preserve"> - вид документа-основания: государственный контракт, иной договор;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в </w:t>
      </w:r>
      <w:hyperlink r:id="rId80" w:anchor="Par386#Par386" w:history="1">
        <w:r>
          <w:rPr>
            <w:rStyle w:val="a8"/>
          </w:rPr>
          <w:t>графе 2</w:t>
        </w:r>
      </w:hyperlink>
      <w:r>
        <w:t xml:space="preserve"> - номер документа-основания;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1" w:anchor="Par386#Par386" w:history="1">
        <w:r>
          <w:rPr>
            <w:rStyle w:val="a8"/>
          </w:rPr>
          <w:t>графе 3</w:t>
        </w:r>
      </w:hyperlink>
      <w:r>
        <w:t xml:space="preserve"> - дата подписания документа-основания. Если документ-основание содержит несколько дат подписания, то указывается самая поздняя из них;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2" w:anchor="Par386#Par386" w:history="1">
        <w:r>
          <w:rPr>
            <w:rStyle w:val="a8"/>
          </w:rPr>
          <w:t>графе 4</w:t>
        </w:r>
      </w:hyperlink>
      <w:r>
        <w:t xml:space="preserve">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3" w:anchor="Par386#Par386" w:history="1">
        <w:r>
          <w:rPr>
            <w:rStyle w:val="a8"/>
          </w:rPr>
          <w:t>графе 5</w:t>
        </w:r>
      </w:hyperlink>
      <w:r>
        <w:t xml:space="preserve">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4" w:anchor="Par386#Par386" w:history="1">
        <w:r>
          <w:rPr>
            <w:rStyle w:val="a8"/>
          </w:rPr>
          <w:t>графе 6</w:t>
        </w:r>
      </w:hyperlink>
      <w:r>
        <w:t xml:space="preserve"> - сумма по документу-основанию в валюте бюджетного обязательства;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5" w:anchor="Par386#Par386" w:history="1">
        <w:r>
          <w:rPr>
            <w:rStyle w:val="a8"/>
          </w:rPr>
          <w:t>графе 7</w:t>
        </w:r>
      </w:hyperlink>
      <w:r>
        <w:t xml:space="preserve"> - код валюты бюджетного обязательства по </w:t>
      </w:r>
      <w:hyperlink r:id="rId86" w:history="1">
        <w:r>
          <w:rPr>
            <w:rStyle w:val="a8"/>
          </w:rPr>
          <w:t>ОКВ</w:t>
        </w:r>
      </w:hyperlink>
      <w:r>
        <w:t>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7" w:anchor="Par386#Par386" w:history="1">
        <w:r>
          <w:rPr>
            <w:rStyle w:val="a8"/>
          </w:rPr>
          <w:t>графе 8</w:t>
        </w:r>
      </w:hyperlink>
      <w:r>
        <w:t xml:space="preserve">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</w:t>
      </w:r>
      <w:hyperlink r:id="rId88" w:anchor="Par361#Par361" w:history="1">
        <w:r>
          <w:rPr>
            <w:rStyle w:val="a8"/>
          </w:rPr>
          <w:t>Сведений</w:t>
        </w:r>
      </w:hyperlink>
      <w:r>
        <w:t xml:space="preserve"> об обязательстве;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89" w:anchor="Par386#Par386" w:history="1">
        <w:r>
          <w:rPr>
            <w:rStyle w:val="a8"/>
          </w:rPr>
          <w:t>графе 9</w:t>
        </w:r>
      </w:hyperlink>
      <w:r>
        <w:t xml:space="preserve">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процентах от суммы обязательства;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0" w:anchor="Par386#Par386" w:history="1">
        <w:r>
          <w:rPr>
            <w:rStyle w:val="a8"/>
          </w:rPr>
          <w:t>графе 10</w:t>
        </w:r>
      </w:hyperlink>
      <w:r>
        <w:t xml:space="preserve">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</w:t>
      </w:r>
      <w:hyperlink r:id="rId91" w:anchor="Par386#Par386" w:history="1">
        <w:r>
          <w:rPr>
            <w:rStyle w:val="a8"/>
          </w:rPr>
          <w:t>графе 10</w:t>
        </w:r>
      </w:hyperlink>
      <w:r>
        <w:t xml:space="preserve"> указывается значение "ноль" (0).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2" w:anchor="Par397#Par397" w:history="1">
        <w:r>
          <w:rPr>
            <w:rStyle w:val="a8"/>
          </w:rPr>
          <w:t>разделе 2</w:t>
        </w:r>
      </w:hyperlink>
      <w:r>
        <w:t xml:space="preserve"> "Реквизиты контрагента" отражаются реквизиты контрагента в соответствии с документом-основанием: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3" w:anchor="Par400#Par400" w:history="1">
        <w:r>
          <w:rPr>
            <w:rStyle w:val="a8"/>
          </w:rPr>
          <w:t>графе 1</w:t>
        </w:r>
      </w:hyperlink>
      <w:r>
        <w:t xml:space="preserve"> - полное наименование юридического лица или фамилия, имя, отчество физического лица;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4" w:anchor="Par400#Par400" w:history="1">
        <w:r>
          <w:rPr>
            <w:rStyle w:val="a8"/>
          </w:rPr>
          <w:t>графе 2</w:t>
        </w:r>
      </w:hyperlink>
      <w:r>
        <w:t xml:space="preserve">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5" w:anchor="Par400#Par400" w:history="1">
        <w:r>
          <w:rPr>
            <w:rStyle w:val="a8"/>
          </w:rPr>
          <w:t>графе 3</w:t>
        </w:r>
      </w:hyperlink>
      <w:r>
        <w:t xml:space="preserve"> - код причины постановки на учет в налоговом органе (КПП) контрагента (при наличии);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96" w:anchor="Par400#Par400" w:history="1">
        <w:r>
          <w:rPr>
            <w:rStyle w:val="a8"/>
          </w:rPr>
          <w:t>графах 4</w:t>
        </w:r>
      </w:hyperlink>
      <w:r>
        <w:t xml:space="preserve">, </w:t>
      </w:r>
      <w:hyperlink r:id="rId97" w:anchor="Par400#Par400" w:history="1">
        <w:r>
          <w:rPr>
            <w:rStyle w:val="a8"/>
          </w:rPr>
          <w:t>5</w:t>
        </w:r>
      </w:hyperlink>
      <w:r>
        <w:t xml:space="preserve">, </w:t>
      </w:r>
      <w:hyperlink r:id="rId98" w:anchor="Par400#Par400" w:history="1">
        <w:r>
          <w:rPr>
            <w:rStyle w:val="a8"/>
          </w:rPr>
          <w:t>6</w:t>
        </w:r>
      </w:hyperlink>
      <w:r>
        <w:t xml:space="preserve"> юридический адрес (место регистрации):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контрагента - юридического лица, соответственно по графам: наименование страны регистрации; код страны, в соответствии с Общероссийским </w:t>
      </w:r>
      <w:hyperlink r:id="rId99" w:history="1">
        <w:r>
          <w:rPr>
            <w:rStyle w:val="a8"/>
          </w:rPr>
          <w:t>классификатором</w:t>
        </w:r>
      </w:hyperlink>
      <w:r>
        <w:t xml:space="preserve">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контрагента - физического лица, соответственно по </w:t>
      </w:r>
      <w:hyperlink r:id="rId100" w:anchor="Par400#Par400" w:history="1">
        <w:r>
          <w:rPr>
            <w:rStyle w:val="a8"/>
          </w:rPr>
          <w:t>графам 4</w:t>
        </w:r>
      </w:hyperlink>
      <w:r>
        <w:t xml:space="preserve">, </w:t>
      </w:r>
      <w:hyperlink r:id="rId101" w:anchor="Par400#Par400" w:history="1">
        <w:r>
          <w:rPr>
            <w:rStyle w:val="a8"/>
          </w:rPr>
          <w:t>6</w:t>
        </w:r>
      </w:hyperlink>
      <w:r>
        <w:t>: наименование страны места регистрации; адрес по которому зарегистрировано лицо, содержащий индекс, наименование субъекта Российской Федерации, города (населенного пункта), улицы, номер дома и квартиры;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02" w:anchor="Par400#Par400" w:history="1">
        <w:r>
          <w:rPr>
            <w:rStyle w:val="a8"/>
          </w:rPr>
          <w:t>графе 7</w:t>
        </w:r>
      </w:hyperlink>
      <w:r>
        <w:t xml:space="preserve"> - номер контактного телефона и факса (при его наличии) контрагента. Если номер телефона или факса не известен получателю бюджетных сре</w:t>
      </w:r>
      <w:proofErr w:type="gramStart"/>
      <w:r>
        <w:t xml:space="preserve">дств </w:t>
      </w:r>
      <w:hyperlink r:id="rId103" w:anchor="Par400#Par400" w:history="1">
        <w:r>
          <w:rPr>
            <w:rStyle w:val="a8"/>
          </w:rPr>
          <w:t>гр</w:t>
        </w:r>
        <w:proofErr w:type="gramEnd"/>
        <w:r>
          <w:rPr>
            <w:rStyle w:val="a8"/>
          </w:rPr>
          <w:t>афа 7</w:t>
        </w:r>
      </w:hyperlink>
      <w:r>
        <w:t xml:space="preserve"> не заполняется;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04" w:anchor="Par400#Par400" w:history="1">
        <w:r>
          <w:rPr>
            <w:rStyle w:val="a8"/>
          </w:rPr>
          <w:t>графе 8</w:t>
        </w:r>
      </w:hyperlink>
      <w:r>
        <w:t xml:space="preserve"> - код статуса контрагента, дающего ему право на предусмотренную законодательством государственную поддержку (при его наличии):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1 - если контрагент является субъектом малого предпринимательства;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2 - если контрагент является учреждением уголовно-исправительной системы;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3 - если контрагент является общероссийской общественной организацией инвалидов;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05" w:anchor="Par400#Par400" w:history="1">
        <w:r>
          <w:rPr>
            <w:rStyle w:val="a8"/>
          </w:rPr>
          <w:t>графах 9</w:t>
        </w:r>
      </w:hyperlink>
      <w:r>
        <w:t xml:space="preserve"> - </w:t>
      </w:r>
      <w:hyperlink r:id="rId106" w:anchor="Par400#Par400" w:history="1">
        <w:r>
          <w:rPr>
            <w:rStyle w:val="a8"/>
          </w:rPr>
          <w:t>12</w:t>
        </w:r>
      </w:hyperlink>
      <w:r>
        <w:t xml:space="preserve"> банковские реквизиты контрагента, соответственно: номер </w:t>
      </w:r>
      <w:r>
        <w:lastRenderedPageBreak/>
        <w:t>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случае, когда бюджетное обязательство возникло из исполнительного документа, заполняется </w:t>
      </w:r>
      <w:hyperlink r:id="rId107" w:anchor="Par411#Par411" w:history="1">
        <w:r>
          <w:rPr>
            <w:rStyle w:val="a8"/>
          </w:rPr>
          <w:t>раздел 3</w:t>
        </w:r>
      </w:hyperlink>
      <w:r>
        <w:t xml:space="preserve"> "Реквизиты исполнительного документа", с отражением следующих показателей: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08" w:anchor="Par414#Par414" w:history="1">
        <w:r>
          <w:rPr>
            <w:rStyle w:val="a8"/>
          </w:rPr>
          <w:t>графе 1</w:t>
        </w:r>
      </w:hyperlink>
      <w:r>
        <w:t xml:space="preserve"> - номера исполнительного документа;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09" w:anchor="Par414#Par414" w:history="1">
        <w:r>
          <w:rPr>
            <w:rStyle w:val="a8"/>
          </w:rPr>
          <w:t>графе 2</w:t>
        </w:r>
      </w:hyperlink>
      <w:r>
        <w:t xml:space="preserve"> - даты выдачи исполнительного документа;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0" w:anchor="Par414#Par414" w:history="1">
        <w:r>
          <w:rPr>
            <w:rStyle w:val="a8"/>
          </w:rPr>
          <w:t>графе 3</w:t>
        </w:r>
      </w:hyperlink>
      <w:r>
        <w:t xml:space="preserve"> - наименования судебного органа, выдавшего исполнительный документ;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1" w:anchor="Par414#Par414" w:history="1">
        <w:r>
          <w:rPr>
            <w:rStyle w:val="a8"/>
          </w:rPr>
          <w:t>графе 4</w:t>
        </w:r>
      </w:hyperlink>
      <w:r>
        <w:t xml:space="preserve"> - суммы по исполнительному документу;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2" w:anchor="Par414#Par414" w:history="1">
        <w:r>
          <w:rPr>
            <w:rStyle w:val="a8"/>
          </w:rPr>
          <w:t>графах 5</w:t>
        </w:r>
      </w:hyperlink>
      <w:r>
        <w:t xml:space="preserve">, </w:t>
      </w:r>
      <w:hyperlink r:id="rId113" w:anchor="Par414#Par414" w:history="1">
        <w:r>
          <w:rPr>
            <w:rStyle w:val="a8"/>
          </w:rPr>
          <w:t>6</w:t>
        </w:r>
      </w:hyperlink>
      <w:r>
        <w:t xml:space="preserve"> соответственно номер, дата </w:t>
      </w:r>
      <w:hyperlink r:id="rId114" w:anchor="Par500#Par500" w:history="1">
        <w:r>
          <w:rPr>
            <w:rStyle w:val="a8"/>
          </w:rPr>
          <w:t>Уведомления</w:t>
        </w:r>
      </w:hyperlink>
      <w:r>
        <w:t xml:space="preserve"> о поступлении исполнительного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115" w:anchor="Par424#Par424" w:history="1">
        <w:r>
          <w:rPr>
            <w:rStyle w:val="a8"/>
          </w:rPr>
          <w:t>раздел 4</w:t>
        </w:r>
      </w:hyperlink>
      <w:r>
        <w:t xml:space="preserve"> "Дополнительные реквизиты обязательства, сформированного на основе контракта" с отражением следующих показателей: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6" w:anchor="Par427#Par427" w:history="1">
        <w:r>
          <w:rPr>
            <w:rStyle w:val="a8"/>
          </w:rPr>
          <w:t>графе 1</w:t>
        </w:r>
      </w:hyperlink>
      <w:r>
        <w:t xml:space="preserve"> - наименования способа размещения заказа: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"открытый конкурс - 1";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"открытый аукцион - 2";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"открытый аукцион в электронном виде - 3";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"торги на товарных биржах - 4";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"запрос котировок - 5";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"предварительный отбор и запрос котировок при чрезвычайных ситуациях - 6";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"единственный поставщик (исполнитель, подрядчик) - 7";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"изменение государственного контракта - 8";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7" w:anchor="Par427#Par427" w:history="1">
        <w:r>
          <w:rPr>
            <w:rStyle w:val="a8"/>
          </w:rPr>
          <w:t>графе 2</w:t>
        </w:r>
      </w:hyperlink>
      <w:r>
        <w:t xml:space="preserve"> - даты подведения итогов конкурса (аукциона, запроса котировок или торгов на товарной бирже);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18" w:anchor="Par427#Par427" w:history="1">
        <w:r>
          <w:rPr>
            <w:rStyle w:val="a8"/>
          </w:rPr>
          <w:t>графах 3</w:t>
        </w:r>
      </w:hyperlink>
      <w:r>
        <w:t xml:space="preserve">, </w:t>
      </w:r>
      <w:hyperlink r:id="rId119" w:anchor="Par427#Par427" w:history="1">
        <w:r>
          <w:rPr>
            <w:rStyle w:val="a8"/>
          </w:rPr>
          <w:t>4</w:t>
        </w:r>
      </w:hyperlink>
      <w:r>
        <w:t xml:space="preserve">, </w:t>
      </w:r>
      <w:hyperlink r:id="rId120" w:anchor="Par427#Par427" w:history="1">
        <w:r>
          <w:rPr>
            <w:rStyle w:val="a8"/>
          </w:rPr>
          <w:t>5</w:t>
        </w:r>
      </w:hyperlink>
      <w:r>
        <w:t>, - реквизитов документа, подтверждающего основание заключения государственного контракта, соответственно по графам: вид документа (его наименование, например: протокол оценки, сопоставления конкурсных заявок и т.п.), номера и даты документа;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21" w:anchor="Par427#Par427" w:history="1">
        <w:r>
          <w:rPr>
            <w:rStyle w:val="a8"/>
          </w:rPr>
          <w:t>графе 6</w:t>
        </w:r>
      </w:hyperlink>
      <w:r>
        <w:t xml:space="preserve">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22" w:anchor="Par441#Par441" w:history="1">
        <w:r>
          <w:rPr>
            <w:rStyle w:val="a8"/>
          </w:rPr>
          <w:t>Раздел 5</w:t>
        </w:r>
      </w:hyperlink>
      <w:r>
        <w:t xml:space="preserve"> "Расшифровка обязательства" заполняется с отражением следующих показателей: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23" w:anchor="Par444#Par444" w:history="1">
        <w:r>
          <w:rPr>
            <w:rStyle w:val="a8"/>
          </w:rPr>
          <w:t>графе 1</w:t>
        </w:r>
      </w:hyperlink>
      <w:r>
        <w:t xml:space="preserve"> - порядкового номера записи по строке;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24" w:anchor="Par444#Par444" w:history="1">
        <w:r>
          <w:rPr>
            <w:rStyle w:val="a8"/>
          </w:rPr>
          <w:t>графе 2</w:t>
        </w:r>
      </w:hyperlink>
      <w:r>
        <w:t xml:space="preserve"> - кодов бюджетной классификации, по которым принимается бюджетное обязательство;</w:t>
      </w:r>
    </w:p>
    <w:p w:rsidR="00400ED3" w:rsidRDefault="00400ED3" w:rsidP="00400ED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400ED3" w:rsidRDefault="00400ED3" w:rsidP="00400ED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графе 3 - наименования товаров, работ, услуг согласно документу-основанию по каждому коду бюджетной классификации, указанному в </w:t>
      </w:r>
      <w:hyperlink r:id="rId125" w:anchor="Par444#Par444" w:history="1">
        <w:r>
          <w:rPr>
            <w:rStyle w:val="a8"/>
          </w:rPr>
          <w:t>графе 3</w:t>
        </w:r>
      </w:hyperlink>
      <w:r>
        <w:t>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графах с </w:t>
      </w:r>
      <w:hyperlink r:id="rId126" w:anchor="Par444#Par444" w:history="1">
        <w:r>
          <w:rPr>
            <w:rStyle w:val="a8"/>
          </w:rPr>
          <w:t>4</w:t>
        </w:r>
      </w:hyperlink>
      <w:r>
        <w:t xml:space="preserve"> по </w:t>
      </w:r>
      <w:hyperlink r:id="rId127" w:anchor="Par444#Par444" w:history="1">
        <w:r>
          <w:rPr>
            <w:rStyle w:val="a8"/>
          </w:rPr>
          <w:t>15</w:t>
        </w:r>
      </w:hyperlink>
      <w:r>
        <w:t xml:space="preserve">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>
        <w:t>,</w:t>
      </w:r>
      <w:proofErr w:type="gramEnd"/>
      <w: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28" w:anchor="Par444#Par444" w:history="1">
        <w:r>
          <w:rPr>
            <w:rStyle w:val="a8"/>
          </w:rPr>
          <w:t>графе 16</w:t>
        </w:r>
      </w:hyperlink>
      <w:r>
        <w:t xml:space="preserve"> - общей суммы бюджетного обязательства на текущий финансовый год в валюте обязательства по каждому виду средств.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29" w:anchor="Par444#Par444" w:history="1">
        <w:r>
          <w:rPr>
            <w:rStyle w:val="a8"/>
          </w:rPr>
          <w:t>графе 17</w:t>
        </w:r>
      </w:hyperlink>
      <w:r>
        <w:t xml:space="preserve">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 муниципального района, являющихся источником финансового обеспечения расходов бюджета (местного бюджета) в соответствии с кодами, установленными Финансовым органом (далее - код цели).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Отметка Финансового органа о принятии на учет бюджетного обязательства заполняется ответственным работником Финансового органа отражением учетного номера бюджетного обязательства, сформированного в соответствии с </w:t>
      </w:r>
      <w:hyperlink r:id="rId130" w:anchor="Par110#Par110" w:history="1">
        <w:r>
          <w:rPr>
            <w:rStyle w:val="a8"/>
          </w:rPr>
          <w:t>пунктом 2.8</w:t>
        </w:r>
      </w:hyperlink>
      <w:r>
        <w:t xml:space="preserve"> настоящего Порядка учета и даты принятия бюджетного обязательства на учет в Финансовом органе.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5.3. </w:t>
      </w:r>
      <w:hyperlink r:id="rId131" w:anchor="Par500#Par500" w:history="1">
        <w:r>
          <w:rPr>
            <w:rStyle w:val="a8"/>
          </w:rPr>
          <w:t>Уведомление</w:t>
        </w:r>
      </w:hyperlink>
      <w:r>
        <w:t xml:space="preserve"> о превышении обязательством свободных остатков оформляется Финансовым органом  в следующем порядке.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</w:t>
      </w:r>
      <w:hyperlink r:id="rId132" w:anchor="Par500#Par500" w:history="1">
        <w:r>
          <w:rPr>
            <w:rStyle w:val="a8"/>
          </w:rPr>
          <w:t>Уведомление</w:t>
        </w:r>
      </w:hyperlink>
      <w:r>
        <w:t xml:space="preserve"> о превышении обязательством свободных остатков представляется распорядителю бюджетных средств по </w:t>
      </w:r>
      <w:hyperlink r:id="rId133" w:anchor="Par512#Par512" w:history="1">
        <w:r>
          <w:rPr>
            <w:rStyle w:val="a8"/>
          </w:rPr>
          <w:t>строке</w:t>
        </w:r>
      </w:hyperlink>
      <w:r>
        <w:t xml:space="preserve"> "Главный распорядитель (распорядитель) бюджетных средств", указывается полное (сокращенное) наименование распорядителя бюджетных средств, в ведении которого находится получатель бюджетных средств, с отражением в кодовой зоне заголовочной части формы документа его кода по Сводному реестру.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34" w:anchor="Par525#Par525" w:history="1">
        <w:r>
          <w:rPr>
            <w:rStyle w:val="a8"/>
          </w:rPr>
          <w:t>Разделы 1</w:t>
        </w:r>
      </w:hyperlink>
      <w:r>
        <w:t xml:space="preserve"> - </w:t>
      </w:r>
      <w:hyperlink r:id="rId135" w:anchor="Par565#Par565" w:history="1">
        <w:r>
          <w:rPr>
            <w:rStyle w:val="a8"/>
          </w:rPr>
          <w:t>4</w:t>
        </w:r>
      </w:hyperlink>
      <w:r>
        <w:t xml:space="preserve"> Уведомления о превышении обязательством свободных остатков заполняются в порядке, установленном для аналогичных разделов </w:t>
      </w:r>
      <w:hyperlink r:id="rId136" w:anchor="Par223#Par223" w:history="1">
        <w:r>
          <w:rPr>
            <w:rStyle w:val="a8"/>
          </w:rPr>
          <w:t>пунктом 5.2</w:t>
        </w:r>
      </w:hyperlink>
      <w:r>
        <w:t xml:space="preserve"> настоящего Порядка учета.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37" w:anchor="Par585#Par585" w:history="1">
        <w:r>
          <w:rPr>
            <w:rStyle w:val="a8"/>
          </w:rPr>
          <w:t>Раздел 5</w:t>
        </w:r>
      </w:hyperlink>
      <w:r>
        <w:t xml:space="preserve"> "Расшифровка обязательства, превышающего допустимый объем" заполняется с отражением следующих показателей: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38" w:anchor="Par588#Par588" w:history="1">
        <w:r>
          <w:rPr>
            <w:rStyle w:val="a8"/>
          </w:rPr>
          <w:t>графе 1</w:t>
        </w:r>
      </w:hyperlink>
      <w:r>
        <w:t xml:space="preserve"> - порядкового номера записи по строке;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39" w:anchor="Par588#Par588" w:history="1">
        <w:r>
          <w:rPr>
            <w:rStyle w:val="a8"/>
          </w:rPr>
          <w:t>графе 2</w:t>
        </w:r>
      </w:hyperlink>
      <w:r>
        <w:t xml:space="preserve"> - кодов бюджетной классификации (объема неиспользованных доведенных лимитов бюджетных обязательств);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40" w:anchor="Par588#Par588" w:history="1">
        <w:r>
          <w:rPr>
            <w:rStyle w:val="a8"/>
          </w:rPr>
          <w:t>графе 3</w:t>
        </w:r>
      </w:hyperlink>
      <w:r>
        <w:t xml:space="preserve"> - наименования товаров, работ, услуг согласно документу-основанию по каждому коду бюджетной классификации, указанному в </w:t>
      </w:r>
      <w:hyperlink r:id="rId141" w:anchor="Par588#Par588" w:history="1">
        <w:r>
          <w:rPr>
            <w:rStyle w:val="a8"/>
          </w:rPr>
          <w:t>графе 2</w:t>
        </w:r>
      </w:hyperlink>
      <w:r>
        <w:t>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42" w:anchor="Par588#Par588" w:history="1">
        <w:r>
          <w:rPr>
            <w:rStyle w:val="a8"/>
          </w:rPr>
          <w:t>графе 4</w:t>
        </w:r>
      </w:hyperlink>
      <w:r>
        <w:t xml:space="preserve"> - суммы бюджетного обязательства на текущий финансовый год в разрезе кодов бюджетной классификации, указанных в </w:t>
      </w:r>
      <w:hyperlink r:id="rId143" w:anchor="Par525#Par525" w:history="1">
        <w:r>
          <w:rPr>
            <w:rStyle w:val="a8"/>
          </w:rPr>
          <w:t>графе 2</w:t>
        </w:r>
      </w:hyperlink>
      <w:r>
        <w:t>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44" w:anchor="Par588#Par588" w:history="1">
        <w:r>
          <w:rPr>
            <w:rStyle w:val="a8"/>
          </w:rPr>
          <w:t>графе 5</w:t>
        </w:r>
      </w:hyperlink>
      <w:r>
        <w:t xml:space="preserve"> - неиспользованных доведенных лимитов бюджетных обязательств на текущий финансовый год в разрезе кодов бюджетной классификации;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45" w:anchor="Par588#Par588" w:history="1">
        <w:r>
          <w:rPr>
            <w:rStyle w:val="a8"/>
          </w:rPr>
          <w:t>графе 6</w:t>
        </w:r>
      </w:hyperlink>
      <w:r>
        <w:t xml:space="preserve"> - превышения суммы бюджетного обязательства над суммой неиспользованных доведенных лимитов бюджетных обязательств;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46" w:anchor="Par588#Par588" w:history="1">
        <w:r>
          <w:rPr>
            <w:rStyle w:val="a8"/>
          </w:rPr>
          <w:t>графе 13</w:t>
        </w:r>
      </w:hyperlink>
      <w:r>
        <w:t xml:space="preserve"> отражается дополнительная информация, необходимая для исполнения бюджета, в том числе - код цели.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47" w:history="1">
        <w:r>
          <w:rPr>
            <w:rStyle w:val="a8"/>
          </w:rPr>
          <w:t>5.4</w:t>
        </w:r>
      </w:hyperlink>
      <w:r>
        <w:t xml:space="preserve">. Формирование </w:t>
      </w:r>
      <w:hyperlink r:id="rId148" w:anchor="Par712#Par712" w:history="1">
        <w:r>
          <w:rPr>
            <w:rStyle w:val="a8"/>
          </w:rPr>
          <w:t>Заявки</w:t>
        </w:r>
      </w:hyperlink>
      <w:r>
        <w:t xml:space="preserve"> на внесение изменений в обязательство осуществляется получателем бюджетных сре</w:t>
      </w:r>
      <w:proofErr w:type="gramStart"/>
      <w:r>
        <w:t>дств в п</w:t>
      </w:r>
      <w:proofErr w:type="gramEnd"/>
      <w:r>
        <w:t xml:space="preserve">орядке, установленном </w:t>
      </w:r>
      <w:hyperlink r:id="rId149" w:anchor="Par223#Par223" w:history="1">
        <w:r>
          <w:rPr>
            <w:rStyle w:val="a8"/>
          </w:rPr>
          <w:t>пунктом 5.2</w:t>
        </w:r>
      </w:hyperlink>
      <w:r>
        <w:t xml:space="preserve"> настоящего Порядка учета с учетом следующих особенностей.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50" w:anchor="Par712#Par712" w:history="1">
        <w:r>
          <w:rPr>
            <w:rStyle w:val="a8"/>
          </w:rPr>
          <w:t>наименование</w:t>
        </w:r>
      </w:hyperlink>
      <w:r>
        <w:t xml:space="preserve">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заголовочной части документа указывается </w:t>
      </w:r>
      <w:hyperlink r:id="rId151" w:anchor="Par856#Par856" w:history="1">
        <w:r>
          <w:rPr>
            <w:rStyle w:val="a8"/>
          </w:rPr>
          <w:t>дата</w:t>
        </w:r>
      </w:hyperlink>
      <w:r>
        <w:t xml:space="preserve"> его составления.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При частичном (в неисполненной части) либо полном аннулировании бюджетного обязательства в связи с завершением либо расторжением государственного контракта в </w:t>
      </w:r>
      <w:hyperlink r:id="rId152" w:anchor="Par916#Par916" w:history="1">
        <w:r>
          <w:rPr>
            <w:rStyle w:val="a8"/>
          </w:rPr>
          <w:t>графе 6 раздела 4</w:t>
        </w:r>
      </w:hyperlink>
      <w:r>
        <w:t xml:space="preserve"> "Дополнительные реквизиты обязательства, сформированного на основе контракта" указывается статус исполнения контракта: "завершен (исполнен)" либо "аннулирован (расторгнут)", с отражением в </w:t>
      </w:r>
      <w:hyperlink r:id="rId153" w:anchor="Par916#Par916" w:history="1">
        <w:r>
          <w:rPr>
            <w:rStyle w:val="a8"/>
          </w:rPr>
          <w:t>графе 7</w:t>
        </w:r>
      </w:hyperlink>
      <w:r>
        <w:t xml:space="preserve"> номера реестровой записи в реестре контрактов, присвоенного уполномоченным органом.</w:t>
      </w:r>
      <w:proofErr w:type="gramEnd"/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Если в бюджетном обязательстве меняются суммовые показатели, то в </w:t>
      </w:r>
      <w:hyperlink r:id="rId154" w:anchor="Par712#Par712" w:history="1">
        <w:r>
          <w:rPr>
            <w:rStyle w:val="a8"/>
          </w:rPr>
          <w:t>Заявке</w:t>
        </w:r>
      </w:hyperlink>
      <w:r>
        <w:t xml:space="preserve">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55" w:history="1">
        <w:r>
          <w:rPr>
            <w:rStyle w:val="a8"/>
          </w:rPr>
          <w:t>5.5</w:t>
        </w:r>
      </w:hyperlink>
      <w:r>
        <w:t xml:space="preserve">. Формирование </w:t>
      </w:r>
      <w:hyperlink r:id="rId156" w:anchor="Par851#Par851" w:history="1">
        <w:r>
          <w:rPr>
            <w:rStyle w:val="a8"/>
          </w:rPr>
          <w:t>Заявки</w:t>
        </w:r>
      </w:hyperlink>
      <w:r>
        <w:t xml:space="preserve"> на перерегистрацию бюджетного обязательства </w:t>
      </w:r>
      <w:r>
        <w:lastRenderedPageBreak/>
        <w:t>осуществляется получателем бюджетных сре</w:t>
      </w:r>
      <w:proofErr w:type="gramStart"/>
      <w:r>
        <w:t>дств в п</w:t>
      </w:r>
      <w:proofErr w:type="gramEnd"/>
      <w:r>
        <w:t xml:space="preserve">орядке, установленном </w:t>
      </w:r>
      <w:hyperlink r:id="rId157" w:anchor="Par223#Par223" w:history="1">
        <w:r>
          <w:rPr>
            <w:rStyle w:val="a8"/>
          </w:rPr>
          <w:t>пунктом 5.2</w:t>
        </w:r>
      </w:hyperlink>
      <w:r>
        <w:t xml:space="preserve"> настоящего Порядка учета с учетом следующих особенностей.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58" w:anchor="Par851#Par851" w:history="1">
        <w:r>
          <w:rPr>
            <w:rStyle w:val="a8"/>
          </w:rPr>
          <w:t>наименовании</w:t>
        </w:r>
      </w:hyperlink>
      <w:r>
        <w:t xml:space="preserve"> Заявки на перерегистрацию обязательства указывается учетный номер бюджетного обязательства, присвоенный при принятии на учет Финансовым органом.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59" w:anchor="Par851#Par851" w:history="1">
        <w:r>
          <w:rPr>
            <w:rStyle w:val="a8"/>
          </w:rPr>
          <w:t>Заявке</w:t>
        </w:r>
      </w:hyperlink>
      <w:r>
        <w:t xml:space="preserve">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обязательства, в том числе коды классификации расходов бюджетов, по которым бюджетное обязательство (неисполненная часть обязательства) должно быть перерегистрировано.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60" w:history="1">
        <w:r>
          <w:rPr>
            <w:rStyle w:val="a8"/>
          </w:rPr>
          <w:t>5.6</w:t>
        </w:r>
      </w:hyperlink>
      <w:r>
        <w:t xml:space="preserve">. </w:t>
      </w:r>
      <w:hyperlink r:id="rId161" w:anchor="Par991#Par991" w:history="1">
        <w:r>
          <w:rPr>
            <w:rStyle w:val="a8"/>
          </w:rPr>
          <w:t>Акт</w:t>
        </w:r>
      </w:hyperlink>
      <w:r>
        <w:t xml:space="preserve"> приемки-передачи принятых на учет бюджетных обязатель</w:t>
      </w:r>
      <w:proofErr w:type="gramStart"/>
      <w:r>
        <w:t>ств пр</w:t>
      </w:r>
      <w:proofErr w:type="gramEnd"/>
      <w: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Заголовочная часть </w:t>
      </w:r>
      <w:hyperlink r:id="rId162" w:anchor="Par991#Par991" w:history="1">
        <w:r>
          <w:rPr>
            <w:rStyle w:val="a8"/>
          </w:rPr>
          <w:t>Акта</w:t>
        </w:r>
      </w:hyperlink>
      <w:r>
        <w:t xml:space="preserve"> приемки-передачи бюджетных обязательств оформляется: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 </w:t>
      </w:r>
      <w:hyperlink r:id="rId163" w:anchor="Par1001#Par1001" w:history="1">
        <w:r>
          <w:rPr>
            <w:rStyle w:val="a8"/>
          </w:rPr>
          <w:t>строке</w:t>
        </w:r>
      </w:hyperlink>
      <w:r>
        <w:t xml:space="preserve"> "Участник бюджетного процесса, передающий обязательства"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 </w:t>
      </w:r>
      <w:hyperlink r:id="rId164" w:anchor="Par1003#Par1003" w:history="1">
        <w:r>
          <w:rPr>
            <w:rStyle w:val="a8"/>
          </w:rPr>
          <w:t>строке</w:t>
        </w:r>
      </w:hyperlink>
      <w:r>
        <w:t xml:space="preserve"> "Участник бюджетного процесса, принимающий обязательства"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 </w:t>
      </w:r>
      <w:hyperlink r:id="rId165" w:anchor="Par1009#Par1009" w:history="1">
        <w:r>
          <w:rPr>
            <w:rStyle w:val="a8"/>
          </w:rPr>
          <w:t>строке</w:t>
        </w:r>
      </w:hyperlink>
      <w:r>
        <w:t xml:space="preserve"> "Основание для передачи обязательств" указываются наименование, номер и дата документа, в соответствии с которым осуществляется реорганизация.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66" w:anchor="Par1011#Par1011" w:history="1">
        <w:r>
          <w:rPr>
            <w:rStyle w:val="a8"/>
          </w:rPr>
          <w:t>Раздел 1</w:t>
        </w:r>
      </w:hyperlink>
      <w:r>
        <w:t>. "Реквизиты документа-основания" формируется по следующим показателям: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67" w:anchor="Par1013#Par1013" w:history="1">
        <w:r>
          <w:rPr>
            <w:rStyle w:val="a8"/>
          </w:rPr>
          <w:t>графе 1</w:t>
        </w:r>
      </w:hyperlink>
      <w:r>
        <w:t xml:space="preserve"> - учетный номер бюджетного обязательства передаваемого реорганизуемым получателем бюджетных средств;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68" w:anchor="Par1013#Par1013" w:history="1">
        <w:r>
          <w:rPr>
            <w:rStyle w:val="a8"/>
          </w:rPr>
          <w:t>графах 2</w:t>
        </w:r>
      </w:hyperlink>
      <w:r>
        <w:t xml:space="preserve">, </w:t>
      </w:r>
      <w:hyperlink r:id="rId169" w:anchor="Par1013#Par1013" w:history="1">
        <w:r>
          <w:rPr>
            <w:rStyle w:val="a8"/>
          </w:rPr>
          <w:t>3</w:t>
        </w:r>
      </w:hyperlink>
      <w:r>
        <w:t xml:space="preserve">, </w:t>
      </w:r>
      <w:hyperlink r:id="rId170" w:anchor="Par1013#Par1013" w:history="1">
        <w:r>
          <w:rPr>
            <w:rStyle w:val="a8"/>
          </w:rPr>
          <w:t>4</w:t>
        </w:r>
      </w:hyperlink>
      <w: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71" w:anchor="Par1013#Par1013" w:history="1">
        <w:r>
          <w:rPr>
            <w:rStyle w:val="a8"/>
          </w:rPr>
          <w:t>графах 5</w:t>
        </w:r>
      </w:hyperlink>
      <w:r>
        <w:t xml:space="preserve">, </w:t>
      </w:r>
      <w:hyperlink r:id="rId172" w:anchor="Par1013#Par1013" w:history="1">
        <w:r>
          <w:rPr>
            <w:rStyle w:val="a8"/>
          </w:rPr>
          <w:t>6</w:t>
        </w:r>
      </w:hyperlink>
      <w:r>
        <w:t xml:space="preserve"> - дата начала и дата окончания действия документа-основания;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73" w:anchor="Par1013#Par1013" w:history="1">
        <w:r>
          <w:rPr>
            <w:rStyle w:val="a8"/>
          </w:rPr>
          <w:t>графе 7</w:t>
        </w:r>
      </w:hyperlink>
      <w:r>
        <w:t xml:space="preserve"> - сумма бюджетного обязательства по документу-основанию.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74" w:anchor="Par1013#Par1013" w:history="1">
        <w:r>
          <w:rPr>
            <w:rStyle w:val="a8"/>
          </w:rPr>
          <w:t>Графа 7 раздела 1</w:t>
        </w:r>
      </w:hyperlink>
      <w:r>
        <w:t xml:space="preserve">. "Реквизиты документа-основания" является группирующей для показателей, отраженных в </w:t>
      </w:r>
      <w:hyperlink r:id="rId175" w:anchor="Par1024#Par1024" w:history="1">
        <w:r>
          <w:rPr>
            <w:rStyle w:val="a8"/>
          </w:rPr>
          <w:t>графе 4 раздела 2</w:t>
        </w:r>
      </w:hyperlink>
      <w:r>
        <w:t>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76" w:anchor="Par1022#Par1022" w:history="1">
        <w:r>
          <w:rPr>
            <w:rStyle w:val="a8"/>
          </w:rPr>
          <w:t>Раздел 2</w:t>
        </w:r>
      </w:hyperlink>
      <w:r>
        <w:t>. "Бюджетные обязательства" формируется по следующим показателям: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77" w:anchor="Par1024#Par1024" w:history="1">
        <w:r>
          <w:rPr>
            <w:rStyle w:val="a8"/>
          </w:rPr>
          <w:t>графе 1</w:t>
        </w:r>
      </w:hyperlink>
      <w:r>
        <w:t xml:space="preserve"> реорганизуемым получателем бюджетных средств указываются коды классификации расходов бюджетов, в разрезе которых было им принято передаваемое бюджетное обязательство;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78" w:anchor="Par1024#Par1024" w:history="1">
        <w:r>
          <w:rPr>
            <w:rStyle w:val="a8"/>
          </w:rPr>
          <w:t>графе 2</w:t>
        </w:r>
      </w:hyperlink>
      <w:r>
        <w:t xml:space="preserve"> получателем бюджетных средств - принимающим обязательства указываются коды классификации расходов бюджетов, в разрезе которых им принимается бюджетное обязательство;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</w:t>
      </w:r>
      <w:hyperlink r:id="rId179" w:anchor="Par1024#Par1024" w:history="1">
        <w:r>
          <w:rPr>
            <w:rStyle w:val="a8"/>
          </w:rPr>
          <w:t>графах 3</w:t>
        </w:r>
      </w:hyperlink>
      <w:r>
        <w:t xml:space="preserve">, </w:t>
      </w:r>
      <w:hyperlink r:id="rId180" w:anchor="Par1024#Par1024" w:history="1">
        <w:r>
          <w:rPr>
            <w:rStyle w:val="a8"/>
          </w:rPr>
          <w:t>4</w:t>
        </w:r>
      </w:hyperlink>
      <w:r>
        <w:t xml:space="preserve"> в разрезе кодов классификации расходов бюджетов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  <w:hyperlink r:id="rId181" w:anchor="Par991#Par991" w:history="1">
        <w:r>
          <w:rPr>
            <w:rStyle w:val="a8"/>
          </w:rPr>
          <w:t>Акт</w:t>
        </w:r>
      </w:hyperlink>
      <w:r>
        <w:t xml:space="preserve">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sectPr w:rsidR="00400ED3" w:rsidSect="00400ED3">
          <w:type w:val="continuous"/>
          <w:pgSz w:w="11907" w:h="16840"/>
          <w:pgMar w:top="1134" w:right="851" w:bottom="1134" w:left="1701" w:header="1361" w:footer="1588" w:gutter="0"/>
          <w:paperSrc w:first="7"/>
          <w:cols w:space="720"/>
        </w:sect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N 1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 (в ред. </w:t>
      </w:r>
      <w:hyperlink r:id="rId182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┌────────────┐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4" w:name="Par361"/>
      <w:bookmarkEnd w:id="24"/>
      <w:r>
        <w:rPr>
          <w:sz w:val="16"/>
          <w:szCs w:val="16"/>
        </w:rPr>
        <w:t xml:space="preserve">                                                     СВЕДЕНИЯ N ___________                                                      │    Коды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о принятом бюджетном обязательстве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5" w:name="Par365"/>
      <w:bookmarkEnd w:id="25"/>
      <w:r>
        <w:rPr>
          <w:sz w:val="16"/>
          <w:szCs w:val="16"/>
        </w:rPr>
        <w:t xml:space="preserve">                                                  от "___" ____________ 20__ г. 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6" w:name="Par367"/>
      <w:bookmarkEnd w:id="26"/>
      <w:r>
        <w:rPr>
          <w:sz w:val="16"/>
          <w:szCs w:val="16"/>
        </w:rPr>
        <w:t xml:space="preserve">Получатель бюджетных средств                  ___________________________________________________          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7" w:name="Par369"/>
      <w:bookmarkEnd w:id="27"/>
      <w:r>
        <w:rPr>
          <w:sz w:val="16"/>
          <w:szCs w:val="16"/>
        </w:rPr>
        <w:t xml:space="preserve">                                                                                                  номер лицевого счета </w:t>
      </w:r>
      <w:proofErr w:type="spellStart"/>
      <w:r>
        <w:rPr>
          <w:sz w:val="16"/>
          <w:szCs w:val="16"/>
        </w:rPr>
        <w:t>получателя│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8" w:name="Par371"/>
      <w:bookmarkEnd w:id="28"/>
      <w:r>
        <w:rPr>
          <w:sz w:val="16"/>
          <w:szCs w:val="16"/>
        </w:rPr>
        <w:t>Главный распорядитель бюджетных сре</w:t>
      </w:r>
      <w:proofErr w:type="gramStart"/>
      <w:r>
        <w:rPr>
          <w:sz w:val="16"/>
          <w:szCs w:val="16"/>
        </w:rPr>
        <w:t>дств       ___________________________________________________                     Гл</w:t>
      </w:r>
      <w:proofErr w:type="gramEnd"/>
      <w:r>
        <w:rPr>
          <w:sz w:val="16"/>
          <w:szCs w:val="16"/>
        </w:rPr>
        <w:t>ава по БК│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       бюджет Республики Башкортостан           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___________________________________________________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29" w:name="Par376"/>
      <w:bookmarkEnd w:id="29"/>
      <w:r>
        <w:rPr>
          <w:sz w:val="16"/>
          <w:szCs w:val="16"/>
          <w:highlight w:val="yellow"/>
        </w:rPr>
        <w:t>Финансовый орган</w:t>
      </w:r>
      <w:r>
        <w:rPr>
          <w:sz w:val="16"/>
          <w:szCs w:val="16"/>
        </w:rPr>
        <w:t xml:space="preserve">                              Министерство финансов Республики Башкортостан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___________________________________________________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___________________________________________________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Единица измерения: руб.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денежные единицы в иностранной валюте                                                                 по </w:t>
      </w:r>
      <w:hyperlink r:id="rId183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  383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└────────────┘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30" w:name="Par384"/>
      <w:bookmarkEnd w:id="30"/>
      <w:r>
        <w:rPr>
          <w:sz w:val="16"/>
          <w:szCs w:val="16"/>
        </w:rPr>
        <w:t xml:space="preserve">                                                    Раздел 1. Реквизиты документа-основания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00"/>
        <w:gridCol w:w="800"/>
        <w:gridCol w:w="800"/>
        <w:gridCol w:w="1200"/>
        <w:gridCol w:w="1500"/>
        <w:gridCol w:w="3000"/>
        <w:gridCol w:w="800"/>
        <w:gridCol w:w="3000"/>
        <w:gridCol w:w="1500"/>
        <w:gridCol w:w="1800"/>
      </w:tblGrid>
      <w:tr w:rsidR="00400ED3">
        <w:trPr>
          <w:trHeight w:val="320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Вид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Номер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Дата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Дата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начала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действия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Дата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окончания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действия   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Сумма в валюте обязательства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валюты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 </w:t>
            </w:r>
            <w:hyperlink r:id="rId184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ОКВ</w:t>
              </w:r>
            </w:hyperlink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Сумма в валюте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Российской Федерации    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31" w:name="Par386"/>
            <w:bookmarkEnd w:id="31"/>
            <w:r>
              <w:rPr>
                <w:rFonts w:ascii="Courier New" w:hAnsi="Courier New" w:cs="Courier New"/>
                <w:sz w:val="16"/>
                <w:szCs w:val="16"/>
              </w:rPr>
              <w:t xml:space="preserve">       Авансовый платеж       </w:t>
            </w:r>
          </w:p>
        </w:tc>
      </w:tr>
      <w:tr w:rsidR="00400ED3">
        <w:trPr>
          <w:trHeight w:val="480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процент от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общей суммы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сумма авансового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платежа     </w:t>
            </w:r>
          </w:p>
        </w:tc>
      </w:tr>
      <w:tr w:rsidR="00400ED3"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4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6       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7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8        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9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10       </w:t>
            </w:r>
          </w:p>
        </w:tc>
      </w:tr>
      <w:tr w:rsidR="00400ED3"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32" w:name="Par397"/>
      <w:bookmarkEnd w:id="32"/>
      <w:r>
        <w:rPr>
          <w:sz w:val="16"/>
          <w:szCs w:val="16"/>
        </w:rPr>
        <w:t xml:space="preserve">                                                        Раздел 2. Реквизиты контрагента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00"/>
        <w:gridCol w:w="800"/>
        <w:gridCol w:w="800"/>
        <w:gridCol w:w="1400"/>
        <w:gridCol w:w="1200"/>
        <w:gridCol w:w="1200"/>
        <w:gridCol w:w="1100"/>
        <w:gridCol w:w="1200"/>
        <w:gridCol w:w="2000"/>
        <w:gridCol w:w="1400"/>
        <w:gridCol w:w="900"/>
        <w:gridCol w:w="1900"/>
      </w:tblGrid>
      <w:tr w:rsidR="00400ED3">
        <w:trPr>
          <w:trHeight w:val="480"/>
        </w:trPr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Наименование/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фамилия, имя,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отчество 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ИНН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КПП 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Юридический адрес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(место регистрации)       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Телефон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(факс)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Код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статуса  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Номер банковского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счета      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банка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БИК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банка 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33" w:name="Par400"/>
            <w:bookmarkEnd w:id="33"/>
            <w:r>
              <w:rPr>
                <w:rFonts w:ascii="Courier New" w:hAnsi="Courier New" w:cs="Courier New"/>
                <w:sz w:val="16"/>
                <w:szCs w:val="16"/>
              </w:rPr>
              <w:br/>
              <w:t>Корреспондентский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счет банка    </w:t>
            </w:r>
          </w:p>
        </w:tc>
      </w:tr>
      <w:tr w:rsidR="00400ED3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страны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код страны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по </w:t>
            </w:r>
            <w:hyperlink r:id="rId185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ОКСМ</w:t>
              </w:r>
            </w:hyperlink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адрес   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1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5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6  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7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8    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9   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10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12        </w:t>
            </w:r>
          </w:p>
        </w:tc>
      </w:tr>
      <w:tr w:rsidR="00400ED3"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bookmarkStart w:id="34" w:name="Par411"/>
      <w:bookmarkEnd w:id="34"/>
      <w:r>
        <w:t xml:space="preserve">                                                 Раздел 3. Реквизиты исполнительного документа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00"/>
        <w:gridCol w:w="1800"/>
        <w:gridCol w:w="3200"/>
        <w:gridCol w:w="2400"/>
        <w:gridCol w:w="2600"/>
        <w:gridCol w:w="2600"/>
      </w:tblGrid>
      <w:tr w:rsidR="00400ED3">
        <w:trPr>
          <w:trHeight w:val="480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Номер       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Дата выдачи   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Название судебного органа   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Сумма         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35" w:name="Par414"/>
            <w:bookmarkEnd w:id="35"/>
            <w:r>
              <w:rPr>
                <w:rFonts w:ascii="Courier New" w:hAnsi="Courier New" w:cs="Courier New"/>
                <w:sz w:val="16"/>
                <w:szCs w:val="16"/>
              </w:rPr>
              <w:t xml:space="preserve">    Уведомление о поступлении исполнительного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   документа                    </w:t>
            </w:r>
          </w:p>
        </w:tc>
      </w:tr>
      <w:tr w:rsidR="00400ED3"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номер          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дата          </w:t>
            </w:r>
          </w:p>
        </w:tc>
      </w:tr>
      <w:tr w:rsidR="00400ED3"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2        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3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4           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5            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6            </w:t>
            </w:r>
          </w:p>
        </w:tc>
      </w:tr>
      <w:tr w:rsidR="00400ED3"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bookmarkStart w:id="36" w:name="Par424"/>
      <w:bookmarkEnd w:id="36"/>
      <w:r>
        <w:t xml:space="preserve">                            Раздел 4. Дополнительные реквизиты обязательства, сформированного на основе контракта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00"/>
        <w:gridCol w:w="3400"/>
        <w:gridCol w:w="2100"/>
        <w:gridCol w:w="2200"/>
        <w:gridCol w:w="2200"/>
        <w:gridCol w:w="2700"/>
      </w:tblGrid>
      <w:tr w:rsidR="00400ED3">
        <w:trPr>
          <w:trHeight w:val="480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Способ размещения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заказа       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Дата подведения итогов конкурса,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аукциона, запроса котировок   </w:t>
            </w:r>
          </w:p>
        </w:tc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Реквизиты документа, подтверждающего основание заключения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        контракта                          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37" w:name="Par427"/>
            <w:bookmarkEnd w:id="37"/>
            <w:r>
              <w:rPr>
                <w:rFonts w:ascii="Courier New" w:hAnsi="Courier New" w:cs="Courier New"/>
                <w:sz w:val="16"/>
                <w:szCs w:val="16"/>
              </w:rPr>
              <w:br/>
              <w:t>Номер реестровой записи 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реестре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госконтрактов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</w:tr>
      <w:tr w:rsidR="00400ED3"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вид       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номер       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дата        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         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2      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        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         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          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6            </w:t>
            </w:r>
          </w:p>
        </w:tc>
      </w:tr>
      <w:tr w:rsidR="00400ED3"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Форма 0531702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38" w:name="Par441"/>
      <w:bookmarkEnd w:id="38"/>
      <w:r>
        <w:rPr>
          <w:sz w:val="16"/>
          <w:szCs w:val="16"/>
        </w:rPr>
        <w:t xml:space="preserve">                                                      Раздел 5. Расшифровка обязательства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1100"/>
        <w:gridCol w:w="2000"/>
        <w:gridCol w:w="1000"/>
        <w:gridCol w:w="1100"/>
        <w:gridCol w:w="1000"/>
        <w:gridCol w:w="1000"/>
        <w:gridCol w:w="700"/>
        <w:gridCol w:w="800"/>
        <w:gridCol w:w="800"/>
        <w:gridCol w:w="800"/>
        <w:gridCol w:w="1200"/>
        <w:gridCol w:w="1200"/>
        <w:gridCol w:w="1100"/>
        <w:gridCol w:w="1000"/>
        <w:gridCol w:w="340"/>
        <w:gridCol w:w="360"/>
      </w:tblGrid>
      <w:tr w:rsidR="00400ED3">
        <w:trPr>
          <w:trHeight w:val="3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N </w:t>
            </w:r>
            <w:proofErr w:type="spellStart"/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Код по БК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Предмет по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документ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у-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основанию     </w:t>
            </w:r>
          </w:p>
        </w:tc>
        <w:tc>
          <w:tcPr>
            <w:tcW w:w="120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Сумма на текущий финансовый год в валюте обязательства                            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39" w:name="Par444"/>
            <w:bookmarkEnd w:id="39"/>
            <w:r>
              <w:rPr>
                <w:rFonts w:ascii="Courier New" w:hAnsi="Courier New" w:cs="Courier New"/>
                <w:sz w:val="16"/>
                <w:szCs w:val="16"/>
              </w:rPr>
              <w:br/>
              <w:t>Прим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е-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чание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</w:tr>
      <w:tr w:rsidR="00400ED3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январь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февраль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март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апрель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май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июнь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июль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август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сентябрь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октябрь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ноябрь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декабрь 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итого</w:t>
            </w: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   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3     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4 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5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6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8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9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12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13 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14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15   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16 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17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Глава сельского поселения             ______________ ____________ 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(должность)    (подпись) 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┌─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ОТМЕТКА МИНИСТЕРСТВА ФИНАНСОВ РЕСПУБЛИКИ БАШКОРТОСТАН О ПРИЕМЕ НА УЧЕТ БЮДЖЕТНОГО ОБЯЗАТЕЛЬСТВА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┌───────────────┐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Учетный номер обязательства │ 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Дата постановки на учет "_____" _______________ 20__ г.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└───────────────┘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Примечание __________________________________________________________________________________________________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Ответственный исполнитель   _______________  __________________ ________________________ ____________________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(должность)    (подпись)          (расшифровка подписи)    (телефон)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2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186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0" w:name="Par500"/>
      <w:bookmarkEnd w:id="40"/>
      <w:r>
        <w:rPr>
          <w:sz w:val="16"/>
          <w:szCs w:val="16"/>
        </w:rPr>
        <w:t xml:space="preserve">                                                 УВЕДОМЛЕНИЕ N ________________________________                                                ┌────────────┐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о превышении бюджетным обязательством свободных остатков лимитов бюджетных обязательств                            │    Коды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Форма по КФД│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от "___" __________________ 20__ г.           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финансового органа              Министерство финансов Республики Башкортостан           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____________________________________________________________________________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Глава по БК│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1" w:name="Par512"/>
      <w:bookmarkEnd w:id="41"/>
      <w:r>
        <w:rPr>
          <w:sz w:val="16"/>
          <w:szCs w:val="16"/>
        </w:rPr>
        <w:t>Главный распорядитель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(распорядитель) бюджетных средств            ____________________________________________________________________________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Получатель бюджетных средств                 ____________________________________________________________________________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Номер </w:t>
      </w:r>
      <w:proofErr w:type="spellStart"/>
      <w:proofErr w:type="gramStart"/>
      <w:r>
        <w:rPr>
          <w:sz w:val="16"/>
          <w:szCs w:val="16"/>
        </w:rPr>
        <w:t>лицевого</w:t>
      </w:r>
      <w:proofErr w:type="gramEnd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      бюджет Республики Башкортостан                                                    счета </w:t>
      </w:r>
      <w:proofErr w:type="spellStart"/>
      <w:r>
        <w:rPr>
          <w:sz w:val="16"/>
          <w:szCs w:val="16"/>
        </w:rPr>
        <w:t>получателя│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____________________________________________________________________________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                                по </w:t>
      </w:r>
      <w:hyperlink r:id="rId187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  383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└────────────┘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2" w:name="Par525"/>
      <w:bookmarkEnd w:id="42"/>
      <w:r>
        <w:rPr>
          <w:sz w:val="16"/>
          <w:szCs w:val="16"/>
        </w:rPr>
        <w:t xml:space="preserve">                                                           Раздел 1. Реквизиты документа-основания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00"/>
        <w:gridCol w:w="1500"/>
        <w:gridCol w:w="1500"/>
        <w:gridCol w:w="1500"/>
        <w:gridCol w:w="1500"/>
        <w:gridCol w:w="2100"/>
        <w:gridCol w:w="800"/>
        <w:gridCol w:w="2400"/>
        <w:gridCol w:w="1700"/>
        <w:gridCol w:w="2100"/>
      </w:tblGrid>
      <w:tr w:rsidR="00400ED3">
        <w:trPr>
          <w:trHeight w:val="320"/>
        </w:trPr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Вид  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Номер 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Дата  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Дата начала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действия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Дата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окончания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действия   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Сумма в валюте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обязательства 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валюты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 </w:t>
            </w:r>
            <w:hyperlink r:id="rId188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ОКВ</w:t>
              </w:r>
            </w:hyperlink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Сумма в валюте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Российской Федерации 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Авансовый платеж          </w:t>
            </w:r>
          </w:p>
        </w:tc>
      </w:tr>
      <w:tr w:rsidR="00400ED3">
        <w:trPr>
          <w:trHeight w:val="480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процент от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общей суммы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обязательства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сумма авансового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платежа      </w:t>
            </w:r>
          </w:p>
        </w:tc>
      </w:tr>
      <w:tr w:rsidR="00400ED3"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1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2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3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4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6  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7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8        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9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10         </w:t>
            </w:r>
          </w:p>
        </w:tc>
      </w:tr>
      <w:tr w:rsidR="00400ED3"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r>
        <w:t xml:space="preserve">                                                               Раздел 2. Реквизиты контрагента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00"/>
        <w:gridCol w:w="1200"/>
        <w:gridCol w:w="1200"/>
        <w:gridCol w:w="1400"/>
        <w:gridCol w:w="1400"/>
        <w:gridCol w:w="2700"/>
        <w:gridCol w:w="1100"/>
        <w:gridCol w:w="900"/>
        <w:gridCol w:w="1300"/>
        <w:gridCol w:w="1400"/>
        <w:gridCol w:w="700"/>
        <w:gridCol w:w="1900"/>
      </w:tblGrid>
      <w:tr w:rsidR="00400ED3">
        <w:trPr>
          <w:trHeight w:val="32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Наименование/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фамилия, имя,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отчество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ИНН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КПП    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Юридический адрес (место регистрации)      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Телефон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(факс)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статуса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Номер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банковского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счета  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банка   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БИК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банка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Корреспондентский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счет банка    </w:t>
            </w:r>
          </w:p>
        </w:tc>
      </w:tr>
      <w:tr w:rsidR="00400ED3">
        <w:trPr>
          <w:trHeight w:val="320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страны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страны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 </w:t>
            </w:r>
            <w:hyperlink r:id="rId189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ОКСМ</w:t>
              </w:r>
            </w:hyperlink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адрес          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1 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3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5      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6         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7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8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9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10  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12  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r>
        <w:t xml:space="preserve">                                                        Раздел 3. Реквизиты исполнительного документа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00"/>
        <w:gridCol w:w="1200"/>
        <w:gridCol w:w="4900"/>
        <w:gridCol w:w="5100"/>
        <w:gridCol w:w="1700"/>
        <w:gridCol w:w="1700"/>
      </w:tblGrid>
      <w:tr w:rsidR="00400ED3">
        <w:trPr>
          <w:trHeight w:val="48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Номер 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Дата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выдачи  </w:t>
            </w:r>
          </w:p>
        </w:tc>
        <w:tc>
          <w:tcPr>
            <w:tcW w:w="4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Наименование судебного органа         </w:t>
            </w:r>
          </w:p>
        </w:tc>
        <w:tc>
          <w:tcPr>
            <w:tcW w:w="5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     Сумма                      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Уведомление о поступлении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исполнительного документа   </w:t>
            </w:r>
          </w:p>
        </w:tc>
      </w:tr>
      <w:tr w:rsidR="00400ED3"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номер  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дата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  1 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     </w:t>
            </w: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3                       </w:t>
            </w:r>
          </w:p>
        </w:tc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4                     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5    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6 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bookmarkStart w:id="43" w:name="Par565"/>
      <w:bookmarkEnd w:id="43"/>
      <w:r>
        <w:t xml:space="preserve">                                    Раздел 4. Дополнительные реквизиты обязательства, сформированного на основе контракта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700"/>
        <w:gridCol w:w="2400"/>
        <w:gridCol w:w="2400"/>
        <w:gridCol w:w="2400"/>
        <w:gridCol w:w="2400"/>
        <w:gridCol w:w="3900"/>
      </w:tblGrid>
      <w:tr w:rsidR="00400ED3">
        <w:trPr>
          <w:trHeight w:val="320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Способ размещения заказа 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подведения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итогов конкурса,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аукциона, запроса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котировок       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Реквизиты документа, подтверждающего основание заключения контракта </w:t>
            </w:r>
          </w:p>
        </w:tc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Номер реестровой записи в реестре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государственных контрактов     </w:t>
            </w:r>
          </w:p>
        </w:tc>
      </w:tr>
      <w:tr w:rsidR="00400ED3">
        <w:trPr>
          <w:trHeight w:val="320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вид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номер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дата         </w:t>
            </w:r>
          </w:p>
        </w:tc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1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2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3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4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5           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6                  </w:t>
            </w: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Форма 0531703 с. 2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Уведомление N 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от "__" 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4" w:name="Par585"/>
      <w:bookmarkEnd w:id="44"/>
      <w:r>
        <w:rPr>
          <w:sz w:val="16"/>
          <w:szCs w:val="16"/>
        </w:rPr>
        <w:t xml:space="preserve">                                       Раздел 5. Расшифровка обязательства, превышающего допустимый объем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2100"/>
        <w:gridCol w:w="2900"/>
        <w:gridCol w:w="2400"/>
        <w:gridCol w:w="3900"/>
        <w:gridCol w:w="3000"/>
      </w:tblGrid>
      <w:tr w:rsidR="00400ED3">
        <w:trPr>
          <w:trHeight w:val="3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N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Код по БК      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Предмет по документ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у-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основанию         </w:t>
            </w:r>
          </w:p>
        </w:tc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45" w:name="Par588"/>
            <w:bookmarkEnd w:id="45"/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Текущий финансовый год                                 </w:t>
            </w:r>
          </w:p>
        </w:tc>
      </w:tr>
      <w:tr w:rsidR="00400ED3">
        <w:trPr>
          <w:trHeight w:val="3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сумма обязательства  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объем права на принятие обязательства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сумма обязательства,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превышающая допустимый объем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2          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3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4           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5               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6            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rPr>
          <w:trHeight w:val="320"/>
        </w:trPr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Итого: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700"/>
        <w:gridCol w:w="2100"/>
        <w:gridCol w:w="2100"/>
        <w:gridCol w:w="2400"/>
        <w:gridCol w:w="1900"/>
        <w:gridCol w:w="3000"/>
        <w:gridCol w:w="2200"/>
      </w:tblGrid>
      <w:tr w:rsidR="00400ED3">
        <w:trPr>
          <w:trHeight w:val="320"/>
        </w:trPr>
        <w:tc>
          <w:tcPr>
            <w:tcW w:w="6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Первый год планового периода                   </w:t>
            </w:r>
          </w:p>
        </w:tc>
        <w:tc>
          <w:tcPr>
            <w:tcW w:w="7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Второй год планового периода                      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Примечание     </w:t>
            </w:r>
          </w:p>
        </w:tc>
      </w:tr>
      <w:tr w:rsidR="00400ED3">
        <w:trPr>
          <w:trHeight w:val="64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сумма обязательства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объем права на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принятие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обязательства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сумма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обязательства,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превышающая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допустимый объем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сумма обязательства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объем права на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принятие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обязательства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сумма обязательств,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превышающая допустимый объем</w:t>
            </w: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7   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8 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9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10         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11     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12            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13         </w:t>
            </w: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Руководитель (уполномоченное лицо)  __________________  ______________  _______________________                                                                Всего страниц 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(должность)         (подпись)   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______________ 20__ г.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3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 (в ред. </w:t>
      </w:r>
      <w:hyperlink r:id="rId190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</w:pPr>
      <w:bookmarkStart w:id="46" w:name="Par657"/>
      <w:bookmarkEnd w:id="46"/>
      <w:r>
        <w:t xml:space="preserve">                                                       ЖУРНАЛ</w:t>
      </w:r>
    </w:p>
    <w:p w:rsidR="00400ED3" w:rsidRDefault="00400ED3" w:rsidP="00400ED3">
      <w:pPr>
        <w:pStyle w:val="ConsPlusNonformat"/>
      </w:pPr>
      <w:r>
        <w:t xml:space="preserve">                            действующих в текущем финансовом году бюджетных обязательств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>Наименование финансового органа  Министерство финансов Республики Башкортостан</w:t>
      </w:r>
    </w:p>
    <w:p w:rsidR="00400ED3" w:rsidRDefault="00400ED3" w:rsidP="00400ED3">
      <w:pPr>
        <w:pStyle w:val="ConsPlusNonformat"/>
      </w:pPr>
      <w:r>
        <w:lastRenderedPageBreak/>
        <w:t xml:space="preserve">                                 _________________________________________________________________________</w:t>
      </w:r>
    </w:p>
    <w:p w:rsidR="00400ED3" w:rsidRDefault="00400ED3" w:rsidP="00400ED3">
      <w:pPr>
        <w:pStyle w:val="ConsPlusNonformat"/>
      </w:pPr>
      <w:r>
        <w:t>Наименование бюджета             бюджет Республики Башкортостан</w:t>
      </w:r>
    </w:p>
    <w:p w:rsidR="00400ED3" w:rsidRDefault="00400ED3" w:rsidP="00400ED3">
      <w:pPr>
        <w:pStyle w:val="ConsPlusNonformat"/>
      </w:pPr>
      <w:r>
        <w:t xml:space="preserve">                                 _________________________________________________________________________</w:t>
      </w:r>
    </w:p>
    <w:p w:rsidR="00400ED3" w:rsidRDefault="00400ED3" w:rsidP="00400ED3">
      <w:pPr>
        <w:pStyle w:val="ConsPlusNonformat"/>
      </w:pPr>
      <w:r>
        <w:t>Единица измерения: руб.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──┬───────────────┬───────────────┬──────────────────────────────────┬────────────────────────────────────────┐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Реквизиты поставщика       │        Бюджетные обязательства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Учетный</w:t>
      </w:r>
      <w:proofErr w:type="gramEnd"/>
      <w:r>
        <w:rPr>
          <w:rFonts w:ascii="Courier New" w:hAnsi="Courier New" w:cs="Courier New"/>
        </w:rPr>
        <w:t xml:space="preserve">    │ Дата принятия ├───────────────────┬──────────────┼────────────┬───────────────────────────┤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N </w:t>
      </w:r>
      <w:proofErr w:type="spellStart"/>
      <w:r>
        <w:rPr>
          <w:rFonts w:ascii="Courier New" w:hAnsi="Courier New" w:cs="Courier New"/>
        </w:rPr>
        <w:t>п</w:t>
      </w:r>
      <w:proofErr w:type="spellEnd"/>
      <w:r>
        <w:rPr>
          <w:rFonts w:ascii="Courier New" w:hAnsi="Courier New" w:cs="Courier New"/>
        </w:rPr>
        <w:t>/</w:t>
      </w:r>
      <w:proofErr w:type="spellStart"/>
      <w:r>
        <w:rPr>
          <w:rFonts w:ascii="Courier New" w:hAnsi="Courier New" w:cs="Courier New"/>
        </w:rPr>
        <w:t>п</w:t>
      </w:r>
      <w:proofErr w:type="spellEnd"/>
      <w:r>
        <w:rPr>
          <w:rFonts w:ascii="Courier New" w:hAnsi="Courier New" w:cs="Courier New"/>
        </w:rPr>
        <w:t xml:space="preserve"> │     номер     │    на учет    │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сумма    │ </w:t>
      </w:r>
      <w:proofErr w:type="gramStart"/>
      <w:r>
        <w:rPr>
          <w:rFonts w:ascii="Courier New" w:hAnsi="Courier New" w:cs="Courier New"/>
        </w:rPr>
        <w:t>сумма</w:t>
      </w:r>
      <w:proofErr w:type="gramEnd"/>
      <w:r>
        <w:rPr>
          <w:rFonts w:ascii="Courier New" w:hAnsi="Courier New" w:cs="Courier New"/>
        </w:rPr>
        <w:t xml:space="preserve"> на плановый период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обязательства │ </w:t>
      </w:r>
      <w:proofErr w:type="gramStart"/>
      <w:r>
        <w:rPr>
          <w:rFonts w:ascii="Courier New" w:hAnsi="Courier New" w:cs="Courier New"/>
        </w:rPr>
        <w:t>обязательства</w:t>
      </w:r>
      <w:proofErr w:type="gramEnd"/>
      <w:r>
        <w:rPr>
          <w:rFonts w:ascii="Courier New" w:hAnsi="Courier New" w:cs="Courier New"/>
        </w:rPr>
        <w:t xml:space="preserve"> │   наименование    │     ИНН      │ на текущий ├──────────┬────────────────┤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финансовый </w:t>
      </w:r>
      <w:proofErr w:type="spellStart"/>
      <w:r>
        <w:rPr>
          <w:rFonts w:ascii="Courier New" w:hAnsi="Courier New" w:cs="Courier New"/>
        </w:rPr>
        <w:t>│первый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год│</w:t>
      </w:r>
      <w:proofErr w:type="spellEnd"/>
      <w:r>
        <w:rPr>
          <w:rFonts w:ascii="Courier New" w:hAnsi="Courier New" w:cs="Courier New"/>
        </w:rPr>
        <w:t xml:space="preserve">   второй год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год     │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┼───────────────┼───────────────┼───────────────────┼──────────────┼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1   │       2       │       3       │         4         │      5       │     6      │    7     │       8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┴───────────────┴───────────────┴───────────────────┴──────────────┴────────────┴──────────┴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Наименование участника бюджетного процесса ______________________________        Код по Сводному реестру _________│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┬───────────────┬───────────────┬───────────────────┬──────────────┬────────────┬──────────┬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┼───────────────┼───────────────┼───────────────────┼──────────────┼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┼───────────────┼───────────────┼───────────────────┼──────────────┼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┼───────────────┼───────────────┼───────────────────┼──────────────┼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┴───────────────┴───────────────┴───────────────────┴──────────────┼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Итого по участнику бюджетного процесса │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├────────────┼──────────┼────────────────┤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Всего │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└────────────┴──────────┴────────────────┘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p w:rsidR="00400ED3" w:rsidRDefault="00400ED3" w:rsidP="00400ED3">
      <w:pPr>
        <w:pStyle w:val="ConsPlusNonformat"/>
      </w:pPr>
      <w:r>
        <w:t>Ответственный исполнитель     ________________________ _________________ _____________________ ________________</w:t>
      </w:r>
    </w:p>
    <w:p w:rsidR="00400ED3" w:rsidRDefault="00400ED3" w:rsidP="00400ED3">
      <w:pPr>
        <w:pStyle w:val="ConsPlusNonformat"/>
      </w:pPr>
      <w:r>
        <w:t xml:space="preserve">                                    (должность)            (подпись)     (расшифровка подписи)    (телефон)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>"___" ____________________ 20___ г.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4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191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7" w:name="Par712"/>
      <w:bookmarkEnd w:id="47"/>
      <w:r>
        <w:rPr>
          <w:sz w:val="16"/>
          <w:szCs w:val="16"/>
        </w:rPr>
        <w:t xml:space="preserve">                                               ЗАЯВКА N _______________________                                                ┌──────────────┐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на внесение изменений в бюджетное обязательство N _________________                              │     Коды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│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от "___" _________________ 20__ г.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Получатель бюджетных средств              _____________________________________________________          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Номер лицевого счета </w:t>
      </w:r>
      <w:proofErr w:type="spellStart"/>
      <w:r>
        <w:rPr>
          <w:sz w:val="16"/>
          <w:szCs w:val="16"/>
        </w:rPr>
        <w:t>получателя│</w:t>
      </w:r>
      <w:proofErr w:type="spellEnd"/>
      <w:r>
        <w:rPr>
          <w:sz w:val="16"/>
          <w:szCs w:val="16"/>
        </w:rPr>
        <w:t xml:space="preserve">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Главный распорядитель бюджетных сре</w:t>
      </w:r>
      <w:proofErr w:type="gramStart"/>
      <w:r>
        <w:rPr>
          <w:sz w:val="16"/>
          <w:szCs w:val="16"/>
        </w:rPr>
        <w:t>дств   _____________________________________________________                     Гл</w:t>
      </w:r>
      <w:proofErr w:type="gramEnd"/>
      <w:r>
        <w:rPr>
          <w:sz w:val="16"/>
          <w:szCs w:val="16"/>
        </w:rPr>
        <w:t>ава по БК│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              бюджет Республики Башкортостан                                            │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_____________________________________________________                                │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  <w:highlight w:val="yellow"/>
        </w:rPr>
        <w:t>Финансовый орган</w:t>
      </w:r>
      <w:r>
        <w:rPr>
          <w:sz w:val="16"/>
          <w:szCs w:val="16"/>
        </w:rPr>
        <w:t xml:space="preserve">                              Министерство финансов Республики Башкортостан                                    │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_____________________________________________________                                │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├──────────────┤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                по </w:t>
      </w:r>
      <w:hyperlink r:id="rId192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   383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└──────────────┘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денежные единицы в иностранной валюте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Раздел 1. Реквизиты документа-основания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900"/>
        <w:gridCol w:w="700"/>
        <w:gridCol w:w="1300"/>
        <w:gridCol w:w="1600"/>
        <w:gridCol w:w="2500"/>
        <w:gridCol w:w="1200"/>
        <w:gridCol w:w="2100"/>
        <w:gridCol w:w="2100"/>
        <w:gridCol w:w="2100"/>
      </w:tblGrid>
      <w:tr w:rsidR="00400ED3">
        <w:trPr>
          <w:trHeight w:val="3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Вид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Номер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Дата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Дата начала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действия 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Дата окончания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действия  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Сумма в валюте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обязательства 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Код валюты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 </w:t>
            </w:r>
            <w:hyperlink r:id="rId193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ОКВ</w:t>
              </w:r>
            </w:hyperlink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Сумма в валюте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Российской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Федерации     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Авансовый платеж            </w:t>
            </w:r>
          </w:p>
        </w:tc>
      </w:tr>
      <w:tr w:rsidR="00400ED3">
        <w:trPr>
          <w:trHeight w:val="48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процент от общей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суммы обязательства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сумма авансового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платежа    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6     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7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8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9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10       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Раздел 2. Реквизиты контрагента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00"/>
        <w:gridCol w:w="800"/>
        <w:gridCol w:w="800"/>
        <w:gridCol w:w="1400"/>
        <w:gridCol w:w="1400"/>
        <w:gridCol w:w="1100"/>
        <w:gridCol w:w="900"/>
        <w:gridCol w:w="1100"/>
        <w:gridCol w:w="1600"/>
        <w:gridCol w:w="1400"/>
        <w:gridCol w:w="900"/>
        <w:gridCol w:w="1900"/>
      </w:tblGrid>
      <w:tr w:rsidR="00400ED3">
        <w:trPr>
          <w:trHeight w:val="480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Наименование/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фамилия, имя,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отчество   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ИНН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КПП  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Юридический адрес (место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регистрации)       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Телефон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(факс)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Код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статуса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Номер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банковского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счета    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банка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БИК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банка 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Корреспондентский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счет банка    </w:t>
            </w:r>
          </w:p>
        </w:tc>
      </w:tr>
      <w:tr w:rsidR="00400ED3">
        <w:trPr>
          <w:trHeight w:val="320"/>
        </w:trPr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страны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страны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 </w:t>
            </w:r>
            <w:hyperlink r:id="rId194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ОКСМ</w:t>
              </w:r>
            </w:hyperlink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адрес 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  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6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8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9 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10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11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12   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r>
        <w:t xml:space="preserve">                                                 Раздел 3. Реквизиты исполнительного документа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00"/>
        <w:gridCol w:w="1600"/>
        <w:gridCol w:w="2900"/>
        <w:gridCol w:w="3200"/>
        <w:gridCol w:w="2500"/>
        <w:gridCol w:w="2500"/>
      </w:tblGrid>
      <w:tr w:rsidR="00400ED3">
        <w:trPr>
          <w:trHeight w:val="320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Номер      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Дата выдачи  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судебного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органа           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Сумма             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Уведомление о поступлении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исполнительного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</w:tc>
      </w:tr>
      <w:tr w:rsidR="00400ED3"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номер    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дата     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     1    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2       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3              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4          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5      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6      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r>
        <w:t xml:space="preserve">                             Раздел 4. Дополнительные реквизиты обязательства, сформированного на основе контракта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300"/>
        <w:gridCol w:w="2300"/>
        <w:gridCol w:w="1500"/>
        <w:gridCol w:w="1600"/>
        <w:gridCol w:w="1600"/>
        <w:gridCol w:w="2700"/>
        <w:gridCol w:w="2900"/>
      </w:tblGrid>
      <w:tr w:rsidR="00400ED3">
        <w:trPr>
          <w:trHeight w:val="480"/>
        </w:trPr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Способ размещения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заказа       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подведения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итогов конкурса,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аукциона, запроса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котировок      </w:t>
            </w:r>
          </w:p>
        </w:tc>
        <w:tc>
          <w:tcPr>
            <w:tcW w:w="4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Реквизиты документа, подтверждающего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основание заключения контракта      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Статус исполнения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контракта        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Номер реестровой записи в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реестре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госконтрактов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</w:tc>
      </w:tr>
      <w:tr w:rsidR="00400ED3"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вид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номер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дата     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1          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2    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3 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4  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  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6            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7             </w:t>
            </w: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Форма 0531705 с. 2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Заявка N 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от "__" __________ </w:t>
      </w:r>
      <w:proofErr w:type="gramStart"/>
      <w:r>
        <w:rPr>
          <w:sz w:val="16"/>
          <w:szCs w:val="16"/>
        </w:rPr>
        <w:t>г</w:t>
      </w:r>
      <w:proofErr w:type="gramEnd"/>
      <w:r>
        <w:rPr>
          <w:sz w:val="16"/>
          <w:szCs w:val="16"/>
        </w:rPr>
        <w:t>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Раздел 5. Расшифровка обязательства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1100"/>
        <w:gridCol w:w="1900"/>
        <w:gridCol w:w="900"/>
        <w:gridCol w:w="1000"/>
        <w:gridCol w:w="700"/>
        <w:gridCol w:w="800"/>
        <w:gridCol w:w="700"/>
        <w:gridCol w:w="600"/>
        <w:gridCol w:w="600"/>
        <w:gridCol w:w="800"/>
        <w:gridCol w:w="900"/>
        <w:gridCol w:w="1000"/>
        <w:gridCol w:w="900"/>
        <w:gridCol w:w="1000"/>
        <w:gridCol w:w="900"/>
        <w:gridCol w:w="1400"/>
      </w:tblGrid>
      <w:tr w:rsidR="00400ED3">
        <w:trPr>
          <w:trHeight w:val="3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N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Код по БК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Предмет по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документ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у-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основанию    </w:t>
            </w:r>
          </w:p>
        </w:tc>
        <w:tc>
          <w:tcPr>
            <w:tcW w:w="108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Сумма на текущий финансовый год в валюте обязательства                   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Примечание </w:t>
            </w:r>
          </w:p>
        </w:tc>
      </w:tr>
      <w:tr w:rsidR="00400ED3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январь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февраль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март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апрель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май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июнь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июль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август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октябрь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сентябрь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ноябрь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декабрь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итого 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  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3   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4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5 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6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7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8 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9 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10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12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13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14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15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16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17   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Руководитель              _____________ ___________ 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(уполномоченное лицо)      (должность)   (подпись)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┌─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ОТМЕТКА МИНИСТЕРСТВА ФИНАНСОВ РЕСПУБЛИКИ БАШКОРТОСТАН О РЕГИСТРАЦИИ НАСТОЯЩЕЙ ЗАЯВКИ  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Примечание   __________________________________________________________________________________________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Ответственный исполнитель   _______________  __________________ ________________________ ______________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(должность)        (подпись)        (расшифровка подписи)    (телефон)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"___" 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5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195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8" w:name="Par851"/>
      <w:bookmarkEnd w:id="48"/>
      <w:r>
        <w:rPr>
          <w:sz w:val="16"/>
          <w:szCs w:val="16"/>
        </w:rPr>
        <w:lastRenderedPageBreak/>
        <w:t xml:space="preserve">                                                              ЗАЯВКА                                                        ┌────────────┐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на перерегистрацию бюджетного обязательства N _______________                             │    Коды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от "___" _____________ 20__ г.  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49" w:name="Par856"/>
      <w:bookmarkEnd w:id="49"/>
      <w:r>
        <w:rPr>
          <w:sz w:val="16"/>
          <w:szCs w:val="16"/>
        </w:rPr>
        <w:t xml:space="preserve">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Получатель бюджетных средств              __________________________________________________          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Номер лицевого счета </w:t>
      </w:r>
      <w:proofErr w:type="spellStart"/>
      <w:r>
        <w:rPr>
          <w:sz w:val="16"/>
          <w:szCs w:val="16"/>
        </w:rPr>
        <w:t>получателя│</w:t>
      </w:r>
      <w:proofErr w:type="spellEnd"/>
      <w:r>
        <w:rPr>
          <w:sz w:val="16"/>
          <w:szCs w:val="16"/>
        </w:rPr>
        <w:t xml:space="preserve">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             бюджет Республики Башкортостан       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__________________________________________________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  <w:highlight w:val="yellow"/>
        </w:rPr>
        <w:t>Финансовый орган</w:t>
      </w:r>
      <w:r>
        <w:rPr>
          <w:sz w:val="16"/>
          <w:szCs w:val="16"/>
        </w:rPr>
        <w:t xml:space="preserve">                            Министерство финансов Республики Башкортостан   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__________________________________________________                               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Главный распорядитель бюджетных сре</w:t>
      </w:r>
      <w:proofErr w:type="gramStart"/>
      <w:r>
        <w:rPr>
          <w:sz w:val="16"/>
          <w:szCs w:val="16"/>
        </w:rPr>
        <w:t>дств   __________________________________________________                     Гл</w:t>
      </w:r>
      <w:proofErr w:type="gramEnd"/>
      <w:r>
        <w:rPr>
          <w:sz w:val="16"/>
          <w:szCs w:val="16"/>
        </w:rPr>
        <w:t>ава по БК│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├────────────┤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         по </w:t>
      </w:r>
      <w:hyperlink r:id="rId196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 xml:space="preserve">    │    383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денежные единицы в иностранной валюте                                                                     └────────────┘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Раздел 1. Реквизиты документа-основания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0"/>
        <w:gridCol w:w="700"/>
        <w:gridCol w:w="600"/>
        <w:gridCol w:w="1300"/>
        <w:gridCol w:w="1600"/>
        <w:gridCol w:w="2600"/>
        <w:gridCol w:w="1200"/>
        <w:gridCol w:w="2500"/>
        <w:gridCol w:w="1800"/>
        <w:gridCol w:w="1900"/>
      </w:tblGrid>
      <w:tr w:rsidR="00400ED3">
        <w:trPr>
          <w:trHeight w:val="32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Вид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Номер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Дата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Дата начала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действия 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Дата окончания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действия   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Сумма в валюте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обязательства  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Код валюты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 </w:t>
            </w:r>
            <w:hyperlink r:id="rId197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ОКВ</w:t>
              </w:r>
            </w:hyperlink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Сумма в валюте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Российской Федерации  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Авансовый платеж         </w:t>
            </w:r>
          </w:p>
        </w:tc>
      </w:tr>
      <w:tr w:rsidR="00400ED3">
        <w:trPr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процент от общей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суммы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обязательства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сумма авансового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платежа     </w:t>
            </w:r>
          </w:p>
        </w:tc>
      </w:tr>
      <w:tr w:rsidR="00400ED3"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3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5      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6      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7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8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9      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10        </w:t>
            </w:r>
          </w:p>
        </w:tc>
      </w:tr>
      <w:tr w:rsidR="00400ED3"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Раздел 2. Реквизиты контрагента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00"/>
        <w:gridCol w:w="800"/>
        <w:gridCol w:w="800"/>
        <w:gridCol w:w="1400"/>
        <w:gridCol w:w="1400"/>
        <w:gridCol w:w="1200"/>
        <w:gridCol w:w="900"/>
        <w:gridCol w:w="900"/>
        <w:gridCol w:w="1700"/>
        <w:gridCol w:w="1400"/>
        <w:gridCol w:w="900"/>
        <w:gridCol w:w="1900"/>
      </w:tblGrid>
      <w:tr w:rsidR="00400ED3">
        <w:trPr>
          <w:trHeight w:val="48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Наименование/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фамилия, имя,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отчество  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ИНН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КПП  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Юридический адрес (место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регистрации)      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Телефон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(факс)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статуса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Номер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банковского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счета    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банка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БИК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банка 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Корреспондентский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счет банка   </w:t>
            </w:r>
          </w:p>
        </w:tc>
      </w:tr>
      <w:tr w:rsidR="00400ED3">
        <w:trPr>
          <w:trHeight w:val="320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страны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страны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 </w:t>
            </w:r>
            <w:hyperlink r:id="rId198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ОКСМ</w:t>
              </w:r>
            </w:hyperlink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адрес  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1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5    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6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8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9     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10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  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12  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Раздел 3. Реквизиты исполнительного документа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00"/>
        <w:gridCol w:w="1600"/>
        <w:gridCol w:w="2900"/>
        <w:gridCol w:w="3300"/>
        <w:gridCol w:w="2500"/>
        <w:gridCol w:w="2400"/>
      </w:tblGrid>
      <w:tr w:rsidR="00400ED3">
        <w:trPr>
          <w:trHeight w:val="48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Номер    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Дата выдачи  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Наименование судебного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органа           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Сумма             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Уведомление о поступлении исполнительного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 документа                   </w:t>
            </w:r>
          </w:p>
        </w:tc>
      </w:tr>
      <w:tr w:rsidR="00400ED3"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номер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дата   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1     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2       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3             </w:t>
            </w: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4               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5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6           </w:t>
            </w:r>
          </w:p>
        </w:tc>
      </w:tr>
      <w:tr w:rsidR="00400ED3"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</w:pPr>
      <w:r>
        <w:t xml:space="preserve">                          Раздел 4. Дополнительные реквизиты обязательства, сформированного на основе контракта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00"/>
        <w:gridCol w:w="3200"/>
        <w:gridCol w:w="2000"/>
        <w:gridCol w:w="2100"/>
        <w:gridCol w:w="1800"/>
        <w:gridCol w:w="3200"/>
      </w:tblGrid>
      <w:tr w:rsidR="00400ED3">
        <w:trPr>
          <w:trHeight w:val="480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Способ размещения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заказа      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Дата подведения итогов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конкурса, аукциона, запроса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котировок           </w:t>
            </w:r>
          </w:p>
        </w:tc>
        <w:tc>
          <w:tcPr>
            <w:tcW w:w="5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Реквизиты документа, подтверждающего основание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заключения контракта                  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50" w:name="Par916"/>
            <w:bookmarkEnd w:id="50"/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Номер реестровой записи в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реестре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госконтрактов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  </w:t>
            </w:r>
          </w:p>
        </w:tc>
      </w:tr>
      <w:tr w:rsidR="00400ED3"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вид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номер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дата      </w:t>
            </w:r>
          </w:p>
        </w:tc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1         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2              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3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5        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6               </w:t>
            </w:r>
          </w:p>
        </w:tc>
      </w:tr>
      <w:tr w:rsidR="00400ED3"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Форма 0531706 с. 2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Заявка N 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от "___" 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Раздел 5. Расшифровка обязательства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1100"/>
        <w:gridCol w:w="1700"/>
        <w:gridCol w:w="800"/>
        <w:gridCol w:w="900"/>
        <w:gridCol w:w="900"/>
        <w:gridCol w:w="900"/>
        <w:gridCol w:w="700"/>
        <w:gridCol w:w="700"/>
        <w:gridCol w:w="700"/>
        <w:gridCol w:w="800"/>
        <w:gridCol w:w="1000"/>
        <w:gridCol w:w="900"/>
        <w:gridCol w:w="800"/>
        <w:gridCol w:w="900"/>
        <w:gridCol w:w="700"/>
        <w:gridCol w:w="1200"/>
      </w:tblGrid>
      <w:tr w:rsidR="00400ED3">
        <w:trPr>
          <w:trHeight w:val="3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N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Код по БК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Предмет по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документ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у-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основанию   </w:t>
            </w:r>
          </w:p>
        </w:tc>
        <w:tc>
          <w:tcPr>
            <w:tcW w:w="10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Сумма на текущий финансовый год в валюте обязательства                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>Примечание</w:t>
            </w:r>
          </w:p>
        </w:tc>
      </w:tr>
      <w:tr w:rsidR="00400ED3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январь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февраль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март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апрель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май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июнь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июль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август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сентябрь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октябрь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ноябрь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декабрь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итого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2   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3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4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5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6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8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9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10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11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12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13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14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15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16 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17    </w:t>
            </w: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_______________________________________________________________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Руководитель             _____________ _____________ 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(уполномоченное лицо)     (должность)    (подпись) 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┌─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ОТМЕТКА МИНИСТЕРСТВА ФИНАНСОВ РЕСПУБЛИКИ БАШКОРТОСТАН О РЕГИСТРАЦИИ НАСТОЯЩЕЙ ЗАЯВКИ   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Примечание   __________________________________________________________________________________________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Ответственный исполнитель   _______________  __________________ ________________________ ______________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(должность)        (подпись)        (расшифровка подписи)    (телефон)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"___" 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│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──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──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Всего страниц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6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199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1" w:name="Par991"/>
      <w:bookmarkEnd w:id="51"/>
      <w:r>
        <w:rPr>
          <w:sz w:val="16"/>
          <w:szCs w:val="16"/>
        </w:rPr>
        <w:t xml:space="preserve">                                                          АКТ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приемки-передачи принятых на учет бюджетных обязательств                                       ┌─────────────┐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при реорганизации участников бюджетного процесса                                           │    Коды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│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на "___" ______________ 20__ г.       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│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2" w:name="Par1001"/>
      <w:bookmarkEnd w:id="52"/>
      <w:r>
        <w:rPr>
          <w:sz w:val="16"/>
          <w:szCs w:val="16"/>
        </w:rPr>
        <w:t xml:space="preserve">Участник бюджетного процесса, передающий обязательства   _______________________________________________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3" w:name="Par1003"/>
      <w:bookmarkEnd w:id="53"/>
      <w:r>
        <w:rPr>
          <w:sz w:val="16"/>
          <w:szCs w:val="16"/>
        </w:rPr>
        <w:t xml:space="preserve">Участник бюджетного процесса, принимающий обязательства  _______________________________________________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финансового органа                          Министерство финансов Республики Башкортостан                        │ 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├─────────────┤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               по </w:t>
      </w:r>
      <w:hyperlink r:id="rId200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   383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└─────────────┘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4" w:name="Par1009"/>
      <w:bookmarkEnd w:id="54"/>
      <w:r>
        <w:rPr>
          <w:sz w:val="16"/>
          <w:szCs w:val="16"/>
        </w:rPr>
        <w:t>Основание для передачи обязательств                      _______________________________________________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5" w:name="Par1011"/>
      <w:bookmarkEnd w:id="55"/>
      <w:r>
        <w:rPr>
          <w:sz w:val="16"/>
          <w:szCs w:val="16"/>
        </w:rPr>
        <w:t xml:space="preserve">                                               Раздел 1. Реквизиты документа-основания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00"/>
        <w:gridCol w:w="2100"/>
        <w:gridCol w:w="2100"/>
        <w:gridCol w:w="2100"/>
        <w:gridCol w:w="2100"/>
        <w:gridCol w:w="2100"/>
        <w:gridCol w:w="2100"/>
      </w:tblGrid>
      <w:tr w:rsidR="00400ED3">
        <w:trPr>
          <w:trHeight w:val="480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Учетный номер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бюджетного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обязательства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Вид    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Номер   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Дата    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Дата начала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действия  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окончания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действия    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56" w:name="Par1013"/>
            <w:bookmarkEnd w:id="56"/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Сумма  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1 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3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4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5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6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7    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7" w:name="Par1022"/>
      <w:bookmarkEnd w:id="57"/>
      <w:r>
        <w:rPr>
          <w:sz w:val="16"/>
          <w:szCs w:val="16"/>
        </w:rPr>
        <w:t xml:space="preserve">                                                      Раздел 2. Бюджетные обязательства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00"/>
        <w:gridCol w:w="2100"/>
        <w:gridCol w:w="1300"/>
        <w:gridCol w:w="1300"/>
        <w:gridCol w:w="1300"/>
        <w:gridCol w:w="1300"/>
        <w:gridCol w:w="1300"/>
        <w:gridCol w:w="1300"/>
        <w:gridCol w:w="1300"/>
      </w:tblGrid>
      <w:tr w:rsidR="00400ED3">
        <w:trPr>
          <w:trHeight w:val="320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Код по БК               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Сумма текущего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финансового года    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Сумма планового периода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bookmarkStart w:id="58" w:name="Par1024"/>
            <w:bookmarkEnd w:id="58"/>
            <w:r>
              <w:rPr>
                <w:rFonts w:ascii="Courier New" w:hAnsi="Courier New" w:cs="Courier New"/>
                <w:sz w:val="16"/>
                <w:szCs w:val="16"/>
              </w:rPr>
              <w:t xml:space="preserve">  Суммы на период после текущего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финансового года          </w:t>
            </w:r>
          </w:p>
        </w:tc>
      </w:tr>
      <w:tr w:rsidR="00400ED3">
        <w:trPr>
          <w:trHeight w:val="6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обязательства,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передаваемого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участником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бюджетного процесса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обязательства,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принимаемого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участником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бюджетного процесса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учтено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исполнено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первый год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второй год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третий год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четвертый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год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пятый год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1      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2    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3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4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5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6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7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8   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9     </w:t>
            </w: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rPr>
          <w:trHeight w:val="32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Итого 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Передающая сторона:                                                    Принимающая сторона: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Руководитель                                                           </w:t>
      </w:r>
      <w:proofErr w:type="spellStart"/>
      <w:proofErr w:type="gramStart"/>
      <w:r>
        <w:rPr>
          <w:sz w:val="16"/>
          <w:szCs w:val="16"/>
        </w:rPr>
        <w:t>Руководитель</w:t>
      </w:r>
      <w:proofErr w:type="spellEnd"/>
      <w:proofErr w:type="gram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(уполномоченное лицо) _____________ ___________ _____________________  (уполномоченное лицо)  _____________ ___________ 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(должность)   (подпись)  (расшифровка подписи)                          (должность)   (подпись)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Главный бухгалтер                                                      Главный бухгалтер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(уполномоченное лицо) _____________ ___________ _____________________  (уполномоченное лицо)  _____________ ___________ _____________________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(должность)   (подпись)  (расшифровка подписи)                          (должность)   (подпись)  (расшифровка подписи)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________________ 20__ г.                                          "__" ________________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Номер страницы 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Всего страниц ___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7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201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59" w:name="Par1071"/>
      <w:bookmarkEnd w:id="59"/>
      <w:r>
        <w:rPr>
          <w:sz w:val="16"/>
          <w:szCs w:val="16"/>
        </w:rPr>
        <w:lastRenderedPageBreak/>
        <w:t xml:space="preserve">                                                    СПРАВКА                                                    ┌───────────┐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об исполнении принятых на учет бюджетных обязательств                             │   Коды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на _________________ 20__ г.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финансового органа          Министерство финансов Республики Башкортостан    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____________________________________________________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Получатель бюджетных средств          ____________________________________________________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          бюджет Республики Башкортостан           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____________________________________________________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Периодичность: месячная                                                                                        │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├───────────┤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по </w:t>
      </w:r>
      <w:hyperlink r:id="rId202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  383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└───────────┘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Раздел I. Бюджетные обязательства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300"/>
        <w:gridCol w:w="2600"/>
        <w:gridCol w:w="3000"/>
        <w:gridCol w:w="1500"/>
        <w:gridCol w:w="1500"/>
        <w:gridCol w:w="3000"/>
      </w:tblGrid>
      <w:tr w:rsidR="00400ED3">
        <w:trPr>
          <w:trHeight w:val="64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Код по БК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Лимиты бюджетных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обязательств (бюджетные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ассигнования)   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Принятые на учет бюджетные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обязательства     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Исполненные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бюджетные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текущего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финансового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года     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Неисполненные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бюджетные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обязательства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текущего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финансового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года (гр. 3 -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гр. 4) 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Свободный остаток лимитов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бюджетных обязательств   </w:t>
            </w:r>
          </w:p>
        </w:tc>
      </w:tr>
      <w:tr w:rsidR="00400ED3">
        <w:trPr>
          <w:trHeight w:val="48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Текущий финансовый год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Текущий финансовый год   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Текущий финансовый год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(гр. 2 - гр. 3)       </w:t>
            </w:r>
          </w:p>
        </w:tc>
      </w:tr>
      <w:tr w:rsidR="00400ED3"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1     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2         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3        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4      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5     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6              </w:t>
            </w:r>
          </w:p>
        </w:tc>
      </w:tr>
      <w:tr w:rsidR="00400ED3"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Итого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Ответственный исполнитель    _______________ _______________ _____________________ 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(должность)      (подпись)    (расшифровка подписи)   (телефон)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Номер страницы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Всего страниц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8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203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  <w:rPr>
          <w:sz w:val="16"/>
          <w:szCs w:val="16"/>
        </w:rPr>
      </w:pPr>
      <w:bookmarkStart w:id="60" w:name="Par1134"/>
      <w:bookmarkEnd w:id="60"/>
      <w:r>
        <w:rPr>
          <w:sz w:val="16"/>
          <w:szCs w:val="16"/>
        </w:rPr>
        <w:t xml:space="preserve">                                                                           РЕЕСТР                                                                           ┌────────┐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принятых на учет бюджетных обязательств                                                           │  Коды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на ___________________ 20__ г.                                                             </w:t>
      </w:r>
      <w:proofErr w:type="spellStart"/>
      <w:r>
        <w:rPr>
          <w:sz w:val="16"/>
          <w:szCs w:val="16"/>
        </w:rPr>
        <w:t>Дата│</w:t>
      </w:r>
      <w:proofErr w:type="spellEnd"/>
      <w:r>
        <w:rPr>
          <w:sz w:val="16"/>
          <w:szCs w:val="16"/>
        </w:rPr>
        <w:t xml:space="preserve">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  <w:highlight w:val="yellow"/>
        </w:rPr>
        <w:t>Финансовый орган</w:t>
      </w:r>
      <w:r>
        <w:rPr>
          <w:sz w:val="16"/>
          <w:szCs w:val="16"/>
        </w:rPr>
        <w:t xml:space="preserve">                       Министерство финансов Республики Башкортостан                                                  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_______________________________________________________________________________________________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Главный распорядитель (распорядитель)                                                                                                            Глава по БК│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                     _______________________________________________________________________________________________   по Сводному </w:t>
      </w:r>
      <w:proofErr w:type="spellStart"/>
      <w:r>
        <w:rPr>
          <w:sz w:val="16"/>
          <w:szCs w:val="16"/>
        </w:rPr>
        <w:t>реестру│</w:t>
      </w:r>
      <w:proofErr w:type="spellEnd"/>
      <w:r>
        <w:rPr>
          <w:sz w:val="16"/>
          <w:szCs w:val="16"/>
        </w:rPr>
        <w:t xml:space="preserve">     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Наименование бюджета                   бюджет Республики Башкортостан                                                                 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_______________________________________________________________________________________________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Периодичность: месячная                                                                                                                                     │        </w:t>
      </w:r>
      <w:proofErr w:type="spellStart"/>
      <w:r>
        <w:rPr>
          <w:sz w:val="16"/>
          <w:szCs w:val="16"/>
        </w:rPr>
        <w:t>│</w:t>
      </w:r>
      <w:proofErr w:type="spellEnd"/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├────────┤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Единица измерения: руб.                                                                                                                              по </w:t>
      </w:r>
      <w:hyperlink r:id="rId204" w:history="1">
        <w:r>
          <w:rPr>
            <w:rStyle w:val="a8"/>
            <w:sz w:val="16"/>
            <w:szCs w:val="16"/>
          </w:rPr>
          <w:t>ОКЕИ</w:t>
        </w:r>
      </w:hyperlink>
      <w:r>
        <w:rPr>
          <w:sz w:val="16"/>
          <w:szCs w:val="16"/>
        </w:rPr>
        <w:t>│  383   │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└────────┘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Раздел 1. Бюджетные обязательства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300"/>
        <w:gridCol w:w="9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400ED3">
        <w:trPr>
          <w:trHeight w:val="320"/>
        </w:trPr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Код по БК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валюты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по </w:t>
            </w:r>
            <w:hyperlink r:id="rId205" w:history="1">
              <w:r>
                <w:rPr>
                  <w:rStyle w:val="a8"/>
                  <w:rFonts w:ascii="Courier New" w:hAnsi="Courier New" w:cs="Courier New"/>
                  <w:sz w:val="16"/>
                  <w:szCs w:val="16"/>
                </w:rPr>
                <w:t>ОКВ</w:t>
              </w:r>
            </w:hyperlink>
          </w:p>
        </w:tc>
        <w:tc>
          <w:tcPr>
            <w:tcW w:w="13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Сумма на текущий финансовый год                                           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Сумма на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плановый</w:t>
            </w:r>
            <w:proofErr w:type="gramEnd"/>
          </w:p>
        </w:tc>
      </w:tr>
      <w:tr w:rsidR="00400ED3">
        <w:trPr>
          <w:trHeight w:val="320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январь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февраль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март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апрель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май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июнь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июль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август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сентябрь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октябрь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ноябрь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декабрь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итого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первый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год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второй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год   </w:t>
            </w: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1       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3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4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5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6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7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8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9 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10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11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12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13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14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15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16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17   </w:t>
            </w:r>
          </w:p>
        </w:tc>
      </w:tr>
      <w:tr w:rsidR="00400ED3">
        <w:tc>
          <w:tcPr>
            <w:tcW w:w="1820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Наименование участника бюджетного процесса ____________________________________________________________________________________     Код по Сводному реестру _______</w:t>
            </w: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</w:tr>
      <w:tr w:rsidR="00400ED3">
        <w:trPr>
          <w:trHeight w:val="48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Nonforma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Итого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по коду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БК   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rPr>
          <w:trHeight w:val="320"/>
        </w:trPr>
        <w:tc>
          <w:tcPr>
            <w:tcW w:w="3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Итого по участнику бюджетного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                процесса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00ED3">
        <w:tc>
          <w:tcPr>
            <w:tcW w:w="3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Всего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Ответственный исполнитель  _______________________  __________________  ________________________________  __________________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(должность)             (подпись)           (расшифровка подписи)             (телефон)</w:t>
      </w:r>
    </w:p>
    <w:p w:rsidR="00400ED3" w:rsidRDefault="00400ED3" w:rsidP="00400ED3">
      <w:pPr>
        <w:pStyle w:val="ConsPlusNonformat"/>
        <w:rPr>
          <w:sz w:val="16"/>
          <w:szCs w:val="16"/>
        </w:rPr>
      </w:pP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>"__" _______________ 20__ г.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Номер страницы ___</w:t>
      </w:r>
    </w:p>
    <w:p w:rsidR="00400ED3" w:rsidRDefault="00400ED3" w:rsidP="00400ED3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Всего страниц ___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00ED3" w:rsidRPr="00400ED3" w:rsidRDefault="00400ED3" w:rsidP="00400ED3">
      <w:pPr>
        <w:widowControl w:val="0"/>
        <w:autoSpaceDE w:val="0"/>
        <w:autoSpaceDN w:val="0"/>
        <w:adjustRightInd w:val="0"/>
        <w:rPr>
          <w:lang w:val="en-US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9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lastRenderedPageBreak/>
        <w:t xml:space="preserve">(в ред. </w:t>
      </w:r>
      <w:hyperlink r:id="rId206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┌─────────┐</w:t>
      </w:r>
    </w:p>
    <w:p w:rsidR="00400ED3" w:rsidRDefault="00400ED3" w:rsidP="00400ED3">
      <w:pPr>
        <w:pStyle w:val="ConsPlusNonformat"/>
      </w:pPr>
      <w:bookmarkStart w:id="61" w:name="Par1205"/>
      <w:bookmarkEnd w:id="61"/>
      <w:r>
        <w:t xml:space="preserve">                                          ОТЧЕТ                                          │  Коды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  об исполнении бюджетных обязательств                    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          на ______________ 20__ г.                          </w:t>
      </w:r>
      <w:proofErr w:type="spellStart"/>
      <w:r>
        <w:t>Дата│</w:t>
      </w:r>
      <w:proofErr w:type="spellEnd"/>
      <w:r>
        <w:t xml:space="preserve">      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rPr>
          <w:highlight w:val="yellow"/>
        </w:rPr>
        <w:t>Финансовый орган</w:t>
      </w:r>
      <w:r>
        <w:t xml:space="preserve">               Министерство финансов Республики Башкортостан      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___________________________________________________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t xml:space="preserve">Наименование бюджета           бюджет Республики Башкортостан                     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___________________________________________________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t xml:space="preserve">Периодичность: месячная                                                                  │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├─────────┤</w:t>
      </w:r>
    </w:p>
    <w:p w:rsidR="00400ED3" w:rsidRDefault="00400ED3" w:rsidP="00400ED3">
      <w:pPr>
        <w:pStyle w:val="ConsPlusNonformat"/>
      </w:pPr>
      <w:r>
        <w:t xml:space="preserve">Единица измерения: руб.                                                           по </w:t>
      </w:r>
      <w:hyperlink r:id="rId207" w:history="1">
        <w:r>
          <w:rPr>
            <w:rStyle w:val="a8"/>
          </w:rPr>
          <w:t>ОКЕИ</w:t>
        </w:r>
      </w:hyperlink>
      <w:r>
        <w:t>│   383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   └─────────┘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60"/>
        <w:gridCol w:w="1440"/>
        <w:gridCol w:w="1440"/>
        <w:gridCol w:w="1440"/>
        <w:gridCol w:w="2040"/>
        <w:gridCol w:w="2040"/>
        <w:gridCol w:w="1320"/>
        <w:gridCol w:w="840"/>
      </w:tblGrid>
      <w:tr w:rsidR="00400ED3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br/>
            </w:r>
            <w:r>
              <w:rPr>
                <w:rFonts w:ascii="Courier New" w:hAnsi="Courier New" w:cs="Courier New"/>
              </w:rPr>
              <w:br/>
            </w:r>
            <w:r>
              <w:rPr>
                <w:rFonts w:ascii="Courier New" w:hAnsi="Courier New" w:cs="Courier New"/>
              </w:rPr>
              <w:br/>
            </w:r>
            <w:r>
              <w:rPr>
                <w:rFonts w:ascii="Courier New" w:hAnsi="Courier New" w:cs="Courier New"/>
              </w:rPr>
              <w:br/>
              <w:t xml:space="preserve">   Код по БК    </w:t>
            </w:r>
          </w:p>
        </w:tc>
        <w:tc>
          <w:tcPr>
            <w:tcW w:w="8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Бюджетные обязательства                    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Примечание   </w:t>
            </w:r>
          </w:p>
        </w:tc>
      </w:tr>
      <w:tr w:rsidR="00400ED3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</w:t>
            </w:r>
            <w:proofErr w:type="gramStart"/>
            <w:r>
              <w:rPr>
                <w:rFonts w:ascii="Courier New" w:hAnsi="Courier New" w:cs="Courier New"/>
              </w:rPr>
              <w:t>принятые</w:t>
            </w:r>
            <w:proofErr w:type="gramEnd"/>
            <w:r>
              <w:rPr>
                <w:rFonts w:ascii="Courier New" w:hAnsi="Courier New" w:cs="Courier New"/>
              </w:rPr>
              <w:t xml:space="preserve"> на учет        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исполненные  </w:t>
            </w:r>
            <w:r>
              <w:rPr>
                <w:rFonts w:ascii="Courier New" w:hAnsi="Courier New" w:cs="Courier New"/>
              </w:rPr>
              <w:br/>
              <w:t xml:space="preserve">   бюджетные   </w:t>
            </w:r>
            <w:r>
              <w:rPr>
                <w:rFonts w:ascii="Courier New" w:hAnsi="Courier New" w:cs="Courier New"/>
              </w:rPr>
              <w:br/>
              <w:t xml:space="preserve"> обязательства </w:t>
            </w:r>
            <w:r>
              <w:rPr>
                <w:rFonts w:ascii="Courier New" w:hAnsi="Courier New" w:cs="Courier New"/>
              </w:rPr>
              <w:br/>
              <w:t xml:space="preserve">   текущего    </w:t>
            </w:r>
            <w:r>
              <w:rPr>
                <w:rFonts w:ascii="Courier New" w:hAnsi="Courier New" w:cs="Courier New"/>
              </w:rPr>
              <w:br/>
              <w:t xml:space="preserve">  финансового  </w:t>
            </w:r>
            <w:r>
              <w:rPr>
                <w:rFonts w:ascii="Courier New" w:hAnsi="Courier New" w:cs="Courier New"/>
              </w:rPr>
              <w:br/>
              <w:t xml:space="preserve">     года     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неисполненные </w:t>
            </w:r>
            <w:r>
              <w:rPr>
                <w:rFonts w:ascii="Courier New" w:hAnsi="Courier New" w:cs="Courier New"/>
              </w:rPr>
              <w:br/>
              <w:t xml:space="preserve">   бюджетные   </w:t>
            </w:r>
            <w:r>
              <w:rPr>
                <w:rFonts w:ascii="Courier New" w:hAnsi="Courier New" w:cs="Courier New"/>
              </w:rPr>
              <w:br/>
              <w:t xml:space="preserve"> обязательства </w:t>
            </w:r>
            <w:r>
              <w:rPr>
                <w:rFonts w:ascii="Courier New" w:hAnsi="Courier New" w:cs="Courier New"/>
              </w:rPr>
              <w:br/>
              <w:t xml:space="preserve">   текущего    </w:t>
            </w:r>
            <w:r>
              <w:rPr>
                <w:rFonts w:ascii="Courier New" w:hAnsi="Courier New" w:cs="Courier New"/>
              </w:rPr>
              <w:br/>
              <w:t xml:space="preserve">  финансового  </w:t>
            </w:r>
            <w:r>
              <w:rPr>
                <w:rFonts w:ascii="Courier New" w:hAnsi="Courier New" w:cs="Courier New"/>
              </w:rPr>
              <w:br/>
              <w:t xml:space="preserve">     года      </w:t>
            </w:r>
            <w:r>
              <w:rPr>
                <w:rFonts w:ascii="Courier New" w:hAnsi="Courier New" w:cs="Courier New"/>
              </w:rPr>
              <w:br/>
            </w:r>
            <w:r>
              <w:rPr>
                <w:rFonts w:ascii="Courier New" w:hAnsi="Courier New" w:cs="Courier New"/>
              </w:rPr>
              <w:br/>
              <w:t>(гр. 2 - гр. 5)</w:t>
            </w:r>
          </w:p>
        </w:tc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00ED3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br/>
              <w:t xml:space="preserve"> текущий  </w:t>
            </w:r>
            <w:r>
              <w:rPr>
                <w:rFonts w:ascii="Courier New" w:hAnsi="Courier New" w:cs="Courier New"/>
              </w:rPr>
              <w:br/>
              <w:t>финансовый</w:t>
            </w:r>
            <w:r>
              <w:rPr>
                <w:rFonts w:ascii="Courier New" w:hAnsi="Courier New" w:cs="Courier New"/>
              </w:rPr>
              <w:br/>
              <w:t xml:space="preserve">   год    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плановый период    </w:t>
            </w: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00ED3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br/>
              <w:t>первый год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br/>
              <w:t>второй год</w:t>
            </w: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ED3" w:rsidRDefault="00400ED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00ED3">
        <w:trPr>
          <w:gridAfter w:val="1"/>
          <w:wAfter w:w="840" w:type="dxa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1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2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3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4     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5       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6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7</w:t>
            </w: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400ED3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Итого по коду  </w:t>
            </w:r>
            <w:r>
              <w:rPr>
                <w:rFonts w:ascii="Courier New" w:hAnsi="Courier New" w:cs="Courier New"/>
              </w:rPr>
              <w:br/>
              <w:t xml:space="preserve">     главы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D3" w:rsidRDefault="00400ED3">
            <w:pPr>
              <w:pStyle w:val="ConsPlusCell"/>
              <w:rPr>
                <w:rFonts w:ascii="Courier New" w:hAnsi="Courier New" w:cs="Courier New"/>
              </w:rPr>
            </w:pPr>
          </w:p>
        </w:tc>
      </w:tr>
    </w:tbl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p w:rsidR="00400ED3" w:rsidRDefault="00400ED3" w:rsidP="00400ED3">
      <w:pPr>
        <w:pStyle w:val="ConsPlusNonformat"/>
      </w:pPr>
      <w:r>
        <w:t xml:space="preserve">    Руководитель _____________  _______________________</w:t>
      </w:r>
    </w:p>
    <w:p w:rsidR="00400ED3" w:rsidRDefault="00400ED3" w:rsidP="00400ED3">
      <w:pPr>
        <w:pStyle w:val="ConsPlusNonformat"/>
      </w:pPr>
      <w:r>
        <w:t xml:space="preserve">                   (подпись)     (расшифровка подписи)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lastRenderedPageBreak/>
        <w:t xml:space="preserve">                                М.П.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 xml:space="preserve">    Главный бухгалтер _____________  _______________________</w:t>
      </w:r>
    </w:p>
    <w:p w:rsidR="00400ED3" w:rsidRDefault="00400ED3" w:rsidP="00400ED3">
      <w:pPr>
        <w:pStyle w:val="ConsPlusNonformat"/>
      </w:pPr>
      <w:r>
        <w:t xml:space="preserve">                        (подпись)     (расшифровка подписи)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 xml:space="preserve">      "__" ______________ 20__ г.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>Ответственный исполнитель _______________  _______________  _____________________  _______</w:t>
      </w:r>
    </w:p>
    <w:p w:rsidR="00400ED3" w:rsidRDefault="00400ED3" w:rsidP="00400ED3">
      <w:pPr>
        <w:pStyle w:val="ConsPlusNonformat"/>
      </w:pPr>
      <w:r>
        <w:t xml:space="preserve">                            (должность)       (подпись)     (расшифровка подписи)  телефон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>"__" ______________ 20__ г.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Номер страницы  _____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Всего страниц  _____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Pr="00400ED3" w:rsidRDefault="00400ED3" w:rsidP="00400ED3">
      <w:pPr>
        <w:widowControl w:val="0"/>
        <w:autoSpaceDE w:val="0"/>
        <w:autoSpaceDN w:val="0"/>
        <w:adjustRightInd w:val="0"/>
        <w:rPr>
          <w:lang w:val="en-US"/>
        </w:rPr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Приложение N 10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к Порядку учета Министерством финансов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Республики Башкортостан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бюджетных обязательств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получателей средств бюджета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right"/>
      </w:pPr>
      <w:r>
        <w:t>Республики Башкортостан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  <w:r>
        <w:t xml:space="preserve">(в ред. </w:t>
      </w:r>
      <w:hyperlink r:id="rId208" w:history="1">
        <w:r>
          <w:rPr>
            <w:rStyle w:val="a8"/>
          </w:rPr>
          <w:t>Приказа</w:t>
        </w:r>
      </w:hyperlink>
      <w:r>
        <w:t xml:space="preserve"> Минфина РБ от 21.08.2012 N 82)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center"/>
      </w:pPr>
    </w:p>
    <w:p w:rsidR="00400ED3" w:rsidRDefault="00400ED3" w:rsidP="00400ED3">
      <w:pPr>
        <w:pStyle w:val="ConsPlusNonformat"/>
      </w:pPr>
      <w:bookmarkStart w:id="62" w:name="Par1289"/>
      <w:bookmarkEnd w:id="62"/>
      <w:r>
        <w:t xml:space="preserve">                                        СВЕДЕНИЯ</w:t>
      </w:r>
    </w:p>
    <w:p w:rsidR="00400ED3" w:rsidRDefault="00400ED3" w:rsidP="00400ED3">
      <w:pPr>
        <w:pStyle w:val="ConsPlusNonformat"/>
      </w:pPr>
      <w:r>
        <w:t xml:space="preserve">        о принятых на учет переходящих с прошлого года бюджетных обязательствах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┌──────────┐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│   Коды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от "  " _______ 20____ г.                       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</w:t>
      </w:r>
      <w:proofErr w:type="spellStart"/>
      <w:r>
        <w:t>Дата│</w:t>
      </w:r>
      <w:proofErr w:type="spellEnd"/>
      <w:r>
        <w:t xml:space="preserve">       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Наименование бюджета    бюджет Республики Башкортостан                  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________________________________________________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rPr>
          <w:highlight w:val="yellow"/>
        </w:rPr>
        <w:t>Финансовый орган</w:t>
      </w:r>
      <w:r>
        <w:t xml:space="preserve">        Министерство финансов Республики Башкортостан   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________________________________________________              </w:t>
      </w:r>
      <w:r>
        <w:lastRenderedPageBreak/>
        <w:t xml:space="preserve">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Единица измерения: руб.                                                               │          </w:t>
      </w:r>
      <w:proofErr w:type="spellStart"/>
      <w:r>
        <w:t>│</w:t>
      </w:r>
      <w:proofErr w:type="spellEnd"/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├──────────┤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по </w:t>
      </w:r>
      <w:hyperlink r:id="rId209" w:history="1">
        <w:r>
          <w:rPr>
            <w:rStyle w:val="a8"/>
          </w:rPr>
          <w:t>ОКЕИ</w:t>
        </w:r>
      </w:hyperlink>
      <w:r>
        <w:t>│   383    │</w:t>
      </w:r>
    </w:p>
    <w:p w:rsidR="00400ED3" w:rsidRDefault="00400ED3" w:rsidP="00400ED3">
      <w:pPr>
        <w:pStyle w:val="ConsPlusNonformat"/>
      </w:pPr>
      <w:r>
        <w:t xml:space="preserve">                                                                                      └──────────┘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┬───────────────┬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Бюджетные обязательства                    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├────────────────┬────────────────────────────────┬──────────────────────────┤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N │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принято на учет          │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п</w:t>
      </w:r>
      <w:proofErr w:type="spellEnd"/>
      <w:proofErr w:type="gramEnd"/>
      <w:r>
        <w:rPr>
          <w:rFonts w:ascii="Courier New" w:hAnsi="Courier New" w:cs="Courier New"/>
        </w:rPr>
        <w:t>/</w:t>
      </w:r>
      <w:proofErr w:type="spellStart"/>
      <w:r>
        <w:rPr>
          <w:rFonts w:ascii="Courier New" w:hAnsi="Courier New" w:cs="Courier New"/>
        </w:rPr>
        <w:t>п│</w:t>
      </w:r>
      <w:proofErr w:type="spellEnd"/>
      <w:r>
        <w:rPr>
          <w:rFonts w:ascii="Courier New" w:hAnsi="Courier New" w:cs="Courier New"/>
        </w:rPr>
        <w:t xml:space="preserve">   Код по БК   │ неисполненная  ├──────────┬─────────────────────┤   не учтено бюджетных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│часть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proofErr w:type="gramStart"/>
      <w:r>
        <w:rPr>
          <w:rFonts w:ascii="Courier New" w:hAnsi="Courier New" w:cs="Courier New"/>
        </w:rPr>
        <w:t>бюджетного</w:t>
      </w:r>
      <w:proofErr w:type="gramEnd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текущий  │   плановый период   │       обязательств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обязательства  </w:t>
      </w:r>
      <w:proofErr w:type="spellStart"/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финансовый</w:t>
      </w:r>
      <w:proofErr w:type="gramEnd"/>
      <w:r>
        <w:rPr>
          <w:rFonts w:ascii="Courier New" w:hAnsi="Courier New" w:cs="Courier New"/>
        </w:rPr>
        <w:t>├──────────┬──────────┤</w:t>
      </w:r>
      <w:proofErr w:type="spellEnd"/>
      <w:r>
        <w:rPr>
          <w:rFonts w:ascii="Courier New" w:hAnsi="Courier New" w:cs="Courier New"/>
        </w:rPr>
        <w:t xml:space="preserve">     (гр. 3 - гр. 4)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год    </w:t>
      </w:r>
      <w:proofErr w:type="spellStart"/>
      <w:r>
        <w:rPr>
          <w:rFonts w:ascii="Courier New" w:hAnsi="Courier New" w:cs="Courier New"/>
        </w:rPr>
        <w:t>│первый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год│второй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год│</w:t>
      </w:r>
      <w:proofErr w:type="spellEnd"/>
      <w:r>
        <w:rPr>
          <w:rFonts w:ascii="Courier New" w:hAnsi="Courier New" w:cs="Courier New"/>
        </w:rPr>
        <w:t xml:space="preserve">                 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┼─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1 │       2       │       3        │    4     │    5     │    6     │            7    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┴───────────────┴────────────────┴──────────┴──────────┴──────────┴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Наименование участника бюджетного процесса: __________________ Код по Сводному реестру ____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                ┌──────────────────────┐                 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Учетный номер бюджетного обязательства     │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                                         └──────────────────────┘                          │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┬───────────────┬────────────────┬───────────┬─────────┬──────────┬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┴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Итого по </w:t>
      </w:r>
      <w:proofErr w:type="spellStart"/>
      <w:r>
        <w:rPr>
          <w:rFonts w:ascii="Courier New" w:hAnsi="Courier New" w:cs="Courier New"/>
        </w:rPr>
        <w:t>участнику│</w:t>
      </w:r>
      <w:proofErr w:type="spellEnd"/>
      <w:r>
        <w:rPr>
          <w:rFonts w:ascii="Courier New" w:hAnsi="Courier New" w:cs="Courier New"/>
        </w:rPr>
        <w:t xml:space="preserve">                │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│бюджетного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процесса│</w:t>
      </w:r>
      <w:proofErr w:type="spellEnd"/>
      <w:r>
        <w:rPr>
          <w:rFonts w:ascii="Courier New" w:hAnsi="Courier New" w:cs="Courier New"/>
        </w:rPr>
        <w:t xml:space="preserve">                │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──────────────┼────────────────┼───────────┼─────────┼──────────┼──────────────────────────┤</w:t>
      </w:r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         </w:t>
      </w:r>
      <w:proofErr w:type="spellStart"/>
      <w:r>
        <w:rPr>
          <w:rFonts w:ascii="Courier New" w:hAnsi="Courier New" w:cs="Courier New"/>
        </w:rPr>
        <w:t>Всего│</w:t>
      </w:r>
      <w:proofErr w:type="spellEnd"/>
      <w:r>
        <w:rPr>
          <w:rFonts w:ascii="Courier New" w:hAnsi="Courier New" w:cs="Courier New"/>
        </w:rPr>
        <w:t xml:space="preserve">                │ 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                       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400ED3" w:rsidRDefault="00400ED3" w:rsidP="00400ED3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──────────────┴────────────────┴───────────┴─────────┴──────────┴──────────────────────────┘</w:t>
      </w:r>
    </w:p>
    <w:p w:rsidR="00400ED3" w:rsidRDefault="00400ED3" w:rsidP="00400ED3">
      <w:pPr>
        <w:widowControl w:val="0"/>
        <w:autoSpaceDE w:val="0"/>
        <w:autoSpaceDN w:val="0"/>
        <w:adjustRightInd w:val="0"/>
        <w:jc w:val="both"/>
      </w:pPr>
    </w:p>
    <w:p w:rsidR="00400ED3" w:rsidRDefault="00400ED3" w:rsidP="00400ED3">
      <w:pPr>
        <w:pStyle w:val="ConsPlusNonformat"/>
      </w:pPr>
      <w:r>
        <w:t>Ответственный исполнитель   ____________________ ______________ _________________</w:t>
      </w:r>
    </w:p>
    <w:p w:rsidR="00400ED3" w:rsidRDefault="00400ED3" w:rsidP="00400ED3">
      <w:pPr>
        <w:pStyle w:val="ConsPlusNonformat"/>
      </w:pPr>
      <w:r>
        <w:t xml:space="preserve">                                (должность)        (подпись)</w:t>
      </w:r>
    </w:p>
    <w:p w:rsidR="00400ED3" w:rsidRDefault="00400ED3" w:rsidP="00400ED3">
      <w:pPr>
        <w:pStyle w:val="ConsPlusNonformat"/>
      </w:pPr>
    </w:p>
    <w:p w:rsidR="00400ED3" w:rsidRDefault="00400ED3" w:rsidP="00400ED3">
      <w:pPr>
        <w:pStyle w:val="ConsPlusNonformat"/>
      </w:pPr>
      <w:r>
        <w:t>"__" _______________ 20___ г.</w:t>
      </w: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</w:p>
    <w:p w:rsidR="00400ED3" w:rsidRDefault="00400ED3" w:rsidP="00400ED3">
      <w:pPr>
        <w:widowControl w:val="0"/>
        <w:autoSpaceDE w:val="0"/>
        <w:autoSpaceDN w:val="0"/>
        <w:adjustRightInd w:val="0"/>
        <w:ind w:firstLine="540"/>
        <w:jc w:val="both"/>
      </w:pPr>
    </w:p>
    <w:p w:rsidR="00400ED3" w:rsidRDefault="00400ED3" w:rsidP="00400ED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400ED3" w:rsidRDefault="00400ED3" w:rsidP="00400ED3"/>
    <w:bookmarkEnd w:id="0"/>
    <w:bookmarkEnd w:id="1"/>
    <w:p w:rsidR="0080760E" w:rsidRDefault="0080760E" w:rsidP="0080760E">
      <w:pPr>
        <w:jc w:val="center"/>
        <w:rPr>
          <w:szCs w:val="28"/>
        </w:rPr>
      </w:pPr>
    </w:p>
    <w:sectPr w:rsidR="0080760E" w:rsidSect="00134623">
      <w:type w:val="continuous"/>
      <w:pgSz w:w="11907" w:h="16840" w:code="9"/>
      <w:pgMar w:top="1259" w:right="748" w:bottom="851" w:left="1259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7FA" w:rsidRDefault="00D567FA">
      <w:r>
        <w:separator/>
      </w:r>
    </w:p>
  </w:endnote>
  <w:endnote w:type="continuationSeparator" w:id="0">
    <w:p w:rsidR="00D567FA" w:rsidRDefault="00D56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7FA" w:rsidRDefault="00D567FA">
      <w:r>
        <w:separator/>
      </w:r>
    </w:p>
  </w:footnote>
  <w:footnote w:type="continuationSeparator" w:id="0">
    <w:p w:rsidR="00D567FA" w:rsidRDefault="00D567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7995"/>
    <w:multiLevelType w:val="hybridMultilevel"/>
    <w:tmpl w:val="4814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04005"/>
    <w:multiLevelType w:val="hybridMultilevel"/>
    <w:tmpl w:val="1646B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936807"/>
    <w:multiLevelType w:val="hybridMultilevel"/>
    <w:tmpl w:val="1F7C3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B24BCD"/>
    <w:multiLevelType w:val="hybridMultilevel"/>
    <w:tmpl w:val="02245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525A30"/>
    <w:multiLevelType w:val="hybridMultilevel"/>
    <w:tmpl w:val="965A9112"/>
    <w:lvl w:ilvl="0" w:tplc="24589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9B261D"/>
    <w:multiLevelType w:val="hybridMultilevel"/>
    <w:tmpl w:val="D9344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AB4035"/>
    <w:multiLevelType w:val="hybridMultilevel"/>
    <w:tmpl w:val="C1020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5F8"/>
    <w:rsid w:val="00017EBD"/>
    <w:rsid w:val="00030412"/>
    <w:rsid w:val="0003388B"/>
    <w:rsid w:val="00062712"/>
    <w:rsid w:val="00073498"/>
    <w:rsid w:val="000757E5"/>
    <w:rsid w:val="000C0568"/>
    <w:rsid w:val="000D58E6"/>
    <w:rsid w:val="000E1236"/>
    <w:rsid w:val="000F4AE0"/>
    <w:rsid w:val="000F7B42"/>
    <w:rsid w:val="00102504"/>
    <w:rsid w:val="00112D29"/>
    <w:rsid w:val="00116D31"/>
    <w:rsid w:val="001205F8"/>
    <w:rsid w:val="00124326"/>
    <w:rsid w:val="00134623"/>
    <w:rsid w:val="00167A92"/>
    <w:rsid w:val="001840A8"/>
    <w:rsid w:val="0019273F"/>
    <w:rsid w:val="001B3509"/>
    <w:rsid w:val="001B5C74"/>
    <w:rsid w:val="001B6A11"/>
    <w:rsid w:val="001D6824"/>
    <w:rsid w:val="001E12AD"/>
    <w:rsid w:val="001F6BF0"/>
    <w:rsid w:val="00212F88"/>
    <w:rsid w:val="00216B14"/>
    <w:rsid w:val="00264D0F"/>
    <w:rsid w:val="00280725"/>
    <w:rsid w:val="002A4AD8"/>
    <w:rsid w:val="002A5ED1"/>
    <w:rsid w:val="002C145B"/>
    <w:rsid w:val="002C1A75"/>
    <w:rsid w:val="002C1D11"/>
    <w:rsid w:val="002C4879"/>
    <w:rsid w:val="0030056D"/>
    <w:rsid w:val="0030612C"/>
    <w:rsid w:val="00306616"/>
    <w:rsid w:val="00317EBF"/>
    <w:rsid w:val="00374CD2"/>
    <w:rsid w:val="00380923"/>
    <w:rsid w:val="00394440"/>
    <w:rsid w:val="003A2E0F"/>
    <w:rsid w:val="003C60A6"/>
    <w:rsid w:val="003D5F7B"/>
    <w:rsid w:val="003E14B8"/>
    <w:rsid w:val="003E2AF7"/>
    <w:rsid w:val="00400ED3"/>
    <w:rsid w:val="0044043F"/>
    <w:rsid w:val="00451272"/>
    <w:rsid w:val="0047268F"/>
    <w:rsid w:val="00482EF3"/>
    <w:rsid w:val="00495242"/>
    <w:rsid w:val="004A2144"/>
    <w:rsid w:val="004B2E05"/>
    <w:rsid w:val="004C373F"/>
    <w:rsid w:val="004C658E"/>
    <w:rsid w:val="004D11E2"/>
    <w:rsid w:val="004D7258"/>
    <w:rsid w:val="004F0BBE"/>
    <w:rsid w:val="004F7117"/>
    <w:rsid w:val="0050639B"/>
    <w:rsid w:val="0052462B"/>
    <w:rsid w:val="00561E0C"/>
    <w:rsid w:val="00595FBD"/>
    <w:rsid w:val="005B4BBC"/>
    <w:rsid w:val="005B584C"/>
    <w:rsid w:val="005D5B31"/>
    <w:rsid w:val="0063662E"/>
    <w:rsid w:val="00636AC2"/>
    <w:rsid w:val="006670DB"/>
    <w:rsid w:val="006705AE"/>
    <w:rsid w:val="006843C8"/>
    <w:rsid w:val="00685756"/>
    <w:rsid w:val="006917A8"/>
    <w:rsid w:val="00694546"/>
    <w:rsid w:val="00697775"/>
    <w:rsid w:val="006B3C30"/>
    <w:rsid w:val="006B6283"/>
    <w:rsid w:val="006D30AF"/>
    <w:rsid w:val="006D559C"/>
    <w:rsid w:val="006D7477"/>
    <w:rsid w:val="006F7D77"/>
    <w:rsid w:val="00716C44"/>
    <w:rsid w:val="00723D74"/>
    <w:rsid w:val="00733D7A"/>
    <w:rsid w:val="00747FB9"/>
    <w:rsid w:val="00754243"/>
    <w:rsid w:val="0075532D"/>
    <w:rsid w:val="00762FE9"/>
    <w:rsid w:val="007703BC"/>
    <w:rsid w:val="00791379"/>
    <w:rsid w:val="007B13E2"/>
    <w:rsid w:val="007B366F"/>
    <w:rsid w:val="007E7FF7"/>
    <w:rsid w:val="0080760E"/>
    <w:rsid w:val="00815583"/>
    <w:rsid w:val="008354BA"/>
    <w:rsid w:val="0085049C"/>
    <w:rsid w:val="0087610D"/>
    <w:rsid w:val="008874DA"/>
    <w:rsid w:val="008931AC"/>
    <w:rsid w:val="009247AE"/>
    <w:rsid w:val="00926909"/>
    <w:rsid w:val="00983272"/>
    <w:rsid w:val="009923FB"/>
    <w:rsid w:val="009A25AE"/>
    <w:rsid w:val="009C08BB"/>
    <w:rsid w:val="00A1142A"/>
    <w:rsid w:val="00A20FEF"/>
    <w:rsid w:val="00A2662F"/>
    <w:rsid w:val="00A404B7"/>
    <w:rsid w:val="00A51309"/>
    <w:rsid w:val="00A643EC"/>
    <w:rsid w:val="00A76457"/>
    <w:rsid w:val="00AB58AC"/>
    <w:rsid w:val="00AB62A3"/>
    <w:rsid w:val="00AE3B82"/>
    <w:rsid w:val="00B37B87"/>
    <w:rsid w:val="00B54F03"/>
    <w:rsid w:val="00B8463E"/>
    <w:rsid w:val="00B86DBD"/>
    <w:rsid w:val="00BC2037"/>
    <w:rsid w:val="00BC5BD5"/>
    <w:rsid w:val="00BE7814"/>
    <w:rsid w:val="00BF0867"/>
    <w:rsid w:val="00BF1473"/>
    <w:rsid w:val="00C24C47"/>
    <w:rsid w:val="00C342B1"/>
    <w:rsid w:val="00C36CC7"/>
    <w:rsid w:val="00C43740"/>
    <w:rsid w:val="00C45A2D"/>
    <w:rsid w:val="00C55AC6"/>
    <w:rsid w:val="00C56C3C"/>
    <w:rsid w:val="00C6404B"/>
    <w:rsid w:val="00C75FD6"/>
    <w:rsid w:val="00C91925"/>
    <w:rsid w:val="00C92757"/>
    <w:rsid w:val="00C94B1F"/>
    <w:rsid w:val="00CA43A9"/>
    <w:rsid w:val="00CC4BB1"/>
    <w:rsid w:val="00CC6AEE"/>
    <w:rsid w:val="00CC7AB5"/>
    <w:rsid w:val="00CD269D"/>
    <w:rsid w:val="00CF7957"/>
    <w:rsid w:val="00D4157D"/>
    <w:rsid w:val="00D4377A"/>
    <w:rsid w:val="00D446B3"/>
    <w:rsid w:val="00D478AC"/>
    <w:rsid w:val="00D567FA"/>
    <w:rsid w:val="00D7684D"/>
    <w:rsid w:val="00D9385B"/>
    <w:rsid w:val="00D958D4"/>
    <w:rsid w:val="00DA3069"/>
    <w:rsid w:val="00DC0F78"/>
    <w:rsid w:val="00DC7C03"/>
    <w:rsid w:val="00E02480"/>
    <w:rsid w:val="00E13BC7"/>
    <w:rsid w:val="00E2594A"/>
    <w:rsid w:val="00E320BB"/>
    <w:rsid w:val="00E418D5"/>
    <w:rsid w:val="00E45803"/>
    <w:rsid w:val="00E709C3"/>
    <w:rsid w:val="00E762CB"/>
    <w:rsid w:val="00E92002"/>
    <w:rsid w:val="00E968D7"/>
    <w:rsid w:val="00EE05AC"/>
    <w:rsid w:val="00EE6F58"/>
    <w:rsid w:val="00F05793"/>
    <w:rsid w:val="00F06AA8"/>
    <w:rsid w:val="00F11964"/>
    <w:rsid w:val="00F44858"/>
    <w:rsid w:val="00F55F04"/>
    <w:rsid w:val="00F67C4E"/>
    <w:rsid w:val="00F82213"/>
    <w:rsid w:val="00F82452"/>
    <w:rsid w:val="00F922BC"/>
    <w:rsid w:val="00F95980"/>
    <w:rsid w:val="00FA7372"/>
    <w:rsid w:val="00FE2983"/>
    <w:rsid w:val="00FE59FF"/>
    <w:rsid w:val="00FE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400E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D4377A"/>
    <w:pPr>
      <w:spacing w:before="240" w:after="60"/>
      <w:outlineLvl w:val="6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0">
    <w:name w:val="Заголовок 1 Знак"/>
    <w:basedOn w:val="a0"/>
    <w:link w:val="1"/>
    <w:locked/>
    <w:rsid w:val="00400ED3"/>
    <w:rPr>
      <w:rFonts w:ascii="Arial" w:hAnsi="Arial" w:cs="Arial"/>
      <w:b/>
      <w:bCs/>
      <w:color w:val="000080"/>
      <w:lang w:val="ru-RU" w:eastAsia="ru-RU" w:bidi="ar-SA"/>
    </w:rPr>
  </w:style>
  <w:style w:type="paragraph" w:customStyle="1" w:styleId="a1">
    <w:name w:val="Знак"/>
    <w:basedOn w:val="a"/>
    <w:link w:val="a0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20">
    <w:name w:val="Заголовок 2 Знак"/>
    <w:basedOn w:val="a0"/>
    <w:link w:val="2"/>
    <w:locked/>
    <w:rsid w:val="00400ED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a4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C94B1F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2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 Indent"/>
    <w:basedOn w:val="a"/>
    <w:rsid w:val="00E418D5"/>
    <w:pPr>
      <w:ind w:firstLine="720"/>
      <w:jc w:val="both"/>
    </w:pPr>
    <w:rPr>
      <w:sz w:val="28"/>
    </w:rPr>
  </w:style>
  <w:style w:type="paragraph" w:styleId="3">
    <w:name w:val="Body Text 3"/>
    <w:basedOn w:val="a"/>
    <w:rsid w:val="00E418D5"/>
    <w:pPr>
      <w:spacing w:after="120"/>
    </w:pPr>
    <w:rPr>
      <w:sz w:val="16"/>
      <w:szCs w:val="16"/>
    </w:rPr>
  </w:style>
  <w:style w:type="paragraph" w:customStyle="1" w:styleId="Style7">
    <w:name w:val="Style7"/>
    <w:basedOn w:val="a"/>
    <w:rsid w:val="00762FE9"/>
    <w:pPr>
      <w:widowControl w:val="0"/>
      <w:autoSpaceDE w:val="0"/>
      <w:autoSpaceDN w:val="0"/>
      <w:adjustRightInd w:val="0"/>
    </w:pPr>
  </w:style>
  <w:style w:type="character" w:styleId="a8">
    <w:name w:val="Hyperlink"/>
    <w:basedOn w:val="a0"/>
    <w:rsid w:val="00C94B1F"/>
    <w:rPr>
      <w:color w:val="0000FF"/>
      <w:u w:val="single"/>
    </w:rPr>
  </w:style>
  <w:style w:type="paragraph" w:customStyle="1" w:styleId="ConsPlusNonformat">
    <w:name w:val="ConsPlusNonformat"/>
    <w:rsid w:val="006F7D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semiHidden/>
    <w:rsid w:val="006F7D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locked/>
    <w:rsid w:val="00400ED3"/>
    <w:rPr>
      <w:rFonts w:ascii="Tahoma" w:hAnsi="Tahoma" w:cs="Tahoma"/>
      <w:sz w:val="16"/>
      <w:szCs w:val="16"/>
      <w:lang w:val="ru-RU" w:eastAsia="ru-RU" w:bidi="ar-SA"/>
    </w:rPr>
  </w:style>
  <w:style w:type="paragraph" w:styleId="21">
    <w:name w:val="Body Text Indent 2"/>
    <w:basedOn w:val="a"/>
    <w:rsid w:val="00AB58AC"/>
    <w:pPr>
      <w:spacing w:after="120" w:line="480" w:lineRule="auto"/>
      <w:ind w:left="283"/>
    </w:pPr>
  </w:style>
  <w:style w:type="paragraph" w:styleId="30">
    <w:name w:val="Body Text Indent 3"/>
    <w:basedOn w:val="a"/>
    <w:rsid w:val="00AB58AC"/>
    <w:pPr>
      <w:spacing w:after="120"/>
      <w:ind w:left="283"/>
    </w:pPr>
    <w:rPr>
      <w:sz w:val="16"/>
      <w:szCs w:val="16"/>
    </w:rPr>
  </w:style>
  <w:style w:type="paragraph" w:customStyle="1" w:styleId="ab">
    <w:name w:val=" Знак"/>
    <w:basedOn w:val="a"/>
    <w:rsid w:val="00AB58AC"/>
    <w:rPr>
      <w:rFonts w:ascii="Verdana" w:hAnsi="Verdana" w:cs="Verdana"/>
      <w:sz w:val="20"/>
      <w:szCs w:val="20"/>
      <w:lang w:val="en-US" w:eastAsia="en-US"/>
    </w:rPr>
  </w:style>
  <w:style w:type="paragraph" w:styleId="ac">
    <w:name w:val="footnote text"/>
    <w:basedOn w:val="a"/>
    <w:link w:val="ad"/>
    <w:semiHidden/>
    <w:rsid w:val="00D4377A"/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D4377A"/>
    <w:rPr>
      <w:lang w:val="ru-RU" w:eastAsia="ru-RU" w:bidi="ar-SA"/>
    </w:rPr>
  </w:style>
  <w:style w:type="character" w:styleId="ae">
    <w:name w:val="footnote reference"/>
    <w:basedOn w:val="a0"/>
    <w:semiHidden/>
    <w:rsid w:val="00D4377A"/>
    <w:rPr>
      <w:vertAlign w:val="superscript"/>
    </w:rPr>
  </w:style>
  <w:style w:type="paragraph" w:customStyle="1" w:styleId="ConsTitle">
    <w:name w:val="ConsTitle"/>
    <w:rsid w:val="00AB62A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harChar">
    <w:name w:val="Char Char"/>
    <w:basedOn w:val="a"/>
    <w:rsid w:val="00AB62A3"/>
    <w:rPr>
      <w:rFonts w:ascii="Arial" w:hAnsi="Arial" w:cs="Arial"/>
      <w:sz w:val="20"/>
      <w:szCs w:val="20"/>
      <w:lang w:val="en-US" w:eastAsia="en-US"/>
    </w:rPr>
  </w:style>
  <w:style w:type="paragraph" w:customStyle="1" w:styleId="ConsPlusCell">
    <w:name w:val="ConsPlusCell"/>
    <w:rsid w:val="0013462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832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1" Type="http://schemas.openxmlformats.org/officeDocument/2006/relationships/hyperlink" Target="consultantplus://offline/ref=026E5F6E972773C55DE51E456E83D6D07D38678AB3E4F8029B16C4E351DF67CABD71E3C8300C9EE7D26A8FZAE1G" TargetMode="External"/><Relationship Id="rId205" Type="http://schemas.openxmlformats.org/officeDocument/2006/relationships/hyperlink" Target="consultantplus://offline/ref=533411413BE0BB990346760EB01519AFE85E1EECF9C87ABD5E2178A707a1ECG" TargetMode="External"/><Relationship Id="rId10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" Type="http://schemas.openxmlformats.org/officeDocument/2006/relationships/footnotes" Target="footnotes.xml"/><Relationship Id="rId9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0" Type="http://schemas.openxmlformats.org/officeDocument/2006/relationships/hyperlink" Target="consultantplus://offline/ref=026E5F6E972773C55DE51E456E83D6D07D38678AB3E4F8029B16C4E351DF67CABD71E3C8300C9EE7D26B8EZAEAG" TargetMode="External"/><Relationship Id="rId16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6" Type="http://schemas.openxmlformats.org/officeDocument/2006/relationships/hyperlink" Target="consultantplus://offline/ref=026E5F6E972773C55DE51E456E83D6D07D38678AB3E4F8029B16C4E351DF67CABD71E3C8300C9EE7D26B84ZAE0G" TargetMode="External"/><Relationship Id="rId211" Type="http://schemas.openxmlformats.org/officeDocument/2006/relationships/theme" Target="theme/theme1.xml"/><Relationship Id="rId2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5" Type="http://schemas.openxmlformats.org/officeDocument/2006/relationships/hyperlink" Target="consultantplus://offline/ref=026E5F6E972773C55DE51E456E83D6D07D38678AB3E4F8029B16C4E351DF67CABD71E3C8300C9EE7D26B8EZAEAG" TargetMode="External"/><Relationship Id="rId17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2" Type="http://schemas.openxmlformats.org/officeDocument/2006/relationships/hyperlink" Target="consultantplus://offline/ref=026E5F6E972773C55DE5004878EF89D978303F86BBEEA95FCE1093BC01D9328AFD77B68B740397ZEE4G" TargetMode="External"/><Relationship Id="rId197" Type="http://schemas.openxmlformats.org/officeDocument/2006/relationships/hyperlink" Target="consultantplus://offline/ref=026E5F6E972773C55DE5004878EF89D97C303D8FBCE1F455C6499FBE06ZDE6G" TargetMode="External"/><Relationship Id="rId206" Type="http://schemas.openxmlformats.org/officeDocument/2006/relationships/hyperlink" Target="consultantplus://offline/ref=533411413BE0BB9903466803A67946A6E95644E9F6CD76EA037E23FA5015B4E85B2A41E76CADF3AD9A4005a6E2G" TargetMode="External"/><Relationship Id="rId201" Type="http://schemas.openxmlformats.org/officeDocument/2006/relationships/hyperlink" Target="consultantplus://offline/ref=533411413BE0BB9903466803A67946A6E95644E9F6CD76EA037E23FA5015B4E85B2A41E76CADF3AD9A4009a6E3G" TargetMode="External"/><Relationship Id="rId1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2" Type="http://schemas.openxmlformats.org/officeDocument/2006/relationships/hyperlink" Target="consultantplus://offline/ref=026E5F6E972773C55DE51E456E83D6D07D38678AB3E4F8029B16C4E351DF67CABD71E3C8300C9EE7D26B88ZAE0G" TargetMode="External"/><Relationship Id="rId187" Type="http://schemas.openxmlformats.org/officeDocument/2006/relationships/hyperlink" Target="consultantplus://offline/ref=026E5F6E972773C55DE5004878EF89D978303F86BBEEA95FCE1093BC01D9328AFD77B68B740397ZEE4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6" Type="http://schemas.openxmlformats.org/officeDocument/2006/relationships/hyperlink" Target="consultantplus://offline/ref=026E5F6E972773C55DE5004878EF89D97C303D8FBCE1F455C6499FBE06ZDE6G" TargetMode="External"/><Relationship Id="rId13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8" Type="http://schemas.openxmlformats.org/officeDocument/2006/relationships/hyperlink" Target="consultantplus://offline/ref=026E5F6E972773C55DE5004878EF89D97C303183BEECF455C6499FBE06D66D9DFA3EBA8A74019FE6ZDE2G" TargetMode="External"/><Relationship Id="rId17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3" Type="http://schemas.openxmlformats.org/officeDocument/2006/relationships/hyperlink" Target="consultantplus://offline/ref=026E5F6E972773C55DE5004878EF89D97C303D8FBCE1F455C6499FBE06ZDE6G" TargetMode="External"/><Relationship Id="rId202" Type="http://schemas.openxmlformats.org/officeDocument/2006/relationships/hyperlink" Target="consultantplus://offline/ref=533411413BE0BB990346760EB01519AFEC5E1CE5FEC727B7567874A50013E1A81B2C14A428A2FAaAEEG" TargetMode="External"/><Relationship Id="rId207" Type="http://schemas.openxmlformats.org/officeDocument/2006/relationships/hyperlink" Target="consultantplus://offline/ref=533411413BE0BB990346760EB01519AFEC5E1CE5FEC727B7567874A50013E1A81B2C14A428A2FAaAEEG" TargetMode="External"/><Relationship Id="rId1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9" Type="http://schemas.openxmlformats.org/officeDocument/2006/relationships/hyperlink" Target="consultantplus://offline/ref=026E5F6E972773C55DE5004878EF89D97C313883BAE1F455C6499FBE06ZDE6G" TargetMode="External"/><Relationship Id="rId10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6" Type="http://schemas.openxmlformats.org/officeDocument/2006/relationships/hyperlink" Target="consultantplus://offline/ref=026E5F6E972773C55DE5004878EF89D97C313883BAE1F455C6499FBE06ZDE6G" TargetMode="External"/><Relationship Id="rId9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8" Type="http://schemas.openxmlformats.org/officeDocument/2006/relationships/hyperlink" Target="consultantplus://offline/ref=026E5F6E972773C55DE5004878EF89D97C303D8FBCE1F455C6499FBE06ZDE6G" TargetMode="External"/><Relationship Id="rId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3" Type="http://schemas.openxmlformats.org/officeDocument/2006/relationships/hyperlink" Target="consultantplus://offline/ref=026E5F6E972773C55DE5004878EF89D978303F86BBEEA95FCE1093BC01D9328AFD77B68B740397ZEE4G" TargetMode="External"/><Relationship Id="rId2" Type="http://schemas.openxmlformats.org/officeDocument/2006/relationships/styles" Target="styles.xml"/><Relationship Id="rId2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4" Type="http://schemas.openxmlformats.org/officeDocument/2006/relationships/hyperlink" Target="consultantplus://offline/ref=026E5F6E972773C55DE5004878EF89D97C303183BEECF455C6499FBE06D66D9DFA3EBA8A74019FE6ZDE2G" TargetMode="External"/><Relationship Id="rId199" Type="http://schemas.openxmlformats.org/officeDocument/2006/relationships/hyperlink" Target="consultantplus://offline/ref=026E5F6E972773C55DE51E456E83D6D07D38678AB3E4F8029B16C4E351DF67CABD71E3C8300C9EE7D2698EZAE9G" TargetMode="External"/><Relationship Id="rId203" Type="http://schemas.openxmlformats.org/officeDocument/2006/relationships/hyperlink" Target="consultantplus://offline/ref=533411413BE0BB9903466803A67946A6E95644E9F6CD76EA037E23FA5015B4E85B2A41E76CADF3AD9A4008a6EAG" TargetMode="External"/><Relationship Id="rId208" Type="http://schemas.openxmlformats.org/officeDocument/2006/relationships/hyperlink" Target="consultantplus://offline/ref=533411413BE0BB9903466803A67946A6E95644E9F6CD76EA037E23FA5015B4E85B2A41E76CADF3AD9A4004a6EBG" TargetMode="External"/><Relationship Id="rId1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7" Type="http://schemas.openxmlformats.org/officeDocument/2006/relationships/hyperlink" Target="consultantplus://offline/ref=026E5F6E972773C55DE51E456E83D6D07D38678AB3E4F8029B16C4E351DF67CABD71E3C8300C9EE7D26B8EZAEAG" TargetMode="External"/><Relationship Id="rId16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4" Type="http://schemas.openxmlformats.org/officeDocument/2006/relationships/hyperlink" Target="consultantplus://offline/ref=026E5F6E972773C55DE5004878EF89D97C303D8FBCE1F455C6499FBE06ZDE6G" TargetMode="External"/><Relationship Id="rId189" Type="http://schemas.openxmlformats.org/officeDocument/2006/relationships/hyperlink" Target="consultantplus://offline/ref=026E5F6E972773C55DE5004878EF89D97C303183BEECF455C6499FBE06D66D9DFA3EBA8A74019FE6ZDE2G" TargetMode="External"/><Relationship Id="rId3" Type="http://schemas.openxmlformats.org/officeDocument/2006/relationships/settings" Target="settings.xml"/><Relationship Id="rId2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8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5" Type="http://schemas.openxmlformats.org/officeDocument/2006/relationships/hyperlink" Target="consultantplus://offline/ref=026E5F6E972773C55DE51E456E83D6D07D38678AB3E4F8029B16C4E351DF67CABD71E3C8300C9EE7D26A8BZAE0G" TargetMode="External"/><Relationship Id="rId209" Type="http://schemas.openxmlformats.org/officeDocument/2006/relationships/hyperlink" Target="consultantplus://offline/ref=533411413BE0BB990346760EB01519AFEC5E1CE5FEC727B7567874A50013E1A81B2C14A428A2FAaAEEG" TargetMode="External"/><Relationship Id="rId190" Type="http://schemas.openxmlformats.org/officeDocument/2006/relationships/hyperlink" Target="consultantplus://offline/ref=026E5F6E972773C55DE51E456E83D6D07D38678AB3E4F8029B16C4E351DF67CABD71E3C8300C9EE7D26A8EZAECG" TargetMode="External"/><Relationship Id="rId204" Type="http://schemas.openxmlformats.org/officeDocument/2006/relationships/hyperlink" Target="consultantplus://offline/ref=533411413BE0BB990346760EB01519AFEC5E1CE5FEC727B7567874A50013E1A81B2C14A428A2FAaAEEG" TargetMode="External"/><Relationship Id="rId1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3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5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7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99" Type="http://schemas.openxmlformats.org/officeDocument/2006/relationships/hyperlink" Target="consultantplus://offline/ref=026E5F6E972773C55DE5004878EF89D97C303183BEECF455C6499FBE06D66D9DFA3EBA8A74019FE6ZDE2G" TargetMode="External"/><Relationship Id="rId101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2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48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6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5" Type="http://schemas.openxmlformats.org/officeDocument/2006/relationships/hyperlink" Target="consultantplus://offline/ref=026E5F6E972773C55DE5004878EF89D97C303183BEECF455C6499FBE06D66D9DFA3EBA8A74019FE6ZDE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80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210" Type="http://schemas.openxmlformats.org/officeDocument/2006/relationships/fontTable" Target="fontTable.xml"/><Relationship Id="rId2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47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68" Type="http://schemas.openxmlformats.org/officeDocument/2006/relationships/hyperlink" Target="consultantplus://offline/ref=026E5F6E972773C55DE5004878EF89D97C303180B8E6F455C6499FBE06ZDE6G" TargetMode="External"/><Relationship Id="rId89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12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33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54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75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Relationship Id="rId196" Type="http://schemas.openxmlformats.org/officeDocument/2006/relationships/hyperlink" Target="consultantplus://offline/ref=026E5F6E972773C55DE5004878EF89D978303F86BBEEA95FCE1093BC01D9328AFD77B68B740397ZEE4G" TargetMode="External"/><Relationship Id="rId200" Type="http://schemas.openxmlformats.org/officeDocument/2006/relationships/hyperlink" Target="consultantplus://offline/ref=533411413BE0BB990346760EB01519AFEC5E1CE5FEC727B7567874A50013E1A81B2C14A428A2FAaAEEG" TargetMode="External"/><Relationship Id="rId16" Type="http://schemas.openxmlformats.org/officeDocument/2006/relationships/hyperlink" Target="file:///F:\&#1089;&#1072;&#1081;&#1090;%2013&#1075;&#1086;&#1076;\&#1087;&#1086;&#1089;&#1090;&#1072;&#1085;&#1086;&#1074;&#1083;&#1077;&#1085;&#1080;&#1103;\&#1092;&#1077;&#1074;&#1088;&#1072;&#1083;&#1100;\&#1073;&#1102;&#1076;&#1078;&#1077;&#1090;&#1085;&#1099;&#1077;%20&#1086;&#1073;&#1103;&#1079;&#1072;&#1090;&#1077;&#1083;&#1100;&#1089;&#1090;&#1074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21364</Words>
  <Characters>121779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MultiDVD Team</Company>
  <LinksUpToDate>false</LinksUpToDate>
  <CharactersWithSpaces>142858</CharactersWithSpaces>
  <SharedDoc>false</SharedDoc>
  <HLinks>
    <vt:vector size="1218" baseType="variant">
      <vt:variant>
        <vt:i4>5177354</vt:i4>
      </vt:variant>
      <vt:variant>
        <vt:i4>606</vt:i4>
      </vt:variant>
      <vt:variant>
        <vt:i4>0</vt:i4>
      </vt:variant>
      <vt:variant>
        <vt:i4>5</vt:i4>
      </vt:variant>
      <vt:variant>
        <vt:lpwstr>consultantplus://offline/ref=533411413BE0BB990346760EB01519AFEC5E1CE5FEC727B7567874A50013E1A81B2C14A428A2FAaAEEG</vt:lpwstr>
      </vt:variant>
      <vt:variant>
        <vt:lpwstr/>
      </vt:variant>
      <vt:variant>
        <vt:i4>1376256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consultantplus://offline/ref=533411413BE0BB9903466803A67946A6E95644E9F6CD76EA037E23FA5015B4E85B2A41E76CADF3AD9A4004a6EBG</vt:lpwstr>
      </vt:variant>
      <vt:variant>
        <vt:lpwstr/>
      </vt:variant>
      <vt:variant>
        <vt:i4>5177354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consultantplus://offline/ref=533411413BE0BB990346760EB01519AFEC5E1CE5FEC727B7567874A50013E1A81B2C14A428A2FAaAEEG</vt:lpwstr>
      </vt:variant>
      <vt:variant>
        <vt:lpwstr/>
      </vt:variant>
      <vt:variant>
        <vt:i4>1376337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consultantplus://offline/ref=533411413BE0BB9903466803A67946A6E95644E9F6CD76EA037E23FA5015B4E85B2A41E76CADF3AD9A4005a6E2G</vt:lpwstr>
      </vt:variant>
      <vt:variant>
        <vt:lpwstr/>
      </vt:variant>
      <vt:variant>
        <vt:i4>1835010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consultantplus://offline/ref=533411413BE0BB990346760EB01519AFE85E1EECF9C87ABD5E2178A707a1ECG</vt:lpwstr>
      </vt:variant>
      <vt:variant>
        <vt:lpwstr/>
      </vt:variant>
      <vt:variant>
        <vt:i4>5177354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consultantplus://offline/ref=533411413BE0BB990346760EB01519AFEC5E1CE5FEC727B7567874A50013E1A81B2C14A428A2FAaAEEG</vt:lpwstr>
      </vt:variant>
      <vt:variant>
        <vt:lpwstr/>
      </vt:variant>
      <vt:variant>
        <vt:i4>1376271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consultantplus://offline/ref=533411413BE0BB9903466803A67946A6E95644E9F6CD76EA037E23FA5015B4E85B2A41E76CADF3AD9A4008a6EAG</vt:lpwstr>
      </vt:variant>
      <vt:variant>
        <vt:lpwstr/>
      </vt:variant>
      <vt:variant>
        <vt:i4>5177354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consultantplus://offline/ref=533411413BE0BB990346760EB01519AFEC5E1CE5FEC727B7567874A50013E1A81B2C14A428A2FAaAEEG</vt:lpwstr>
      </vt:variant>
      <vt:variant>
        <vt:lpwstr/>
      </vt:variant>
      <vt:variant>
        <vt:i4>1376348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consultantplus://offline/ref=533411413BE0BB9903466803A67946A6E95644E9F6CD76EA037E23FA5015B4E85B2A41E76CADF3AD9A4009a6E3G</vt:lpwstr>
      </vt:variant>
      <vt:variant>
        <vt:lpwstr/>
      </vt:variant>
      <vt:variant>
        <vt:i4>5177354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consultantplus://offline/ref=533411413BE0BB990346760EB01519AFEC5E1CE5FEC727B7567874A50013E1A81B2C14A428A2FAaAEEG</vt:lpwstr>
      </vt:variant>
      <vt:variant>
        <vt:lpwstr/>
      </vt:variant>
      <vt:variant>
        <vt:i4>655454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consultantplus://offline/ref=026E5F6E972773C55DE51E456E83D6D07D38678AB3E4F8029B16C4E351DF67CABD71E3C8300C9EE7D2698EZAE9G</vt:lpwstr>
      </vt:variant>
      <vt:variant>
        <vt:lpwstr/>
      </vt:variant>
      <vt:variant>
        <vt:i4>6553705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consultantplus://offline/ref=026E5F6E972773C55DE5004878EF89D97C303183BEECF455C6499FBE06D66D9DFA3EBA8A74019FE6ZDE2G</vt:lpwstr>
      </vt:variant>
      <vt:variant>
        <vt:lpwstr/>
      </vt:variant>
      <vt:variant>
        <vt:i4>5963870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consultantplus://offline/ref=026E5F6E972773C55DE5004878EF89D97C303D8FBCE1F455C6499FBE06ZDE6G</vt:lpwstr>
      </vt:variant>
      <vt:variant>
        <vt:lpwstr/>
      </vt:variant>
      <vt:variant>
        <vt:i4>196620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consultantplus://offline/ref=026E5F6E972773C55DE5004878EF89D978303F86BBEEA95FCE1093BC01D9328AFD77B68B740397ZEE4G</vt:lpwstr>
      </vt:variant>
      <vt:variant>
        <vt:lpwstr/>
      </vt:variant>
      <vt:variant>
        <vt:i4>655368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consultantplus://offline/ref=026E5F6E972773C55DE51E456E83D6D07D38678AB3E4F8029B16C4E351DF67CABD71E3C8300C9EE7D26A8BZAE0G</vt:lpwstr>
      </vt:variant>
      <vt:variant>
        <vt:lpwstr/>
      </vt:variant>
      <vt:variant>
        <vt:i4>6553705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consultantplus://offline/ref=026E5F6E972773C55DE5004878EF89D97C303183BEECF455C6499FBE06D66D9DFA3EBA8A74019FE6ZDE2G</vt:lpwstr>
      </vt:variant>
      <vt:variant>
        <vt:lpwstr/>
      </vt:variant>
      <vt:variant>
        <vt:i4>5963870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consultantplus://offline/ref=026E5F6E972773C55DE5004878EF89D97C303D8FBCE1F455C6499FBE06ZDE6G</vt:lpwstr>
      </vt:variant>
      <vt:variant>
        <vt:lpwstr/>
      </vt:variant>
      <vt:variant>
        <vt:i4>196620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consultantplus://offline/ref=026E5F6E972773C55DE5004878EF89D978303F86BBEEA95FCE1093BC01D9328AFD77B68B740397ZEE4G</vt:lpwstr>
      </vt:variant>
      <vt:variant>
        <vt:lpwstr/>
      </vt:variant>
      <vt:variant>
        <vt:i4>655373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consultantplus://offline/ref=026E5F6E972773C55DE51E456E83D6D07D38678AB3E4F8029B16C4E351DF67CABD71E3C8300C9EE7D26A8FZAE1G</vt:lpwstr>
      </vt:variant>
      <vt:variant>
        <vt:lpwstr/>
      </vt:variant>
      <vt:variant>
        <vt:i4>655452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consultantplus://offline/ref=026E5F6E972773C55DE51E456E83D6D07D38678AB3E4F8029B16C4E351DF67CABD71E3C8300C9EE7D26A8EZAECG</vt:lpwstr>
      </vt:variant>
      <vt:variant>
        <vt:lpwstr/>
      </vt:variant>
      <vt:variant>
        <vt:i4>6553705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consultantplus://offline/ref=026E5F6E972773C55DE5004878EF89D97C303183BEECF455C6499FBE06D66D9DFA3EBA8A74019FE6ZDE2G</vt:lpwstr>
      </vt:variant>
      <vt:variant>
        <vt:lpwstr/>
      </vt:variant>
      <vt:variant>
        <vt:i4>5963870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consultantplus://offline/ref=026E5F6E972773C55DE5004878EF89D97C303D8FBCE1F455C6499FBE06ZDE6G</vt:lpwstr>
      </vt:variant>
      <vt:variant>
        <vt:lpwstr/>
      </vt:variant>
      <vt:variant>
        <vt:i4>196620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consultantplus://offline/ref=026E5F6E972773C55DE5004878EF89D978303F86BBEEA95FCE1093BC01D9328AFD77B68B740397ZEE4G</vt:lpwstr>
      </vt:variant>
      <vt:variant>
        <vt:lpwstr/>
      </vt:variant>
      <vt:variant>
        <vt:i4>655453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consultantplus://offline/ref=026E5F6E972773C55DE51E456E83D6D07D38678AB3E4F8029B16C4E351DF67CABD71E3C8300C9EE7D26B84ZAE0G</vt:lpwstr>
      </vt:variant>
      <vt:variant>
        <vt:lpwstr/>
      </vt:variant>
      <vt:variant>
        <vt:i4>6553705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consultantplus://offline/ref=026E5F6E972773C55DE5004878EF89D97C303183BEECF455C6499FBE06D66D9DFA3EBA8A74019FE6ZDE2G</vt:lpwstr>
      </vt:variant>
      <vt:variant>
        <vt:lpwstr/>
      </vt:variant>
      <vt:variant>
        <vt:i4>5963870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consultantplus://offline/ref=026E5F6E972773C55DE5004878EF89D97C303D8FBCE1F455C6499FBE06ZDE6G</vt:lpwstr>
      </vt:variant>
      <vt:variant>
        <vt:lpwstr/>
      </vt:variant>
      <vt:variant>
        <vt:i4>196620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consultantplus://offline/ref=026E5F6E972773C55DE5004878EF89D978303F86BBEEA95FCE1093BC01D9328AFD77B68B740397ZEE4G</vt:lpwstr>
      </vt:variant>
      <vt:variant>
        <vt:lpwstr/>
      </vt:variant>
      <vt:variant>
        <vt:i4>655441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consultantplus://offline/ref=026E5F6E972773C55DE51E456E83D6D07D38678AB3E4F8029B16C4E351DF67CABD71E3C8300C9EE7D26B88ZAE0G</vt:lpwstr>
      </vt:variant>
      <vt:variant>
        <vt:lpwstr/>
      </vt:variant>
      <vt:variant>
        <vt:i4>5111894</vt:i4>
      </vt:variant>
      <vt:variant>
        <vt:i4>522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Par991#Par991</vt:lpwstr>
      </vt:variant>
      <vt:variant>
        <vt:i4>4128802</vt:i4>
      </vt:variant>
      <vt:variant>
        <vt:i4>519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Par1024#Par1024</vt:lpwstr>
      </vt:variant>
      <vt:variant>
        <vt:i4>4128802</vt:i4>
      </vt:variant>
      <vt:variant>
        <vt:i4>516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Par1024#Par1024</vt:lpwstr>
      </vt:variant>
      <vt:variant>
        <vt:i4>4128802</vt:i4>
      </vt:variant>
      <vt:variant>
        <vt:i4>513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Par1024#Par1024</vt:lpwstr>
      </vt:variant>
      <vt:variant>
        <vt:i4>4128802</vt:i4>
      </vt:variant>
      <vt:variant>
        <vt:i4>510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Par1024#Par1024</vt:lpwstr>
      </vt:variant>
      <vt:variant>
        <vt:i4>4128804</vt:i4>
      </vt:variant>
      <vt:variant>
        <vt:i4>507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Par1022#Par1022</vt:lpwstr>
      </vt:variant>
      <vt:variant>
        <vt:i4>4128802</vt:i4>
      </vt:variant>
      <vt:variant>
        <vt:i4>504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Par1024#Par1024</vt:lpwstr>
      </vt:variant>
      <vt:variant>
        <vt:i4>4128805</vt:i4>
      </vt:variant>
      <vt:variant>
        <vt:i4>501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498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495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492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489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486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483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4128805</vt:i4>
      </vt:variant>
      <vt:variant>
        <vt:i4>480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Par1013#Par1013</vt:lpwstr>
      </vt:variant>
      <vt:variant>
        <vt:i4>4128807</vt:i4>
      </vt:variant>
      <vt:variant>
        <vt:i4>477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Par1011#Par1011</vt:lpwstr>
      </vt:variant>
      <vt:variant>
        <vt:i4>4128815</vt:i4>
      </vt:variant>
      <vt:variant>
        <vt:i4>474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Par1009#Par1009</vt:lpwstr>
      </vt:variant>
      <vt:variant>
        <vt:i4>4128805</vt:i4>
      </vt:variant>
      <vt:variant>
        <vt:i4>471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Par1003#Par1003</vt:lpwstr>
      </vt:variant>
      <vt:variant>
        <vt:i4>4128807</vt:i4>
      </vt:variant>
      <vt:variant>
        <vt:i4>468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Par1001#Par1001</vt:lpwstr>
      </vt:variant>
      <vt:variant>
        <vt:i4>5111894</vt:i4>
      </vt:variant>
      <vt:variant>
        <vt:i4>465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Par991#Par991</vt:lpwstr>
      </vt:variant>
      <vt:variant>
        <vt:i4>5111894</vt:i4>
      </vt:variant>
      <vt:variant>
        <vt:i4>462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Par991#Par991</vt:lpwstr>
      </vt:variant>
      <vt:variant>
        <vt:i4>655453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consultantplus://offline/ref=026E5F6E972773C55DE51E456E83D6D07D38678AB3E4F8029B16C4E351DF67CABD71E3C8300C9EE7D26B8EZAEAG</vt:lpwstr>
      </vt:variant>
      <vt:variant>
        <vt:lpwstr/>
      </vt:variant>
      <vt:variant>
        <vt:i4>4391003</vt:i4>
      </vt:variant>
      <vt:variant>
        <vt:i4>456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453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4980822</vt:i4>
      </vt:variant>
      <vt:variant>
        <vt:i4>450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Par223#Par223</vt:lpwstr>
      </vt:variant>
      <vt:variant>
        <vt:i4>4391003</vt:i4>
      </vt:variant>
      <vt:variant>
        <vt:i4>447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655453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consultantplus://offline/ref=026E5F6E972773C55DE51E456E83D6D07D38678AB3E4F8029B16C4E351DF67CABD71E3C8300C9EE7D26B8EZAEAG</vt:lpwstr>
      </vt:variant>
      <vt:variant>
        <vt:lpwstr/>
      </vt:variant>
      <vt:variant>
        <vt:i4>4915280</vt:i4>
      </vt:variant>
      <vt:variant>
        <vt:i4>441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4259934</vt:i4>
      </vt:variant>
      <vt:variant>
        <vt:i4>438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Par916#Par916</vt:lpwstr>
      </vt:variant>
      <vt:variant>
        <vt:i4>4259934</vt:i4>
      </vt:variant>
      <vt:variant>
        <vt:i4>435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Par916#Par916</vt:lpwstr>
      </vt:variant>
      <vt:variant>
        <vt:i4>4456539</vt:i4>
      </vt:variant>
      <vt:variant>
        <vt:i4>432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Par856#Par856</vt:lpwstr>
      </vt:variant>
      <vt:variant>
        <vt:i4>4915280</vt:i4>
      </vt:variant>
      <vt:variant>
        <vt:i4>429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4980822</vt:i4>
      </vt:variant>
      <vt:variant>
        <vt:i4>426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Par223#Par223</vt:lpwstr>
      </vt:variant>
      <vt:variant>
        <vt:i4>4915280</vt:i4>
      </vt:variant>
      <vt:variant>
        <vt:i4>423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655453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consultantplus://offline/ref=026E5F6E972773C55DE51E456E83D6D07D38678AB3E4F8029B16C4E351DF67CABD71E3C8300C9EE7D26B8EZAEAG</vt:lpwstr>
      </vt:variant>
      <vt:variant>
        <vt:lpwstr/>
      </vt:variant>
      <vt:variant>
        <vt:i4>4849755</vt:i4>
      </vt:variant>
      <vt:variant>
        <vt:i4>417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414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411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5046353</vt:i4>
      </vt:variant>
      <vt:variant>
        <vt:i4>408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Par525#Par525</vt:lpwstr>
      </vt:variant>
      <vt:variant>
        <vt:i4>4849755</vt:i4>
      </vt:variant>
      <vt:variant>
        <vt:i4>405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402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399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396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4849755</vt:i4>
      </vt:variant>
      <vt:variant>
        <vt:i4>393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Par588#Par588</vt:lpwstr>
      </vt:variant>
      <vt:variant>
        <vt:i4>4653147</vt:i4>
      </vt:variant>
      <vt:variant>
        <vt:i4>390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Par585#Par585</vt:lpwstr>
      </vt:variant>
      <vt:variant>
        <vt:i4>4980822</vt:i4>
      </vt:variant>
      <vt:variant>
        <vt:i4>387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Par223#Par223</vt:lpwstr>
      </vt:variant>
      <vt:variant>
        <vt:i4>4784213</vt:i4>
      </vt:variant>
      <vt:variant>
        <vt:i4>384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Par565#Par565</vt:lpwstr>
      </vt:variant>
      <vt:variant>
        <vt:i4>5046353</vt:i4>
      </vt:variant>
      <vt:variant>
        <vt:i4>381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Par525#Par525</vt:lpwstr>
      </vt:variant>
      <vt:variant>
        <vt:i4>4784210</vt:i4>
      </vt:variant>
      <vt:variant>
        <vt:i4>378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Par512#Par512</vt:lpwstr>
      </vt:variant>
      <vt:variant>
        <vt:i4>4849747</vt:i4>
      </vt:variant>
      <vt:variant>
        <vt:i4>375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Par500#Par500</vt:lpwstr>
      </vt:variant>
      <vt:variant>
        <vt:i4>4849747</vt:i4>
      </vt:variant>
      <vt:variant>
        <vt:i4>372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Par500#Par500</vt:lpwstr>
      </vt:variant>
      <vt:variant>
        <vt:i4>5177430</vt:i4>
      </vt:variant>
      <vt:variant>
        <vt:i4>369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Par110#Par110</vt:lpwstr>
      </vt:variant>
      <vt:variant>
        <vt:i4>4915286</vt:i4>
      </vt:variant>
      <vt:variant>
        <vt:i4>366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363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360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357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354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351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4915286</vt:i4>
      </vt:variant>
      <vt:variant>
        <vt:i4>348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Par444#Par444</vt:lpwstr>
      </vt:variant>
      <vt:variant>
        <vt:i4>5111894</vt:i4>
      </vt:variant>
      <vt:variant>
        <vt:i4>345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Par441#Par441</vt:lpwstr>
      </vt:variant>
      <vt:variant>
        <vt:i4>5111888</vt:i4>
      </vt:variant>
      <vt:variant>
        <vt:i4>342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5111888</vt:i4>
      </vt:variant>
      <vt:variant>
        <vt:i4>339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5111888</vt:i4>
      </vt:variant>
      <vt:variant>
        <vt:i4>336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5111888</vt:i4>
      </vt:variant>
      <vt:variant>
        <vt:i4>333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5111888</vt:i4>
      </vt:variant>
      <vt:variant>
        <vt:i4>330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5111888</vt:i4>
      </vt:variant>
      <vt:variant>
        <vt:i4>327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Par427#Par427</vt:lpwstr>
      </vt:variant>
      <vt:variant>
        <vt:i4>5046352</vt:i4>
      </vt:variant>
      <vt:variant>
        <vt:i4>324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Par424#Par424</vt:lpwstr>
      </vt:variant>
      <vt:variant>
        <vt:i4>4849747</vt:i4>
      </vt:variant>
      <vt:variant>
        <vt:i4>321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Par500#Par500</vt:lpwstr>
      </vt:variant>
      <vt:variant>
        <vt:i4>5111891</vt:i4>
      </vt:variant>
      <vt:variant>
        <vt:i4>318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5111891</vt:i4>
      </vt:variant>
      <vt:variant>
        <vt:i4>315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5111891</vt:i4>
      </vt:variant>
      <vt:variant>
        <vt:i4>312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5111891</vt:i4>
      </vt:variant>
      <vt:variant>
        <vt:i4>309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5111891</vt:i4>
      </vt:variant>
      <vt:variant>
        <vt:i4>306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5111891</vt:i4>
      </vt:variant>
      <vt:variant>
        <vt:i4>303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Par414#Par414</vt:lpwstr>
      </vt:variant>
      <vt:variant>
        <vt:i4>4915283</vt:i4>
      </vt:variant>
      <vt:variant>
        <vt:i4>300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Par411#Par411</vt:lpwstr>
      </vt:variant>
      <vt:variant>
        <vt:i4>4915282</vt:i4>
      </vt:variant>
      <vt:variant>
        <vt:i4>297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294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291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288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285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282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279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6553705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consultantplus://offline/ref=026E5F6E972773C55DE5004878EF89D97C303183BEECF455C6499FBE06D66D9DFA3EBA8A74019FE6ZDE2G</vt:lpwstr>
      </vt:variant>
      <vt:variant>
        <vt:lpwstr/>
      </vt:variant>
      <vt:variant>
        <vt:i4>4915282</vt:i4>
      </vt:variant>
      <vt:variant>
        <vt:i4>273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270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267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264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261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4915282</vt:i4>
      </vt:variant>
      <vt:variant>
        <vt:i4>258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Par400#Par400</vt:lpwstr>
      </vt:variant>
      <vt:variant>
        <vt:i4>4325468</vt:i4>
      </vt:variant>
      <vt:variant>
        <vt:i4>255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Par397#Par397</vt:lpwstr>
      </vt:variant>
      <vt:variant>
        <vt:i4>4325469</vt:i4>
      </vt:variant>
      <vt:variant>
        <vt:i4>252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249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246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4915283</vt:i4>
      </vt:variant>
      <vt:variant>
        <vt:i4>243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4325469</vt:i4>
      </vt:variant>
      <vt:variant>
        <vt:i4>240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5963870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consultantplus://offline/ref=026E5F6E972773C55DE5004878EF89D97C303D8FBCE1F455C6499FBE06ZDE6G</vt:lpwstr>
      </vt:variant>
      <vt:variant>
        <vt:lpwstr/>
      </vt:variant>
      <vt:variant>
        <vt:i4>4325469</vt:i4>
      </vt:variant>
      <vt:variant>
        <vt:i4>234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231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228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225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222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219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4325469</vt:i4>
      </vt:variant>
      <vt:variant>
        <vt:i4>216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Par386#Par386</vt:lpwstr>
      </vt:variant>
      <vt:variant>
        <vt:i4>4194397</vt:i4>
      </vt:variant>
      <vt:variant>
        <vt:i4>213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Par384#Par384</vt:lpwstr>
      </vt:variant>
      <vt:variant>
        <vt:i4>4915283</vt:i4>
      </vt:variant>
      <vt:variant>
        <vt:i4>210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5963860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consultantplus://offline/ref=026E5F6E972773C55DE5004878EF89D97C313883BAE1F455C6499FBE06ZDE6G</vt:lpwstr>
      </vt:variant>
      <vt:variant>
        <vt:lpwstr/>
      </vt:variant>
      <vt:variant>
        <vt:i4>4128815</vt:i4>
      </vt:variant>
      <vt:variant>
        <vt:i4>204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Par1289#Par1289</vt:lpwstr>
      </vt:variant>
      <vt:variant>
        <vt:i4>4128803</vt:i4>
      </vt:variant>
      <vt:variant>
        <vt:i4>201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Par1205#Par1205</vt:lpwstr>
      </vt:variant>
      <vt:variant>
        <vt:i4>4128803</vt:i4>
      </vt:variant>
      <vt:variant>
        <vt:i4>198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Par1205#Par1205</vt:lpwstr>
      </vt:variant>
      <vt:variant>
        <vt:i4>4128802</vt:i4>
      </vt:variant>
      <vt:variant>
        <vt:i4>195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Par1134#Par1134</vt:lpwstr>
      </vt:variant>
      <vt:variant>
        <vt:i4>4128802</vt:i4>
      </vt:variant>
      <vt:variant>
        <vt:i4>192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Par1134#Par1134</vt:lpwstr>
      </vt:variant>
      <vt:variant>
        <vt:i4>4128802</vt:i4>
      </vt:variant>
      <vt:variant>
        <vt:i4>189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Par1134#Par1134</vt:lpwstr>
      </vt:variant>
      <vt:variant>
        <vt:i4>4128802</vt:i4>
      </vt:variant>
      <vt:variant>
        <vt:i4>186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Par1134#Par1134</vt:lpwstr>
      </vt:variant>
      <vt:variant>
        <vt:i4>5963777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consultantplus://offline/ref=026E5F6E972773C55DE5004878EF89D97C303180B8E6F455C6499FBE06ZDE6G</vt:lpwstr>
      </vt:variant>
      <vt:variant>
        <vt:lpwstr/>
      </vt:variant>
      <vt:variant>
        <vt:i4>4128807</vt:i4>
      </vt:variant>
      <vt:variant>
        <vt:i4>180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Par1071#Par1071</vt:lpwstr>
      </vt:variant>
      <vt:variant>
        <vt:i4>4128807</vt:i4>
      </vt:variant>
      <vt:variant>
        <vt:i4>177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Par1071#Par1071</vt:lpwstr>
      </vt:variant>
      <vt:variant>
        <vt:i4>4128807</vt:i4>
      </vt:variant>
      <vt:variant>
        <vt:i4>174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Par1071#Par1071</vt:lpwstr>
      </vt:variant>
      <vt:variant>
        <vt:i4>4391003</vt:i4>
      </vt:variant>
      <vt:variant>
        <vt:i4>171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168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165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5046352</vt:i4>
      </vt:variant>
      <vt:variant>
        <vt:i4>162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Par174#Par174</vt:lpwstr>
      </vt:variant>
      <vt:variant>
        <vt:i4>4718672</vt:i4>
      </vt:variant>
      <vt:variant>
        <vt:i4>159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Par171#Par171</vt:lpwstr>
      </vt:variant>
      <vt:variant>
        <vt:i4>5046352</vt:i4>
      </vt:variant>
      <vt:variant>
        <vt:i4>156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Par174#Par174</vt:lpwstr>
      </vt:variant>
      <vt:variant>
        <vt:i4>4718672</vt:i4>
      </vt:variant>
      <vt:variant>
        <vt:i4>153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Par171#Par171</vt:lpwstr>
      </vt:variant>
      <vt:variant>
        <vt:i4>4718672</vt:i4>
      </vt:variant>
      <vt:variant>
        <vt:i4>150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Par171#Par171</vt:lpwstr>
      </vt:variant>
      <vt:variant>
        <vt:i4>4915280</vt:i4>
      </vt:variant>
      <vt:variant>
        <vt:i4>147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144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141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4915283</vt:i4>
      </vt:variant>
      <vt:variant>
        <vt:i4>138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135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132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129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126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123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120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117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114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4915283</vt:i4>
      </vt:variant>
      <vt:variant>
        <vt:i4>111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5111894</vt:i4>
      </vt:variant>
      <vt:variant>
        <vt:i4>108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Par991#Par991</vt:lpwstr>
      </vt:variant>
      <vt:variant>
        <vt:i4>5111894</vt:i4>
      </vt:variant>
      <vt:variant>
        <vt:i4>105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Par991#Par991</vt:lpwstr>
      </vt:variant>
      <vt:variant>
        <vt:i4>4849747</vt:i4>
      </vt:variant>
      <vt:variant>
        <vt:i4>102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Par500#Par500</vt:lpwstr>
      </vt:variant>
      <vt:variant>
        <vt:i4>4915283</vt:i4>
      </vt:variant>
      <vt:variant>
        <vt:i4>99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Par361#Par361</vt:lpwstr>
      </vt:variant>
      <vt:variant>
        <vt:i4>5963860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consultantplus://offline/ref=026E5F6E972773C55DE5004878EF89D97C313883BAE1F455C6499FBE06ZDE6G</vt:lpwstr>
      </vt:variant>
      <vt:variant>
        <vt:lpwstr/>
      </vt:variant>
      <vt:variant>
        <vt:i4>4915285</vt:i4>
      </vt:variant>
      <vt:variant>
        <vt:i4>93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Par657#Par657</vt:lpwstr>
      </vt:variant>
      <vt:variant>
        <vt:i4>5111891</vt:i4>
      </vt:variant>
      <vt:variant>
        <vt:i4>90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Par144#Par144</vt:lpwstr>
      </vt:variant>
      <vt:variant>
        <vt:i4>4391003</vt:i4>
      </vt:variant>
      <vt:variant>
        <vt:i4>87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4915280</vt:i4>
      </vt:variant>
      <vt:variant>
        <vt:i4>84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4391003</vt:i4>
      </vt:variant>
      <vt:variant>
        <vt:i4>81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78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75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72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69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4915280</vt:i4>
      </vt:variant>
      <vt:variant>
        <vt:i4>66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4128806</vt:i4>
      </vt:variant>
      <vt:variant>
        <vt:i4>63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Par90#Par90</vt:lpwstr>
      </vt:variant>
      <vt:variant>
        <vt:i4>4128814</vt:i4>
      </vt:variant>
      <vt:variant>
        <vt:i4>60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Par78#Par78</vt:lpwstr>
      </vt:variant>
      <vt:variant>
        <vt:i4>4391003</vt:i4>
      </vt:variant>
      <vt:variant>
        <vt:i4>57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54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4391003</vt:i4>
      </vt:variant>
      <vt:variant>
        <vt:i4>51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Par851#Par851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Par135#Par135</vt:lpwstr>
      </vt:variant>
      <vt:variant>
        <vt:i4>4915285</vt:i4>
      </vt:variant>
      <vt:variant>
        <vt:i4>45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Par127#Par127</vt:lpwstr>
      </vt:variant>
      <vt:variant>
        <vt:i4>4915280</vt:i4>
      </vt:variant>
      <vt:variant>
        <vt:i4>42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39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4915285</vt:i4>
      </vt:variant>
      <vt:variant>
        <vt:i4>36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Par657#Par657</vt:lpwstr>
      </vt:variant>
      <vt:variant>
        <vt:i4>4915285</vt:i4>
      </vt:variant>
      <vt:variant>
        <vt:i4>33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Par127#Par127</vt:lpwstr>
      </vt:variant>
      <vt:variant>
        <vt:i4>4128815</vt:i4>
      </vt:variant>
      <vt:variant>
        <vt:i4>30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Par59#Par59</vt:lpwstr>
      </vt:variant>
      <vt:variant>
        <vt:i4>4915280</vt:i4>
      </vt:variant>
      <vt:variant>
        <vt:i4>27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24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21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18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15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12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9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Par712#Par712</vt:lpwstr>
      </vt:variant>
      <vt:variant>
        <vt:i4>4128806</vt:i4>
      </vt:variant>
      <vt:variant>
        <vt:i4>3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Par90#Par90</vt:lpwstr>
      </vt:variant>
      <vt:variant>
        <vt:i4>4128814</vt:i4>
      </vt:variant>
      <vt:variant>
        <vt:i4>0</vt:i4>
      </vt:variant>
      <vt:variant>
        <vt:i4>0</vt:i4>
      </vt:variant>
      <vt:variant>
        <vt:i4>5</vt:i4>
      </vt:variant>
      <vt:variant>
        <vt:lpwstr>бюджетные обязательства.doc</vt:lpwstr>
      </vt:variant>
      <vt:variant>
        <vt:lpwstr>Par78#Par78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Gaus</cp:lastModifiedBy>
  <cp:revision>2</cp:revision>
  <cp:lastPrinted>2013-03-06T10:25:00Z</cp:lastPrinted>
  <dcterms:created xsi:type="dcterms:W3CDTF">2013-03-10T05:41:00Z</dcterms:created>
  <dcterms:modified xsi:type="dcterms:W3CDTF">2013-03-10T05:41:00Z</dcterms:modified>
</cp:coreProperties>
</file>