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74B" w:rsidRPr="005E674B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B" w:rsidRPr="005E674B" w:rsidRDefault="005E674B" w:rsidP="005E67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E674B">
        <w:rPr>
          <w:rFonts w:ascii="Times New Roman" w:hAnsi="Times New Roman"/>
          <w:sz w:val="28"/>
          <w:szCs w:val="28"/>
        </w:rPr>
        <w:t>Проект</w:t>
      </w:r>
    </w:p>
    <w:p w:rsidR="005E674B" w:rsidRPr="005E674B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674B">
        <w:rPr>
          <w:rFonts w:ascii="Times New Roman" w:hAnsi="Times New Roman"/>
          <w:sz w:val="28"/>
          <w:szCs w:val="28"/>
        </w:rPr>
        <w:t>ПОСТАНОВЛЕНИЕ</w:t>
      </w: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877B52">
        <w:rPr>
          <w:rFonts w:ascii="Times New Roman" w:hAnsi="Times New Roman"/>
          <w:sz w:val="28"/>
          <w:szCs w:val="28"/>
        </w:rPr>
        <w:t xml:space="preserve"> сельсовет </w:t>
      </w: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E674B" w:rsidRPr="00877B52" w:rsidRDefault="005E674B" w:rsidP="005E67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5</w:t>
      </w:r>
      <w:r w:rsidRPr="00877B52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877B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№_____</w:t>
      </w:r>
    </w:p>
    <w:p w:rsidR="005E674B" w:rsidRPr="00877B52" w:rsidRDefault="005E674B" w:rsidP="005E67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</w:t>
      </w:r>
      <w:bookmarkStart w:id="0" w:name="_GoBack"/>
      <w:bookmarkEnd w:id="0"/>
      <w:r w:rsidRPr="00877B52">
        <w:rPr>
          <w:rFonts w:ascii="Times New Roman" w:hAnsi="Times New Roman"/>
          <w:sz w:val="28"/>
          <w:szCs w:val="28"/>
        </w:rPr>
        <w:t>ьзование на основании решения о предоставлении водного объекта в пользование»</w:t>
      </w:r>
    </w:p>
    <w:p w:rsidR="005E674B" w:rsidRPr="00877B52" w:rsidRDefault="005E674B" w:rsidP="005E67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E674B" w:rsidRPr="00877B52" w:rsidRDefault="005E674B" w:rsidP="005E674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пользование», утвержденный постановлением 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Рассветовский </w:t>
      </w:r>
      <w:r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28.12.2018</w:t>
      </w:r>
      <w:r w:rsidRPr="00877B5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46/15</w:t>
      </w:r>
      <w:r w:rsidRPr="00877B52">
        <w:rPr>
          <w:rFonts w:ascii="Times New Roman" w:hAnsi="Times New Roman"/>
          <w:sz w:val="28"/>
          <w:szCs w:val="28"/>
        </w:rPr>
        <w:t xml:space="preserve"> (далее – Административный регламент), следующие изменения:</w:t>
      </w:r>
    </w:p>
    <w:p w:rsidR="005E674B" w:rsidRPr="0085578D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1.1. Дополнить п. 1.1. Административного регламента подпункт</w:t>
      </w:r>
      <w:r>
        <w:rPr>
          <w:rFonts w:ascii="Times New Roman" w:hAnsi="Times New Roman"/>
          <w:sz w:val="28"/>
          <w:szCs w:val="28"/>
        </w:rPr>
        <w:t>ом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5E674B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собственности.</w:t>
      </w:r>
      <w:r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10 календарных дней.»;</w:t>
      </w:r>
    </w:p>
    <w:p w:rsidR="005E674B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Дополнить п. 2</w:t>
      </w:r>
      <w:r w:rsidRPr="0085578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8.</w:t>
      </w:r>
      <w:r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>
        <w:rPr>
          <w:rFonts w:ascii="Times New Roman" w:hAnsi="Times New Roman"/>
          <w:sz w:val="28"/>
          <w:szCs w:val="28"/>
        </w:rPr>
        <w:t>ом 2.8.1.1.</w:t>
      </w:r>
      <w:r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E674B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</w:t>
      </w:r>
      <w:r>
        <w:rPr>
          <w:rFonts w:ascii="Times New Roman" w:hAnsi="Times New Roman"/>
          <w:sz w:val="28"/>
          <w:szCs w:val="28"/>
        </w:rPr>
        <w:lastRenderedPageBreak/>
        <w:t xml:space="preserve">предусмотренной </w:t>
      </w:r>
      <w:hyperlink r:id="rId4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ресурсов).»;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подпунктом 2.8.8.1. следующего содержания: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«2.8.8.1. 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недвижимости.»;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подпунктом 2.8.8.2. следующего содержания:</w:t>
      </w:r>
    </w:p>
    <w:p w:rsidR="005E674B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«2.8.8.2. 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5" w:history="1">
        <w:r w:rsidRPr="002E2C66">
          <w:rPr>
            <w:rFonts w:ascii="Times New Roman" w:hAnsi="Times New Roman"/>
            <w:color w:val="0000FF"/>
            <w:sz w:val="28"/>
            <w:szCs w:val="28"/>
          </w:rPr>
          <w:t>пункте 2.8.8.1</w:t>
        </w:r>
      </w:hyperlink>
      <w:r w:rsidRPr="002E2C66">
        <w:rPr>
          <w:rFonts w:ascii="Times New Roman" w:hAnsi="Times New Roman"/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сведения о которых отсутствуют в Едином государственном реестре недвижимости.»;</w:t>
      </w:r>
    </w:p>
    <w:p w:rsidR="005E674B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 Подпункт д) пункта 2.8.2 Административного регламента исключить;</w:t>
      </w:r>
    </w:p>
    <w:p w:rsidR="005E674B" w:rsidRPr="00CB0CE3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lastRenderedPageBreak/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</w:p>
    <w:p w:rsidR="005E674B" w:rsidRPr="002E2C66" w:rsidRDefault="005E674B" w:rsidP="005E67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2E2C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2C66">
        <w:rPr>
          <w:rFonts w:ascii="Times New Roman" w:hAnsi="Times New Roman"/>
          <w:sz w:val="28"/>
          <w:szCs w:val="28"/>
        </w:rPr>
        <w:t>Подпункт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а) пункта 2.17. Административного регламента изложить в следующей редакции: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«а) 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5E674B" w:rsidRPr="002E2C66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5E674B" w:rsidRPr="00CB0CE3" w:rsidRDefault="005E674B" w:rsidP="005E67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«ж) наличие оснований для отказа в заключении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6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собственности).».</w:t>
      </w:r>
    </w:p>
    <w:p w:rsidR="005E674B" w:rsidRPr="00877B52" w:rsidRDefault="005E674B" w:rsidP="005E67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5E674B" w:rsidRPr="00877B52" w:rsidRDefault="005E674B" w:rsidP="005E67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E674B" w:rsidRPr="00877B52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674B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674B" w:rsidRPr="00877B52" w:rsidRDefault="005E674B" w:rsidP="005E67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674B" w:rsidRDefault="005E674B" w:rsidP="005E67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5E674B" w:rsidRPr="00877B52" w:rsidRDefault="005E674B" w:rsidP="005E67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3E55BF" w:rsidRDefault="003E55BF"/>
    <w:sectPr w:rsidR="003E55BF" w:rsidSect="00AF2F75">
      <w:headerReference w:type="default" r:id="rId7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5E67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F2F75" w:rsidRDefault="005E67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EB"/>
    <w:rsid w:val="003E55BF"/>
    <w:rsid w:val="005E674B"/>
    <w:rsid w:val="00A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8F86"/>
  <w15:chartTrackingRefBased/>
  <w15:docId w15:val="{6F2AD59B-4357-4C39-84F9-399FAAA7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74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674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1449&amp;dst=176" TargetMode="External"/><Relationship Id="rId5" Type="http://schemas.openxmlformats.org/officeDocument/2006/relationships/hyperlink" Target="https://login.consultant.ru/link/?req=doc&amp;base=RZR&amp;n=492053&amp;dst=100043" TargetMode="External"/><Relationship Id="rId4" Type="http://schemas.openxmlformats.org/officeDocument/2006/relationships/hyperlink" Target="https://login.consultant.ru/link/?req=doc&amp;base=RZR&amp;n=492053&amp;dst=10003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1128</Words>
  <Characters>6436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2025-05-22T07:00:00Z</dcterms:created>
  <dcterms:modified xsi:type="dcterms:W3CDTF">2025-05-22T07:01:00Z</dcterms:modified>
</cp:coreProperties>
</file>