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A552B">
        <w:rPr>
          <w:rFonts w:ascii="Times New Roman" w:hAnsi="Times New Roman" w:cs="Times New Roman"/>
          <w:sz w:val="28"/>
          <w:szCs w:val="28"/>
        </w:rPr>
        <w:t>18 января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0A552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A552B">
        <w:rPr>
          <w:rFonts w:ascii="Times New Roman" w:hAnsi="Times New Roman" w:cs="Times New Roman"/>
          <w:sz w:val="28"/>
          <w:szCs w:val="28"/>
        </w:rPr>
        <w:t>03</w:t>
      </w:r>
      <w:bookmarkStart w:id="0" w:name="_GoBack"/>
      <w:bookmarkEnd w:id="0"/>
    </w:p>
    <w:p w:rsidR="000A552B" w:rsidRPr="000A552B" w:rsidRDefault="000A552B" w:rsidP="000A552B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0A552B">
        <w:rPr>
          <w:rFonts w:ascii="Times New Roman" w:hAnsi="Times New Roman"/>
          <w:sz w:val="28"/>
          <w:szCs w:val="28"/>
        </w:rPr>
        <w:t xml:space="preserve">Об отчете главы сельского поселения Курманкеевский сельсовет муниципального района Давлекановский район Республики Башкортостан </w:t>
      </w:r>
    </w:p>
    <w:p w:rsidR="000A552B" w:rsidRPr="000A552B" w:rsidRDefault="000A552B" w:rsidP="000A552B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0A552B">
        <w:rPr>
          <w:rFonts w:ascii="Times New Roman" w:hAnsi="Times New Roman"/>
          <w:sz w:val="28"/>
          <w:szCs w:val="28"/>
        </w:rPr>
        <w:t xml:space="preserve">о результатах своей деятельности и деятельности Совета и Администрации сельского поселения Курманкеевский сельсовет муниципального района Давлекановский район Республики Башкортостан </w:t>
      </w:r>
    </w:p>
    <w:p w:rsidR="000A552B" w:rsidRPr="000A552B" w:rsidRDefault="000A552B" w:rsidP="000A552B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0A552B">
        <w:rPr>
          <w:rFonts w:ascii="Times New Roman" w:hAnsi="Times New Roman"/>
          <w:sz w:val="28"/>
          <w:szCs w:val="28"/>
        </w:rPr>
        <w:t>в 2016  году, в том числе о решении вопросов, поставленных Советом сельского поселения Курманкеевский сельсовет муниципального района Давлекановский район Республики Башкортостан</w:t>
      </w:r>
    </w:p>
    <w:p w:rsidR="000A552B" w:rsidRDefault="000A552B" w:rsidP="000A552B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</w:t>
      </w:r>
    </w:p>
    <w:p w:rsidR="000A552B" w:rsidRPr="000A552B" w:rsidRDefault="000A552B" w:rsidP="000A552B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552B">
        <w:rPr>
          <w:rFonts w:ascii="Times New Roman" w:hAnsi="Times New Roman"/>
          <w:sz w:val="28"/>
          <w:szCs w:val="28"/>
        </w:rPr>
        <w:t>В соответствии с частью 5.1. статьи 36, частью 6.1. статьи 37 Федерального закона от 6 октября 2003 года № 131-ФЗ «Об общих принципах организации местного самоуправления в Российской Федерации», заслушав и обсудив отчет главы сельского поселения Курманкеевский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Курманкеевский сельсовет муниципального района Давлекановский район</w:t>
      </w:r>
      <w:proofErr w:type="gramEnd"/>
      <w:r w:rsidRPr="000A552B">
        <w:rPr>
          <w:rFonts w:ascii="Times New Roman" w:hAnsi="Times New Roman"/>
          <w:sz w:val="28"/>
          <w:szCs w:val="28"/>
        </w:rPr>
        <w:t xml:space="preserve"> Республики Башкортостан в 2016  году, Совет сельского поселения Курманкеевский сельсовет муниципального района Давлекановский район Республики Башкортостан </w:t>
      </w:r>
    </w:p>
    <w:p w:rsidR="000A552B" w:rsidRPr="000A552B" w:rsidRDefault="000A552B" w:rsidP="000A552B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0A552B">
        <w:rPr>
          <w:rFonts w:ascii="Times New Roman" w:hAnsi="Times New Roman"/>
          <w:sz w:val="28"/>
          <w:szCs w:val="28"/>
        </w:rPr>
        <w:t>р</w:t>
      </w:r>
      <w:proofErr w:type="gramEnd"/>
      <w:r w:rsidRPr="000A552B">
        <w:rPr>
          <w:rFonts w:ascii="Times New Roman" w:hAnsi="Times New Roman"/>
          <w:sz w:val="28"/>
          <w:szCs w:val="28"/>
        </w:rPr>
        <w:t xml:space="preserve"> е ш и л:</w:t>
      </w:r>
    </w:p>
    <w:p w:rsidR="000A552B" w:rsidRPr="000A552B" w:rsidRDefault="000A552B" w:rsidP="000A552B">
      <w:pPr>
        <w:jc w:val="both"/>
        <w:rPr>
          <w:rFonts w:ascii="Times New Roman" w:hAnsi="Times New Roman"/>
          <w:sz w:val="28"/>
          <w:szCs w:val="28"/>
        </w:rPr>
      </w:pPr>
      <w:r w:rsidRPr="000A552B">
        <w:rPr>
          <w:rFonts w:ascii="Times New Roman" w:hAnsi="Times New Roman"/>
          <w:sz w:val="28"/>
          <w:szCs w:val="28"/>
        </w:rPr>
        <w:t xml:space="preserve">            1. </w:t>
      </w:r>
      <w:proofErr w:type="gramStart"/>
      <w:r w:rsidRPr="000A552B">
        <w:rPr>
          <w:rFonts w:ascii="Times New Roman" w:hAnsi="Times New Roman"/>
          <w:sz w:val="28"/>
          <w:szCs w:val="28"/>
        </w:rPr>
        <w:t>Отчет главы сельского поселения Курманкеевский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Курманкеевский сельсовет муниципального района Давлекановский район Республики Башкортостан в 2016  году, в том числе о решении вопросов, поставленных Советом сельского поселения Курманкеевский сельсовет муниципального района Давлекановский район Республики Башкортостан принять к сведению.</w:t>
      </w:r>
      <w:proofErr w:type="gramEnd"/>
    </w:p>
    <w:p w:rsidR="000A552B" w:rsidRPr="000A552B" w:rsidRDefault="000A552B" w:rsidP="000A552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A552B">
        <w:rPr>
          <w:rFonts w:ascii="Times New Roman" w:hAnsi="Times New Roman"/>
          <w:sz w:val="28"/>
          <w:szCs w:val="28"/>
        </w:rPr>
        <w:t xml:space="preserve">2.   Постоянным комиссиям обеспечить </w:t>
      </w:r>
      <w:proofErr w:type="gramStart"/>
      <w:r w:rsidRPr="000A552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A552B">
        <w:rPr>
          <w:rFonts w:ascii="Times New Roman" w:hAnsi="Times New Roman"/>
          <w:sz w:val="28"/>
          <w:szCs w:val="28"/>
        </w:rPr>
        <w:t xml:space="preserve"> выполнением решений Совета сельского поселения Курманкеевский сельсовет </w:t>
      </w:r>
      <w:r w:rsidRPr="000A552B">
        <w:rPr>
          <w:rFonts w:ascii="Times New Roman" w:hAnsi="Times New Roman"/>
          <w:sz w:val="28"/>
          <w:szCs w:val="28"/>
        </w:rPr>
        <w:lastRenderedPageBreak/>
        <w:t>муниципального района Давлекановский район Республики Башкортостан, обратив особое внимание на действующие муниципальные программы.</w:t>
      </w:r>
    </w:p>
    <w:p w:rsidR="000A552B" w:rsidRPr="000A552B" w:rsidRDefault="000A552B" w:rsidP="000A552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A552B">
        <w:rPr>
          <w:rFonts w:ascii="Times New Roman" w:hAnsi="Times New Roman"/>
          <w:sz w:val="28"/>
          <w:szCs w:val="28"/>
        </w:rPr>
        <w:t xml:space="preserve">3.  Администрации  сельского поселения Курманкеевский сельсовет муниципального района Давлекановский район Республики Башкортостан принять меры по увеличению сбора налогов за счет не оформленных земель личного подсобного хозяйства, земель сельхоз назначения, а также имущества. </w:t>
      </w:r>
    </w:p>
    <w:p w:rsidR="000A552B" w:rsidRPr="000A552B" w:rsidRDefault="000A552B" w:rsidP="000A552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A552B">
        <w:rPr>
          <w:rFonts w:ascii="Times New Roman" w:hAnsi="Times New Roman"/>
          <w:sz w:val="28"/>
          <w:szCs w:val="28"/>
        </w:rPr>
        <w:t>4. Депутатам Совета сельского поселения Курманкеевский сельсовет муниципального района Давлекановский район Республики Башкортостан обеспечивать исполнение депутатских обязанностей, уделив особое внимание работе с избирателями в избирательных округах, выполнению наказов избирателей.</w:t>
      </w:r>
    </w:p>
    <w:p w:rsidR="000A552B" w:rsidRPr="000A552B" w:rsidRDefault="000A552B" w:rsidP="000A552B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0A552B">
        <w:rPr>
          <w:rFonts w:ascii="Times New Roman" w:hAnsi="Times New Roman"/>
          <w:sz w:val="28"/>
          <w:szCs w:val="28"/>
        </w:rPr>
        <w:t>5. Настоящее решение подлежит обнародованию в установленном порядке.</w:t>
      </w:r>
    </w:p>
    <w:p w:rsidR="00B227BC" w:rsidRPr="000A552B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p w:rsidR="00B227BC" w:rsidRPr="000A552B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0A552B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0A552B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0A552B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0A552B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0A552B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0A552B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0A552B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A552B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Pr="000A552B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A552B"/>
    <w:rsid w:val="005A4ED9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7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2017-01-23T07:59:00Z</dcterms:created>
  <dcterms:modified xsi:type="dcterms:W3CDTF">2017-01-23T07:59:00Z</dcterms:modified>
</cp:coreProperties>
</file>