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362" w:rsidRDefault="00B736DF">
      <w:pPr>
        <w:rPr>
          <w:rFonts w:ascii="Times New Roman" w:hAnsi="Times New Roman"/>
          <w:caps/>
          <w:sz w:val="28"/>
          <w:lang w:eastAsia="en-US"/>
        </w:rPr>
      </w:pPr>
      <w:r>
        <w:rPr>
          <w:rFonts w:ascii="Times New Roman" w:hAnsi="Times New Roman"/>
          <w:caps/>
          <w:sz w:val="28"/>
          <w:lang w:eastAsia="en-US"/>
        </w:rPr>
        <w:t>ПРОЕКТ</w:t>
      </w:r>
    </w:p>
    <w:p w:rsidR="00B736DF" w:rsidRPr="00B736DF" w:rsidRDefault="00B736DF" w:rsidP="00B736DF">
      <w:pPr>
        <w:spacing w:after="0" w:line="240" w:lineRule="auto"/>
        <w:jc w:val="center"/>
        <w:rPr>
          <w:rFonts w:ascii="Times New Roman" w:hAnsi="Times New Roman"/>
          <w:caps/>
          <w:sz w:val="28"/>
          <w:szCs w:val="28"/>
        </w:rPr>
      </w:pPr>
      <w:r w:rsidRPr="00B736DF">
        <w:rPr>
          <w:rFonts w:ascii="Times New Roman" w:hAnsi="Times New Roman"/>
          <w:caps/>
          <w:sz w:val="28"/>
          <w:szCs w:val="28"/>
        </w:rPr>
        <w:t xml:space="preserve">администрация сельского поселения </w:t>
      </w:r>
    </w:p>
    <w:p w:rsidR="00B736DF" w:rsidRPr="00B736DF" w:rsidRDefault="00B736DF" w:rsidP="00B736DF">
      <w:pPr>
        <w:spacing w:after="0" w:line="240" w:lineRule="auto"/>
        <w:jc w:val="center"/>
        <w:rPr>
          <w:rFonts w:ascii="Times New Roman" w:hAnsi="Times New Roman"/>
          <w:caps/>
          <w:sz w:val="28"/>
          <w:szCs w:val="28"/>
        </w:rPr>
      </w:pPr>
      <w:r w:rsidRPr="00B736DF">
        <w:rPr>
          <w:rFonts w:ascii="Times New Roman" w:hAnsi="Times New Roman"/>
          <w:caps/>
          <w:sz w:val="28"/>
          <w:szCs w:val="28"/>
        </w:rPr>
        <w:t>Кидрячевский сельсовет</w:t>
      </w:r>
    </w:p>
    <w:p w:rsidR="00B736DF" w:rsidRPr="00B736DF" w:rsidRDefault="00B736DF" w:rsidP="00B736DF">
      <w:pPr>
        <w:spacing w:after="0" w:line="240" w:lineRule="auto"/>
        <w:jc w:val="center"/>
        <w:rPr>
          <w:rFonts w:ascii="Times New Roman" w:hAnsi="Times New Roman"/>
          <w:caps/>
          <w:sz w:val="28"/>
          <w:szCs w:val="28"/>
        </w:rPr>
      </w:pPr>
      <w:r w:rsidRPr="00B736DF">
        <w:rPr>
          <w:rFonts w:ascii="Times New Roman" w:hAnsi="Times New Roman"/>
          <w:caps/>
          <w:sz w:val="28"/>
          <w:szCs w:val="28"/>
        </w:rPr>
        <w:t>муниципального района Давлекановский район Республики Башкортостан</w:t>
      </w:r>
    </w:p>
    <w:p w:rsidR="00B736DF" w:rsidRPr="00B736DF" w:rsidRDefault="00B736DF" w:rsidP="00B736DF">
      <w:pPr>
        <w:spacing w:after="0" w:line="240" w:lineRule="auto"/>
        <w:jc w:val="both"/>
        <w:rPr>
          <w:rFonts w:ascii="Times New Roman" w:hAnsi="Times New Roman"/>
          <w:sz w:val="28"/>
          <w:szCs w:val="28"/>
        </w:rPr>
      </w:pPr>
    </w:p>
    <w:p w:rsidR="00B736DF" w:rsidRPr="00B736DF" w:rsidRDefault="00B736DF" w:rsidP="00B736DF">
      <w:pPr>
        <w:spacing w:after="0" w:line="240" w:lineRule="auto"/>
        <w:jc w:val="both"/>
        <w:rPr>
          <w:rFonts w:ascii="Times New Roman" w:hAnsi="Times New Roman"/>
          <w:sz w:val="28"/>
          <w:szCs w:val="28"/>
        </w:rPr>
      </w:pPr>
    </w:p>
    <w:p w:rsidR="00B736DF" w:rsidRPr="00B736DF" w:rsidRDefault="00B736DF" w:rsidP="00B736DF">
      <w:pPr>
        <w:spacing w:after="0" w:line="240" w:lineRule="auto"/>
        <w:jc w:val="center"/>
        <w:rPr>
          <w:rFonts w:ascii="Times New Roman" w:hAnsi="Times New Roman"/>
          <w:sz w:val="28"/>
          <w:szCs w:val="28"/>
        </w:rPr>
      </w:pPr>
      <w:r w:rsidRPr="00B736DF">
        <w:rPr>
          <w:rFonts w:ascii="Times New Roman" w:hAnsi="Times New Roman"/>
          <w:sz w:val="28"/>
          <w:szCs w:val="28"/>
        </w:rPr>
        <w:t>ПОСТАНОВЛЕНИЕ</w:t>
      </w:r>
    </w:p>
    <w:p w:rsidR="00B736DF" w:rsidRPr="00B736DF" w:rsidRDefault="00B736DF" w:rsidP="00B736DF">
      <w:pPr>
        <w:spacing w:after="0" w:line="240" w:lineRule="auto"/>
        <w:jc w:val="center"/>
        <w:rPr>
          <w:rFonts w:ascii="Times New Roman" w:hAnsi="Times New Roman"/>
          <w:sz w:val="28"/>
          <w:szCs w:val="28"/>
        </w:rPr>
      </w:pPr>
      <w:r w:rsidRPr="00B736DF">
        <w:rPr>
          <w:rFonts w:ascii="Times New Roman" w:hAnsi="Times New Roman"/>
          <w:sz w:val="28"/>
          <w:szCs w:val="28"/>
        </w:rPr>
        <w:t xml:space="preserve"> </w:t>
      </w:r>
      <w:r w:rsidRPr="00B736DF">
        <w:rPr>
          <w:rFonts w:ascii="Times New Roman" w:hAnsi="Times New Roman"/>
          <w:sz w:val="28"/>
          <w:szCs w:val="28"/>
        </w:rPr>
        <w:t>«О внесении изменений в Положение о Единой комиссии по осуществлению закупок товаров, работ, услуг для муниципальных нужд администрации сельского поселения Кидрячевский сельсовет муниципального района Давлекановский район Республики Башкортостан»</w:t>
      </w:r>
    </w:p>
    <w:p w:rsidR="00B736DF" w:rsidRPr="00B736DF" w:rsidRDefault="00B736DF" w:rsidP="00B736DF">
      <w:pPr>
        <w:spacing w:after="0" w:line="240" w:lineRule="auto"/>
        <w:jc w:val="both"/>
        <w:rPr>
          <w:rFonts w:ascii="Times New Roman" w:hAnsi="Times New Roman"/>
          <w:sz w:val="28"/>
          <w:szCs w:val="28"/>
        </w:rPr>
      </w:pPr>
    </w:p>
    <w:p w:rsidR="00B736DF" w:rsidRPr="00B736DF" w:rsidRDefault="00B736DF" w:rsidP="00B736DF">
      <w:pPr>
        <w:spacing w:after="0" w:line="240" w:lineRule="auto"/>
        <w:ind w:firstLine="708"/>
        <w:jc w:val="both"/>
        <w:rPr>
          <w:rFonts w:ascii="Times New Roman" w:hAnsi="Times New Roman"/>
          <w:sz w:val="28"/>
          <w:szCs w:val="28"/>
        </w:rPr>
      </w:pPr>
      <w:r w:rsidRPr="00B736DF">
        <w:rPr>
          <w:rFonts w:ascii="Times New Roman" w:hAnsi="Times New Roman"/>
          <w:sz w:val="28"/>
          <w:szCs w:val="28"/>
        </w:rPr>
        <w:t>Рассмотрев протест прокурора Давлекановского района Республики Башкортостан, руководствуясь ст.ст. 14, 48 Федерального закона от 06.10.2003 № 131-ФЗ «Об общих принципах организации местного самоуправления в Российской Федерации», п о с т а н о в л я ю:</w:t>
      </w:r>
    </w:p>
    <w:p w:rsidR="00B736DF" w:rsidRPr="00B736DF" w:rsidRDefault="00B736DF" w:rsidP="00B736DF">
      <w:pPr>
        <w:spacing w:after="0" w:line="240" w:lineRule="auto"/>
        <w:ind w:firstLine="708"/>
        <w:jc w:val="both"/>
        <w:rPr>
          <w:rFonts w:ascii="Times New Roman" w:hAnsi="Times New Roman"/>
          <w:sz w:val="28"/>
          <w:szCs w:val="28"/>
        </w:rPr>
      </w:pPr>
      <w:r w:rsidRPr="00B736DF">
        <w:rPr>
          <w:rFonts w:ascii="Times New Roman" w:hAnsi="Times New Roman"/>
          <w:sz w:val="28"/>
          <w:szCs w:val="28"/>
        </w:rPr>
        <w:t>1.Внести изменения в Положение о Единой комиссии по осуществлению закупок товаров, работ, услуг для муниципальных нужд администрации сельского поселения Кидрячевский сельсовет муниципального района Давлекановский район Республики Башкортостан (далее – Положение), утвержденное постановлением главы сельского поселения Кидрячевский сельсовет от 14.08.2014г. № 28, изложив п.п. 6.1.1, 6.2.1 Положения в следующей редакции:</w:t>
      </w:r>
    </w:p>
    <w:p w:rsidR="00B736DF" w:rsidRPr="00B736DF" w:rsidRDefault="00B736DF" w:rsidP="00B736DF">
      <w:pPr>
        <w:spacing w:after="0" w:line="240" w:lineRule="auto"/>
        <w:ind w:firstLine="708"/>
        <w:jc w:val="both"/>
        <w:rPr>
          <w:rFonts w:ascii="Times New Roman" w:hAnsi="Times New Roman"/>
          <w:sz w:val="28"/>
          <w:szCs w:val="28"/>
        </w:rPr>
      </w:pPr>
      <w:r w:rsidRPr="00B736DF">
        <w:rPr>
          <w:rFonts w:ascii="Times New Roman" w:hAnsi="Times New Roman"/>
          <w:sz w:val="28"/>
          <w:szCs w:val="28"/>
        </w:rPr>
        <w:t>6.1.1. Проверять соответствие участников закупок следующим требованиям:</w:t>
      </w:r>
    </w:p>
    <w:p w:rsidR="00B736DF" w:rsidRPr="00B736DF" w:rsidRDefault="00B736DF" w:rsidP="00B736DF">
      <w:pPr>
        <w:spacing w:after="0" w:line="240" w:lineRule="auto"/>
        <w:jc w:val="both"/>
        <w:rPr>
          <w:rFonts w:ascii="Times New Roman" w:hAnsi="Times New Roman"/>
          <w:sz w:val="28"/>
          <w:szCs w:val="28"/>
        </w:rPr>
      </w:pPr>
      <w:r w:rsidRPr="00B736DF">
        <w:rPr>
          <w:rFonts w:ascii="Times New Roman" w:hAnsi="Times New Roman"/>
          <w:sz w:val="28"/>
          <w:szCs w:val="28"/>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B736DF" w:rsidRPr="00B736DF" w:rsidRDefault="00B736DF" w:rsidP="00B736DF">
      <w:pPr>
        <w:spacing w:after="0" w:line="240" w:lineRule="auto"/>
        <w:ind w:firstLine="708"/>
        <w:jc w:val="both"/>
        <w:rPr>
          <w:rFonts w:ascii="Times New Roman" w:hAnsi="Times New Roman"/>
          <w:sz w:val="28"/>
          <w:szCs w:val="28"/>
        </w:rPr>
      </w:pPr>
      <w:r w:rsidRPr="00B736DF">
        <w:rPr>
          <w:rFonts w:ascii="Times New Roman" w:hAnsi="Times New Roman"/>
          <w:sz w:val="28"/>
          <w:szCs w:val="28"/>
        </w:rPr>
        <w:t>участник закупки не является офшорной компанией (за исключением случаев проведения электронных процедур, запроса котировок и предварительного отбора);</w:t>
      </w:r>
    </w:p>
    <w:p w:rsidR="00B736DF" w:rsidRPr="00B736DF" w:rsidRDefault="00B736DF" w:rsidP="00B736DF">
      <w:pPr>
        <w:spacing w:after="0" w:line="240" w:lineRule="auto"/>
        <w:ind w:firstLine="708"/>
        <w:jc w:val="both"/>
        <w:rPr>
          <w:rFonts w:ascii="Times New Roman" w:hAnsi="Times New Roman"/>
          <w:sz w:val="28"/>
          <w:szCs w:val="28"/>
        </w:rPr>
      </w:pPr>
      <w:r w:rsidRPr="00B736DF">
        <w:rPr>
          <w:rFonts w:ascii="Times New Roman" w:hAnsi="Times New Roman"/>
          <w:sz w:val="28"/>
          <w:szCs w:val="28"/>
        </w:rPr>
        <w:t>отсутствии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установлении такого требования заказчиком);</w:t>
      </w:r>
    </w:p>
    <w:p w:rsidR="00B736DF" w:rsidRPr="00B736DF" w:rsidRDefault="00B736DF" w:rsidP="00B736DF">
      <w:pPr>
        <w:spacing w:after="0" w:line="240" w:lineRule="auto"/>
        <w:ind w:firstLine="708"/>
        <w:jc w:val="both"/>
        <w:rPr>
          <w:rFonts w:ascii="Times New Roman" w:hAnsi="Times New Roman"/>
          <w:sz w:val="28"/>
          <w:szCs w:val="28"/>
        </w:rPr>
      </w:pPr>
      <w:r w:rsidRPr="00B736DF">
        <w:rPr>
          <w:rFonts w:ascii="Times New Roman" w:hAnsi="Times New Roman"/>
          <w:sz w:val="28"/>
          <w:szCs w:val="28"/>
        </w:rPr>
        <w:t xml:space="preserve">в отношении отдельных видов закупок товаров, работ, услуг - требованиям, установленным в соответствии с частями 2 и 2.1 ст. 31 Федерального закона от 05.04.2013 № 44-ФЗ «О контрактной системе в сфере закупок товаров, работ, услуг для обеспечения государственных и </w:t>
      </w:r>
      <w:r w:rsidRPr="00B736DF">
        <w:rPr>
          <w:rFonts w:ascii="Times New Roman" w:hAnsi="Times New Roman"/>
          <w:sz w:val="28"/>
          <w:szCs w:val="28"/>
        </w:rPr>
        <w:lastRenderedPageBreak/>
        <w:t>муниципальных нужд», если такие требования установлены Правительством Российской Федерации.</w:t>
      </w:r>
    </w:p>
    <w:p w:rsidR="00B736DF" w:rsidRPr="00B736DF" w:rsidRDefault="00B736DF" w:rsidP="00B736DF">
      <w:pPr>
        <w:spacing w:after="0" w:line="240" w:lineRule="auto"/>
        <w:ind w:firstLine="708"/>
        <w:jc w:val="both"/>
        <w:rPr>
          <w:rFonts w:ascii="Times New Roman" w:hAnsi="Times New Roman"/>
          <w:sz w:val="28"/>
          <w:szCs w:val="28"/>
        </w:rPr>
      </w:pPr>
      <w:r w:rsidRPr="00B736DF">
        <w:rPr>
          <w:rFonts w:ascii="Times New Roman" w:hAnsi="Times New Roman"/>
          <w:sz w:val="28"/>
          <w:szCs w:val="28"/>
        </w:rPr>
        <w:t>6.2.1. Проверять соответствие участников закупок следующим требованиям:</w:t>
      </w:r>
    </w:p>
    <w:p w:rsidR="00B736DF" w:rsidRPr="00B736DF" w:rsidRDefault="00B736DF" w:rsidP="00B736DF">
      <w:pPr>
        <w:spacing w:after="0" w:line="240" w:lineRule="auto"/>
        <w:ind w:firstLine="708"/>
        <w:jc w:val="both"/>
        <w:rPr>
          <w:rFonts w:ascii="Times New Roman" w:hAnsi="Times New Roman"/>
          <w:sz w:val="28"/>
          <w:szCs w:val="28"/>
        </w:rPr>
      </w:pPr>
      <w:r w:rsidRPr="00B736DF">
        <w:rPr>
          <w:rFonts w:ascii="Times New Roman" w:hAnsi="Times New Roman"/>
          <w:sz w:val="28"/>
          <w:szCs w:val="28"/>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736DF" w:rsidRPr="00B736DF" w:rsidRDefault="00B736DF" w:rsidP="00B736DF">
      <w:pPr>
        <w:spacing w:after="0" w:line="240" w:lineRule="auto"/>
        <w:ind w:firstLine="708"/>
        <w:jc w:val="both"/>
        <w:rPr>
          <w:rFonts w:ascii="Times New Roman" w:hAnsi="Times New Roman"/>
          <w:sz w:val="28"/>
          <w:szCs w:val="28"/>
        </w:rPr>
      </w:pPr>
      <w:r w:rsidRPr="00B736DF">
        <w:rPr>
          <w:rFonts w:ascii="Times New Roman" w:hAnsi="Times New Roman"/>
          <w:sz w:val="28"/>
          <w:szCs w:val="28"/>
        </w:rPr>
        <w:t>4)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B736DF" w:rsidRPr="00B736DF" w:rsidRDefault="00B736DF" w:rsidP="00B736DF">
      <w:pPr>
        <w:spacing w:after="0" w:line="240" w:lineRule="auto"/>
        <w:ind w:firstLine="708"/>
        <w:jc w:val="both"/>
        <w:rPr>
          <w:rFonts w:ascii="Times New Roman" w:hAnsi="Times New Roman"/>
          <w:sz w:val="28"/>
          <w:szCs w:val="28"/>
        </w:rPr>
      </w:pPr>
      <w:r w:rsidRPr="00B736DF">
        <w:rPr>
          <w:rFonts w:ascii="Times New Roman" w:hAnsi="Times New Roman"/>
          <w:sz w:val="28"/>
          <w:szCs w:val="28"/>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B736DF" w:rsidRPr="00B736DF" w:rsidRDefault="00B736DF" w:rsidP="00B736DF">
      <w:pPr>
        <w:spacing w:after="0" w:line="240" w:lineRule="auto"/>
        <w:ind w:firstLine="708"/>
        <w:jc w:val="both"/>
        <w:rPr>
          <w:rFonts w:ascii="Times New Roman" w:hAnsi="Times New Roman"/>
          <w:sz w:val="28"/>
          <w:szCs w:val="28"/>
        </w:rPr>
      </w:pPr>
      <w:r w:rsidRPr="00B736DF">
        <w:rPr>
          <w:rFonts w:ascii="Times New Roman" w:hAnsi="Times New Roman"/>
          <w:sz w:val="28"/>
          <w:szCs w:val="28"/>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736DF" w:rsidRPr="00B736DF" w:rsidRDefault="00B736DF" w:rsidP="00B736DF">
      <w:pPr>
        <w:spacing w:after="0" w:line="240" w:lineRule="auto"/>
        <w:ind w:firstLine="708"/>
        <w:jc w:val="both"/>
        <w:rPr>
          <w:rFonts w:ascii="Times New Roman" w:hAnsi="Times New Roman"/>
          <w:sz w:val="28"/>
          <w:szCs w:val="28"/>
        </w:rPr>
      </w:pPr>
      <w:r w:rsidRPr="00B736DF">
        <w:rPr>
          <w:rFonts w:ascii="Times New Roman" w:hAnsi="Times New Roman"/>
          <w:sz w:val="28"/>
          <w:szCs w:val="28"/>
        </w:rPr>
        <w:lastRenderedPageBreak/>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736DF" w:rsidRPr="00B736DF" w:rsidRDefault="00B736DF" w:rsidP="00B736DF">
      <w:pPr>
        <w:spacing w:after="0" w:line="240" w:lineRule="auto"/>
        <w:ind w:firstLine="708"/>
        <w:jc w:val="both"/>
        <w:rPr>
          <w:rFonts w:ascii="Times New Roman" w:hAnsi="Times New Roman"/>
          <w:sz w:val="28"/>
          <w:szCs w:val="28"/>
        </w:rPr>
      </w:pPr>
      <w:r w:rsidRPr="00B736DF">
        <w:rPr>
          <w:rFonts w:ascii="Times New Roman" w:hAnsi="Times New Roman"/>
          <w:sz w:val="28"/>
          <w:szCs w:val="28"/>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B736DF" w:rsidRPr="00B736DF" w:rsidRDefault="00B736DF" w:rsidP="00B736DF">
      <w:pPr>
        <w:spacing w:after="0" w:line="240" w:lineRule="auto"/>
        <w:ind w:firstLine="708"/>
        <w:jc w:val="both"/>
        <w:rPr>
          <w:rFonts w:ascii="Times New Roman" w:hAnsi="Times New Roman"/>
          <w:sz w:val="28"/>
          <w:szCs w:val="28"/>
        </w:rPr>
      </w:pPr>
      <w:r w:rsidRPr="00B736DF">
        <w:rPr>
          <w:rFonts w:ascii="Times New Roman" w:hAnsi="Times New Roman"/>
          <w:sz w:val="28"/>
          <w:szCs w:val="28"/>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B736DF" w:rsidRPr="00B736DF" w:rsidRDefault="00B736DF" w:rsidP="00B736DF">
      <w:pPr>
        <w:spacing w:after="0" w:line="240" w:lineRule="auto"/>
        <w:jc w:val="both"/>
        <w:rPr>
          <w:rFonts w:ascii="Times New Roman" w:hAnsi="Times New Roman"/>
          <w:sz w:val="28"/>
          <w:szCs w:val="28"/>
        </w:rPr>
      </w:pPr>
      <w:r w:rsidRPr="00B736DF">
        <w:rPr>
          <w:rFonts w:ascii="Times New Roman" w:hAnsi="Times New Roman"/>
          <w:sz w:val="28"/>
          <w:szCs w:val="28"/>
        </w:rPr>
        <w:t>отсутствие у участника закупки ограничений для участия в закупках, установленных законодательством Российской Федерации.</w:t>
      </w:r>
    </w:p>
    <w:p w:rsidR="00B736DF" w:rsidRPr="00B736DF" w:rsidRDefault="00B736DF" w:rsidP="00B736DF">
      <w:pPr>
        <w:spacing w:after="0" w:line="240" w:lineRule="auto"/>
        <w:jc w:val="both"/>
        <w:rPr>
          <w:rFonts w:ascii="Times New Roman" w:hAnsi="Times New Roman"/>
          <w:sz w:val="28"/>
          <w:szCs w:val="28"/>
        </w:rPr>
      </w:pPr>
      <w:r w:rsidRPr="00B736DF">
        <w:rPr>
          <w:rFonts w:ascii="Times New Roman" w:hAnsi="Times New Roman"/>
          <w:sz w:val="28"/>
          <w:szCs w:val="28"/>
        </w:rPr>
        <w:t>при проведении электронных процедур, запроса котировок и предварительного отбора требованию, указанному в пункте 10 части 1 ст. 31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 закупки не является офшорной компанией).</w:t>
      </w:r>
    </w:p>
    <w:p w:rsidR="00B736DF" w:rsidRPr="00B736DF" w:rsidRDefault="00B736DF" w:rsidP="00B736DF">
      <w:pPr>
        <w:spacing w:after="0" w:line="240" w:lineRule="auto"/>
        <w:ind w:firstLine="708"/>
        <w:jc w:val="both"/>
        <w:rPr>
          <w:rFonts w:ascii="Times New Roman" w:hAnsi="Times New Roman"/>
          <w:sz w:val="28"/>
          <w:szCs w:val="28"/>
        </w:rPr>
      </w:pPr>
      <w:r w:rsidRPr="00B736DF">
        <w:rPr>
          <w:rFonts w:ascii="Times New Roman" w:hAnsi="Times New Roman"/>
          <w:sz w:val="28"/>
          <w:szCs w:val="28"/>
        </w:rPr>
        <w:t>2.Контроль за исполнением постановления оставляю за собой.</w:t>
      </w:r>
    </w:p>
    <w:p w:rsidR="00B736DF" w:rsidRPr="00B736DF" w:rsidRDefault="00B736DF" w:rsidP="00B736DF">
      <w:pPr>
        <w:spacing w:after="0" w:line="240" w:lineRule="auto"/>
        <w:ind w:firstLine="708"/>
        <w:jc w:val="both"/>
        <w:rPr>
          <w:rFonts w:ascii="Times New Roman" w:hAnsi="Times New Roman"/>
          <w:sz w:val="28"/>
          <w:szCs w:val="28"/>
        </w:rPr>
      </w:pPr>
      <w:r w:rsidRPr="00B736DF">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B736DF" w:rsidRPr="00B736DF" w:rsidRDefault="00B736DF" w:rsidP="00B736DF">
      <w:pPr>
        <w:spacing w:after="0" w:line="240" w:lineRule="auto"/>
        <w:jc w:val="both"/>
        <w:rPr>
          <w:rFonts w:ascii="Times New Roman" w:hAnsi="Times New Roman"/>
          <w:sz w:val="28"/>
          <w:szCs w:val="28"/>
        </w:rPr>
      </w:pPr>
    </w:p>
    <w:p w:rsidR="00B736DF" w:rsidRPr="00B736DF" w:rsidRDefault="00B736DF" w:rsidP="00B736DF">
      <w:pPr>
        <w:spacing w:after="0" w:line="240" w:lineRule="auto"/>
        <w:jc w:val="right"/>
        <w:rPr>
          <w:rFonts w:ascii="Times New Roman" w:hAnsi="Times New Roman"/>
          <w:sz w:val="28"/>
          <w:szCs w:val="28"/>
        </w:rPr>
      </w:pPr>
      <w:r w:rsidRPr="00B736DF">
        <w:rPr>
          <w:rFonts w:ascii="Times New Roman" w:hAnsi="Times New Roman"/>
          <w:sz w:val="28"/>
          <w:szCs w:val="28"/>
        </w:rPr>
        <w:t>Глава сельского поселения</w:t>
      </w:r>
    </w:p>
    <w:p w:rsidR="00B736DF" w:rsidRPr="00B736DF" w:rsidRDefault="00B736DF" w:rsidP="00B736DF">
      <w:pPr>
        <w:spacing w:after="0" w:line="240" w:lineRule="auto"/>
        <w:ind w:left="5664" w:firstLine="708"/>
        <w:jc w:val="right"/>
        <w:rPr>
          <w:rFonts w:ascii="Times New Roman" w:hAnsi="Times New Roman"/>
          <w:sz w:val="28"/>
          <w:szCs w:val="28"/>
        </w:rPr>
      </w:pPr>
      <w:bookmarkStart w:id="0" w:name="_GoBack"/>
      <w:bookmarkEnd w:id="0"/>
      <w:r w:rsidRPr="00B736DF">
        <w:rPr>
          <w:rFonts w:ascii="Times New Roman" w:hAnsi="Times New Roman"/>
          <w:sz w:val="28"/>
          <w:szCs w:val="28"/>
        </w:rPr>
        <w:t>Кидрячевский сельсовет</w:t>
      </w:r>
      <w:r w:rsidRPr="00B736DF">
        <w:rPr>
          <w:rFonts w:ascii="Times New Roman" w:hAnsi="Times New Roman"/>
          <w:sz w:val="28"/>
          <w:szCs w:val="28"/>
        </w:rPr>
        <w:tab/>
      </w:r>
      <w:r w:rsidRPr="00B736DF">
        <w:rPr>
          <w:rFonts w:ascii="Times New Roman" w:hAnsi="Times New Roman"/>
          <w:sz w:val="28"/>
          <w:szCs w:val="28"/>
        </w:rPr>
        <w:tab/>
      </w:r>
      <w:r w:rsidRPr="00B736DF">
        <w:rPr>
          <w:rFonts w:ascii="Times New Roman" w:hAnsi="Times New Roman"/>
          <w:sz w:val="28"/>
          <w:szCs w:val="28"/>
        </w:rPr>
        <w:tab/>
      </w:r>
      <w:r w:rsidRPr="00B736DF">
        <w:rPr>
          <w:rFonts w:ascii="Times New Roman" w:hAnsi="Times New Roman"/>
          <w:sz w:val="28"/>
          <w:szCs w:val="28"/>
        </w:rPr>
        <w:tab/>
      </w:r>
      <w:r w:rsidRPr="00B736DF">
        <w:rPr>
          <w:rFonts w:ascii="Times New Roman" w:hAnsi="Times New Roman"/>
          <w:sz w:val="28"/>
          <w:szCs w:val="28"/>
        </w:rPr>
        <w:tab/>
      </w:r>
      <w:r w:rsidRPr="00B736DF">
        <w:rPr>
          <w:rFonts w:ascii="Times New Roman" w:hAnsi="Times New Roman"/>
          <w:sz w:val="28"/>
          <w:szCs w:val="28"/>
        </w:rPr>
        <w:tab/>
        <w:t>А.М.Хабиахметов</w:t>
      </w:r>
    </w:p>
    <w:p w:rsidR="00B736DF" w:rsidRPr="00B736DF" w:rsidRDefault="00B736DF" w:rsidP="00B736DF">
      <w:pPr>
        <w:spacing w:after="0" w:line="240" w:lineRule="auto"/>
        <w:jc w:val="right"/>
        <w:rPr>
          <w:rFonts w:ascii="Times New Roman" w:hAnsi="Times New Roman"/>
          <w:sz w:val="28"/>
          <w:szCs w:val="28"/>
        </w:rPr>
      </w:pPr>
    </w:p>
    <w:p w:rsidR="00B736DF" w:rsidRPr="00B736DF" w:rsidRDefault="00B736DF" w:rsidP="00B736DF">
      <w:pPr>
        <w:spacing w:after="0" w:line="240" w:lineRule="auto"/>
        <w:jc w:val="right"/>
        <w:rPr>
          <w:rFonts w:ascii="Times New Roman" w:hAnsi="Times New Roman"/>
          <w:sz w:val="28"/>
          <w:szCs w:val="28"/>
        </w:rPr>
      </w:pPr>
    </w:p>
    <w:p w:rsidR="00B736DF" w:rsidRPr="00B736DF" w:rsidRDefault="00B736DF" w:rsidP="00B736DF">
      <w:pPr>
        <w:spacing w:after="0" w:line="240" w:lineRule="auto"/>
        <w:jc w:val="right"/>
        <w:rPr>
          <w:rFonts w:ascii="Times New Roman" w:hAnsi="Times New Roman"/>
          <w:sz w:val="28"/>
          <w:szCs w:val="28"/>
        </w:rPr>
      </w:pPr>
    </w:p>
    <w:p w:rsidR="00B736DF" w:rsidRPr="00B736DF" w:rsidRDefault="00B736DF" w:rsidP="00B736DF">
      <w:pPr>
        <w:spacing w:after="0" w:line="240" w:lineRule="auto"/>
        <w:jc w:val="both"/>
        <w:rPr>
          <w:rFonts w:ascii="Times New Roman" w:hAnsi="Times New Roman"/>
          <w:sz w:val="28"/>
          <w:szCs w:val="28"/>
        </w:rPr>
      </w:pPr>
    </w:p>
    <w:p w:rsidR="00B736DF" w:rsidRPr="00B736DF" w:rsidRDefault="00B736DF" w:rsidP="00B736DF">
      <w:pPr>
        <w:spacing w:after="0" w:line="240" w:lineRule="auto"/>
        <w:jc w:val="both"/>
        <w:rPr>
          <w:rFonts w:ascii="Times New Roman" w:hAnsi="Times New Roman"/>
          <w:sz w:val="28"/>
          <w:szCs w:val="28"/>
        </w:rPr>
      </w:pPr>
    </w:p>
    <w:p w:rsidR="00B736DF" w:rsidRPr="00B736DF" w:rsidRDefault="00B736DF" w:rsidP="00B736DF">
      <w:pPr>
        <w:spacing w:after="0" w:line="240" w:lineRule="auto"/>
        <w:jc w:val="both"/>
        <w:rPr>
          <w:rFonts w:ascii="Times New Roman" w:hAnsi="Times New Roman"/>
          <w:sz w:val="28"/>
          <w:szCs w:val="28"/>
        </w:rPr>
      </w:pPr>
    </w:p>
    <w:p w:rsidR="00B736DF" w:rsidRPr="00B736DF" w:rsidRDefault="00B736DF" w:rsidP="00B736DF">
      <w:pPr>
        <w:spacing w:after="0" w:line="240" w:lineRule="auto"/>
        <w:jc w:val="both"/>
        <w:rPr>
          <w:rFonts w:ascii="Times New Roman" w:hAnsi="Times New Roman"/>
          <w:sz w:val="28"/>
          <w:szCs w:val="28"/>
        </w:rPr>
      </w:pPr>
    </w:p>
    <w:p w:rsidR="00B736DF" w:rsidRPr="00B736DF" w:rsidRDefault="00B736DF" w:rsidP="00B736DF">
      <w:pPr>
        <w:spacing w:after="0" w:line="240" w:lineRule="auto"/>
        <w:jc w:val="both"/>
        <w:rPr>
          <w:rFonts w:ascii="Times New Roman" w:hAnsi="Times New Roman"/>
          <w:sz w:val="28"/>
          <w:szCs w:val="28"/>
        </w:rPr>
      </w:pPr>
    </w:p>
    <w:p w:rsidR="00B736DF" w:rsidRPr="00B736DF" w:rsidRDefault="00B736DF" w:rsidP="00B736DF">
      <w:pPr>
        <w:spacing w:after="0" w:line="240" w:lineRule="auto"/>
        <w:jc w:val="both"/>
        <w:rPr>
          <w:rFonts w:ascii="Times New Roman" w:hAnsi="Times New Roman"/>
          <w:sz w:val="28"/>
          <w:szCs w:val="28"/>
        </w:rPr>
      </w:pPr>
    </w:p>
    <w:p w:rsidR="00B736DF" w:rsidRPr="00B736DF" w:rsidRDefault="00B736DF" w:rsidP="00B736DF">
      <w:pPr>
        <w:spacing w:after="0" w:line="240" w:lineRule="auto"/>
        <w:jc w:val="both"/>
        <w:rPr>
          <w:rFonts w:ascii="Times New Roman" w:hAnsi="Times New Roman"/>
          <w:sz w:val="28"/>
          <w:szCs w:val="28"/>
        </w:rPr>
      </w:pPr>
    </w:p>
    <w:p w:rsidR="00B736DF" w:rsidRPr="00B736DF" w:rsidRDefault="00B736DF" w:rsidP="00B736DF">
      <w:pPr>
        <w:spacing w:after="0" w:line="240" w:lineRule="auto"/>
        <w:jc w:val="both"/>
        <w:rPr>
          <w:rFonts w:ascii="Times New Roman" w:hAnsi="Times New Roman"/>
          <w:sz w:val="28"/>
          <w:szCs w:val="28"/>
        </w:rPr>
      </w:pPr>
    </w:p>
    <w:p w:rsidR="00B736DF" w:rsidRPr="00B736DF" w:rsidRDefault="00B736DF" w:rsidP="00B736DF">
      <w:pPr>
        <w:spacing w:after="0" w:line="240" w:lineRule="auto"/>
        <w:jc w:val="both"/>
        <w:rPr>
          <w:rFonts w:ascii="Times New Roman" w:hAnsi="Times New Roman"/>
          <w:sz w:val="28"/>
          <w:szCs w:val="28"/>
        </w:rPr>
      </w:pPr>
    </w:p>
    <w:p w:rsidR="00B736DF" w:rsidRPr="00B736DF" w:rsidRDefault="00B736DF" w:rsidP="00B736DF">
      <w:pPr>
        <w:spacing w:after="0" w:line="240" w:lineRule="auto"/>
        <w:jc w:val="both"/>
        <w:rPr>
          <w:rFonts w:ascii="Times New Roman" w:hAnsi="Times New Roman"/>
          <w:sz w:val="28"/>
          <w:szCs w:val="28"/>
        </w:rPr>
      </w:pPr>
    </w:p>
    <w:p w:rsidR="00B736DF" w:rsidRPr="00B736DF" w:rsidRDefault="00B736DF" w:rsidP="00B736DF">
      <w:pPr>
        <w:spacing w:after="0" w:line="240" w:lineRule="auto"/>
        <w:jc w:val="both"/>
        <w:rPr>
          <w:rFonts w:ascii="Times New Roman" w:hAnsi="Times New Roman"/>
          <w:sz w:val="28"/>
          <w:szCs w:val="28"/>
        </w:rPr>
      </w:pPr>
    </w:p>
    <w:p w:rsidR="00B736DF" w:rsidRPr="00B736DF" w:rsidRDefault="00B736DF" w:rsidP="00B736DF">
      <w:pPr>
        <w:spacing w:after="0" w:line="240" w:lineRule="auto"/>
        <w:rPr>
          <w:rFonts w:ascii="Times New Roman" w:hAnsi="Times New Roman"/>
          <w:sz w:val="24"/>
          <w:szCs w:val="24"/>
        </w:rPr>
      </w:pPr>
    </w:p>
    <w:p w:rsidR="00B736DF" w:rsidRDefault="00B736DF"/>
    <w:sectPr w:rsidR="00B736DF" w:rsidSect="00364D5B">
      <w:headerReference w:type="default" r:id="rId8"/>
      <w:footerReference w:type="default" r:id="rId9"/>
      <w:pgSz w:w="11906" w:h="16838"/>
      <w:pgMar w:top="1134" w:right="566" w:bottom="899" w:left="1985"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DD9" w:rsidRDefault="00566DD9">
      <w:pPr>
        <w:spacing w:after="0" w:line="240" w:lineRule="auto"/>
      </w:pPr>
      <w:r>
        <w:separator/>
      </w:r>
    </w:p>
  </w:endnote>
  <w:endnote w:type="continuationSeparator" w:id="0">
    <w:p w:rsidR="00566DD9" w:rsidRDefault="00566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685" w:rsidRDefault="00566DD9">
    <w:pPr>
      <w:pStyle w:val="a5"/>
      <w:jc w:val="center"/>
    </w:pPr>
  </w:p>
  <w:p w:rsidR="00521685" w:rsidRDefault="00566DD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DD9" w:rsidRDefault="00566DD9">
      <w:pPr>
        <w:spacing w:after="0" w:line="240" w:lineRule="auto"/>
      </w:pPr>
      <w:r>
        <w:separator/>
      </w:r>
    </w:p>
  </w:footnote>
  <w:footnote w:type="continuationSeparator" w:id="0">
    <w:p w:rsidR="00566DD9" w:rsidRDefault="00566D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685" w:rsidRDefault="00496328">
    <w:pPr>
      <w:pStyle w:val="a3"/>
      <w:jc w:val="center"/>
    </w:pPr>
    <w:r>
      <w:fldChar w:fldCharType="begin"/>
    </w:r>
    <w:r>
      <w:instrText>PAGE   \* MERGEFORMAT</w:instrText>
    </w:r>
    <w:r>
      <w:fldChar w:fldCharType="separate"/>
    </w:r>
    <w:r w:rsidR="00B736DF">
      <w:rPr>
        <w:noProof/>
      </w:rPr>
      <w:t>4</w:t>
    </w:r>
    <w:r>
      <w:fldChar w:fldCharType="end"/>
    </w:r>
  </w:p>
  <w:p w:rsidR="00521685" w:rsidRDefault="00566DD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FA47EC"/>
    <w:multiLevelType w:val="hybridMultilevel"/>
    <w:tmpl w:val="F0B03CE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2B1"/>
    <w:rsid w:val="000812B1"/>
    <w:rsid w:val="001D60FF"/>
    <w:rsid w:val="00496328"/>
    <w:rsid w:val="004C4793"/>
    <w:rsid w:val="00566DD9"/>
    <w:rsid w:val="008A2362"/>
    <w:rsid w:val="00B736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79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3">
    <w:name w:val="blk3"/>
    <w:basedOn w:val="a0"/>
    <w:uiPriority w:val="99"/>
    <w:rsid w:val="004C4793"/>
    <w:rPr>
      <w:rFonts w:cs="Times New Roman"/>
    </w:rPr>
  </w:style>
  <w:style w:type="paragraph" w:styleId="a3">
    <w:name w:val="header"/>
    <w:basedOn w:val="a"/>
    <w:link w:val="a4"/>
    <w:uiPriority w:val="99"/>
    <w:rsid w:val="00496328"/>
    <w:pPr>
      <w:tabs>
        <w:tab w:val="center" w:pos="4677"/>
        <w:tab w:val="right" w:pos="9355"/>
      </w:tabs>
      <w:spacing w:after="0" w:line="240" w:lineRule="auto"/>
    </w:pPr>
    <w:rPr>
      <w:rFonts w:ascii="Times New Roman" w:hAnsi="Times New Roman"/>
      <w:sz w:val="28"/>
      <w:lang w:eastAsia="en-US"/>
    </w:rPr>
  </w:style>
  <w:style w:type="character" w:customStyle="1" w:styleId="a4">
    <w:name w:val="Верхний колонтитул Знак"/>
    <w:basedOn w:val="a0"/>
    <w:link w:val="a3"/>
    <w:uiPriority w:val="99"/>
    <w:rsid w:val="00496328"/>
    <w:rPr>
      <w:rFonts w:ascii="Times New Roman" w:eastAsia="Times New Roman" w:hAnsi="Times New Roman" w:cs="Times New Roman"/>
      <w:sz w:val="28"/>
    </w:rPr>
  </w:style>
  <w:style w:type="paragraph" w:styleId="a5">
    <w:name w:val="footer"/>
    <w:basedOn w:val="a"/>
    <w:link w:val="a6"/>
    <w:uiPriority w:val="99"/>
    <w:rsid w:val="00496328"/>
    <w:pPr>
      <w:tabs>
        <w:tab w:val="center" w:pos="4677"/>
        <w:tab w:val="right" w:pos="9355"/>
      </w:tabs>
      <w:spacing w:after="0" w:line="240" w:lineRule="auto"/>
    </w:pPr>
    <w:rPr>
      <w:rFonts w:ascii="Times New Roman" w:hAnsi="Times New Roman"/>
      <w:sz w:val="28"/>
      <w:lang w:eastAsia="en-US"/>
    </w:rPr>
  </w:style>
  <w:style w:type="character" w:customStyle="1" w:styleId="a6">
    <w:name w:val="Нижний колонтитул Знак"/>
    <w:basedOn w:val="a0"/>
    <w:link w:val="a5"/>
    <w:uiPriority w:val="99"/>
    <w:rsid w:val="00496328"/>
    <w:rPr>
      <w:rFonts w:ascii="Times New Roman" w:eastAsia="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79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3">
    <w:name w:val="blk3"/>
    <w:basedOn w:val="a0"/>
    <w:uiPriority w:val="99"/>
    <w:rsid w:val="004C4793"/>
    <w:rPr>
      <w:rFonts w:cs="Times New Roman"/>
    </w:rPr>
  </w:style>
  <w:style w:type="paragraph" w:styleId="a3">
    <w:name w:val="header"/>
    <w:basedOn w:val="a"/>
    <w:link w:val="a4"/>
    <w:uiPriority w:val="99"/>
    <w:rsid w:val="00496328"/>
    <w:pPr>
      <w:tabs>
        <w:tab w:val="center" w:pos="4677"/>
        <w:tab w:val="right" w:pos="9355"/>
      </w:tabs>
      <w:spacing w:after="0" w:line="240" w:lineRule="auto"/>
    </w:pPr>
    <w:rPr>
      <w:rFonts w:ascii="Times New Roman" w:hAnsi="Times New Roman"/>
      <w:sz w:val="28"/>
      <w:lang w:eastAsia="en-US"/>
    </w:rPr>
  </w:style>
  <w:style w:type="character" w:customStyle="1" w:styleId="a4">
    <w:name w:val="Верхний колонтитул Знак"/>
    <w:basedOn w:val="a0"/>
    <w:link w:val="a3"/>
    <w:uiPriority w:val="99"/>
    <w:rsid w:val="00496328"/>
    <w:rPr>
      <w:rFonts w:ascii="Times New Roman" w:eastAsia="Times New Roman" w:hAnsi="Times New Roman" w:cs="Times New Roman"/>
      <w:sz w:val="28"/>
    </w:rPr>
  </w:style>
  <w:style w:type="paragraph" w:styleId="a5">
    <w:name w:val="footer"/>
    <w:basedOn w:val="a"/>
    <w:link w:val="a6"/>
    <w:uiPriority w:val="99"/>
    <w:rsid w:val="00496328"/>
    <w:pPr>
      <w:tabs>
        <w:tab w:val="center" w:pos="4677"/>
        <w:tab w:val="right" w:pos="9355"/>
      </w:tabs>
      <w:spacing w:after="0" w:line="240" w:lineRule="auto"/>
    </w:pPr>
    <w:rPr>
      <w:rFonts w:ascii="Times New Roman" w:hAnsi="Times New Roman"/>
      <w:sz w:val="28"/>
      <w:lang w:eastAsia="en-US"/>
    </w:rPr>
  </w:style>
  <w:style w:type="character" w:customStyle="1" w:styleId="a6">
    <w:name w:val="Нижний колонтитул Знак"/>
    <w:basedOn w:val="a0"/>
    <w:link w:val="a5"/>
    <w:uiPriority w:val="99"/>
    <w:rsid w:val="00496328"/>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1138</Words>
  <Characters>6488</Characters>
  <Application>Microsoft Office Word</Application>
  <DocSecurity>0</DocSecurity>
  <Lines>54</Lines>
  <Paragraphs>15</Paragraphs>
  <ScaleCrop>false</ScaleCrop>
  <Company>SPecialiST RePack</Company>
  <LinksUpToDate>false</LinksUpToDate>
  <CharactersWithSpaces>7611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Кидрячевский</dc:creator>
  <cp:keywords/>
  <dc:description/>
  <cp:lastModifiedBy>Кидрячевский</cp:lastModifiedBy>
  <cp:revision>4</cp:revision>
  <dcterms:created xsi:type="dcterms:W3CDTF">2018-09-17T10:40:00Z</dcterms:created>
  <dcterms:modified xsi:type="dcterms:W3CDTF">2018-09-17T10:51:00Z</dcterms:modified>
</cp:coreProperties>
</file>