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121" w:rsidRDefault="00F801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F80121" w:rsidRDefault="008E7AF8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ПРОЕКТ</w:t>
      </w:r>
    </w:p>
    <w:p w:rsidR="00F80121" w:rsidRDefault="00F8012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F80121" w:rsidRDefault="008E7AF8" w:rsidP="00787A2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городского поселения город Давлеканово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муниципального района Давлекановский район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F80121" w:rsidRDefault="008E7AF8" w:rsidP="00E749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749D4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Совета городского поселения город Давлеканово муниципального района Давлекановский район Республики Башкортостан от 10 октября 2017 года № 4/30-118 «О Порядке определения цены земельных участков, находящихся </w:t>
      </w:r>
      <w:r w:rsidR="00E749D4" w:rsidRPr="005550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муниципальной собственности городского поселения город Давлеканово муниципального района Давлекановский район Республики Башкортостан, а так же земельных участков расположенных на территории городского поселения город Давлеканово муниципального района Давлекановский район Республики Башкортостан</w:t>
      </w:r>
      <w:r w:rsidR="00E749D4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находящихся </w:t>
      </w:r>
      <w:r w:rsidR="00E749D4" w:rsidRPr="005550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государственной собственности, и собственность на которые не разграничена, при заключении договора купли-продажи таких земельных участков без проведения торгов»</w:t>
      </w:r>
    </w:p>
    <w:p w:rsidR="00F80121" w:rsidRDefault="008E7AF8" w:rsidP="00787A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 от 29.12.2014 №629 (ред. от 14.06.2022) «Об определении цены и оплаты земельных участков, находящихся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Распоряжением Главы Республики Башкортостан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от 29.04.2022</w:t>
      </w:r>
      <w:r w:rsidRP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№РГ-128 «О первоочередных мерах по обеспечению устойчивого развития Республики Башкортостан</w:t>
      </w:r>
      <w:r w:rsid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условиях внешнего санкционного давления»</w:t>
      </w:r>
      <w:r w:rsid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Республики Башкортостан от 14.06.2022 г. №299</w:t>
      </w:r>
      <w:r w:rsid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город Давлеканово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униципального района Давлекановский район Республики Башкортостан р е ш и л:</w:t>
      </w:r>
    </w:p>
    <w:p w:rsidR="00F80121" w:rsidRDefault="008E7AF8" w:rsidP="00787A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следующие изменения в </w:t>
      </w:r>
      <w:r w:rsidR="00E74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</w:t>
      </w:r>
      <w:r w:rsidR="00E749D4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цены земельных участков, находящихся </w:t>
      </w:r>
      <w:r w:rsidR="00E749D4" w:rsidRPr="005550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муниципальной собственности городского поселения город Давлеканово муниципального района Давлекановский район Республики Башкортостан, а так же земельных участков расположенных на территории городского поселения город Давлеканово муниципального района Давлекановский район Республики Башкортостан</w:t>
      </w:r>
      <w:r w:rsidR="00E749D4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находящихся </w:t>
      </w:r>
      <w:r w:rsidR="00E749D4" w:rsidRPr="005550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государственной собственности, и собственность на которые не разграничена, при заключении договора купли-продажи таких земельных участков без проведения торгов</w:t>
      </w:r>
      <w:r w:rsidR="00E74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(с последующими изменениями), утвержденный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</w:t>
      </w:r>
      <w:r w:rsidR="00BF528B" w:rsidRPr="00BF5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город Давлеканово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 от </w:t>
      </w:r>
      <w:r w:rsidR="00E74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10.10.2017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49D4">
        <w:rPr>
          <w:rFonts w:ascii="Times New Roman" w:eastAsia="Times New Roman" w:hAnsi="Times New Roman" w:cs="Times New Roman"/>
          <w:sz w:val="28"/>
          <w:szCs w:val="28"/>
          <w:lang w:eastAsia="ru-RU"/>
        </w:rPr>
        <w:t>№ 4/30-118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F80121" w:rsidRPr="00787A24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 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ополнить пункт 2 подпунктом «в» следующего содержания: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«при продаже их гражданам, являющимся собственниками объектов блокированной жилой застройки, расположенных на земельных участках из земель населенных пунктов, предоставленных для блокированной жилой застройки, за исключением случаев, предусмотренных федеральным законодательством и настоящим Решением».</w:t>
      </w:r>
    </w:p>
    <w:p w:rsidR="00F80121" w:rsidRDefault="008E7AF8">
      <w:pPr>
        <w:pStyle w:val="aa"/>
        <w:spacing w:after="0" w:line="240" w:lineRule="auto"/>
        <w:ind w:left="9" w:firstLineChars="250"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пункте 3 после слов «объектов индивидуального жилищного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строительства» дополнить словами «в том числе гражданам, при переходе права собственности на объект индивидуального жилищного строительства, находящийся на таких земельных участках».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1.3.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абзаце 3 пункта 3 после слов «договора аренды земельного участка» дополнить словами «, за исключением случая расторжения такого договора».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1.4. 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ункт 3 дополнить абзацем 4 следующего содержания: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«Сумма уплаченных арендных платежей по договору аренды, превышающая размер цены земельного участка, установленной пунктом 3 настоящего Решения, при его продаже возврату не подлежит».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1.5. 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зложить абзацы третий-пятый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следующей редакции: 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января до 1 июля 2022 года - по цене в размере 50 процентов кадастровой стоимости земельного участка, действующей на момент обращения заявителя»;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июля до  31 декабря 2022 года - по цене в размере 25 процентов кадастровой стоимости земельного участка, действующей на момент обращения заявителя»;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января до 31 декабря 2023 года – по цене в размере 50 процентов кадастровой стоимости земельного участка, действующей на момент обращения заявителя».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за исполнением настоящего решения возложить на постоянную </w:t>
      </w:r>
      <w:r>
        <w:rPr>
          <w:rFonts w:ascii="Times New Roman" w:hAnsi="Times New Roman" w:cs="Times New Roman"/>
          <w:sz w:val="28"/>
          <w:szCs w:val="28"/>
        </w:rPr>
        <w:t xml:space="preserve">комиссию Совета по </w:t>
      </w:r>
      <w:r w:rsidR="00E749D4">
        <w:rPr>
          <w:rFonts w:ascii="Times New Roman" w:hAnsi="Times New Roman" w:cs="Times New Roman"/>
          <w:sz w:val="28"/>
          <w:szCs w:val="28"/>
        </w:rPr>
        <w:t xml:space="preserve">промышленности , городскому хозяйству, аграрным вопросам и экологии </w:t>
      </w:r>
      <w:r w:rsidR="002C6A8A">
        <w:rPr>
          <w:rFonts w:ascii="Times New Roman" w:hAnsi="Times New Roman" w:cs="Times New Roman"/>
          <w:sz w:val="28"/>
          <w:szCs w:val="28"/>
        </w:rPr>
        <w:t xml:space="preserve"> </w:t>
      </w:r>
      <w:r w:rsidR="00E74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(председатель Мухамедзянов И.И.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решение подлежит обнародованию в установленном порядке и размещению на официальном сайте Совета 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город Давлеканово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 в сети «Интернет».</w:t>
      </w: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8E7AF8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Совета                                                 </w:t>
      </w:r>
      <w:r w:rsidR="00E74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Л.Ю.Афанасьев</w:t>
      </w:r>
      <w:bookmarkStart w:id="0" w:name="_GoBack"/>
      <w:bookmarkEnd w:id="0"/>
    </w:p>
    <w:p w:rsidR="00F80121" w:rsidRDefault="00F801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8012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67EA" w:rsidRDefault="00C967EA">
      <w:pPr>
        <w:spacing w:line="240" w:lineRule="auto"/>
      </w:pPr>
      <w:r>
        <w:separator/>
      </w:r>
    </w:p>
  </w:endnote>
  <w:endnote w:type="continuationSeparator" w:id="0">
    <w:p w:rsidR="00C967EA" w:rsidRDefault="00C967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67EA" w:rsidRDefault="00C967EA">
      <w:pPr>
        <w:spacing w:after="0"/>
      </w:pPr>
      <w:r>
        <w:separator/>
      </w:r>
    </w:p>
  </w:footnote>
  <w:footnote w:type="continuationSeparator" w:id="0">
    <w:p w:rsidR="00C967EA" w:rsidRDefault="00C967E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D5A"/>
    <w:rsid w:val="000923A6"/>
    <w:rsid w:val="00096E07"/>
    <w:rsid w:val="000B2BC5"/>
    <w:rsid w:val="001270DA"/>
    <w:rsid w:val="001B057B"/>
    <w:rsid w:val="001F0BF1"/>
    <w:rsid w:val="00225AD1"/>
    <w:rsid w:val="00236A0F"/>
    <w:rsid w:val="002A42C0"/>
    <w:rsid w:val="002B6104"/>
    <w:rsid w:val="002C0C15"/>
    <w:rsid w:val="002C6A8A"/>
    <w:rsid w:val="00310425"/>
    <w:rsid w:val="00396FDE"/>
    <w:rsid w:val="003A06FD"/>
    <w:rsid w:val="003F6685"/>
    <w:rsid w:val="00407CB7"/>
    <w:rsid w:val="004425CA"/>
    <w:rsid w:val="00472204"/>
    <w:rsid w:val="004B5490"/>
    <w:rsid w:val="004B56DF"/>
    <w:rsid w:val="004E6488"/>
    <w:rsid w:val="00542296"/>
    <w:rsid w:val="0059615C"/>
    <w:rsid w:val="005962C1"/>
    <w:rsid w:val="005C7F91"/>
    <w:rsid w:val="0062327C"/>
    <w:rsid w:val="006247FD"/>
    <w:rsid w:val="006611F8"/>
    <w:rsid w:val="006A4578"/>
    <w:rsid w:val="006C65CF"/>
    <w:rsid w:val="00787A24"/>
    <w:rsid w:val="00817554"/>
    <w:rsid w:val="0082478D"/>
    <w:rsid w:val="008E7AF8"/>
    <w:rsid w:val="009129F8"/>
    <w:rsid w:val="009141C8"/>
    <w:rsid w:val="00965F6F"/>
    <w:rsid w:val="00987481"/>
    <w:rsid w:val="00992350"/>
    <w:rsid w:val="009A7C61"/>
    <w:rsid w:val="009C426E"/>
    <w:rsid w:val="009D2187"/>
    <w:rsid w:val="009D6097"/>
    <w:rsid w:val="009E1237"/>
    <w:rsid w:val="00A02A6D"/>
    <w:rsid w:val="00A55D97"/>
    <w:rsid w:val="00A70A3F"/>
    <w:rsid w:val="00AB69F6"/>
    <w:rsid w:val="00B71575"/>
    <w:rsid w:val="00BD3DA8"/>
    <w:rsid w:val="00BF528B"/>
    <w:rsid w:val="00C04C7C"/>
    <w:rsid w:val="00C36D5A"/>
    <w:rsid w:val="00C46BFE"/>
    <w:rsid w:val="00C962FD"/>
    <w:rsid w:val="00C967EA"/>
    <w:rsid w:val="00D01F1E"/>
    <w:rsid w:val="00D14563"/>
    <w:rsid w:val="00D43FEA"/>
    <w:rsid w:val="00D52537"/>
    <w:rsid w:val="00D9112F"/>
    <w:rsid w:val="00D92920"/>
    <w:rsid w:val="00DA4BC0"/>
    <w:rsid w:val="00E749D4"/>
    <w:rsid w:val="00E91239"/>
    <w:rsid w:val="00EA2723"/>
    <w:rsid w:val="00EB642C"/>
    <w:rsid w:val="00EC6864"/>
    <w:rsid w:val="00EC7630"/>
    <w:rsid w:val="00F42962"/>
    <w:rsid w:val="00F47068"/>
    <w:rsid w:val="00F6257F"/>
    <w:rsid w:val="00F80121"/>
    <w:rsid w:val="00F87943"/>
    <w:rsid w:val="00FF36F0"/>
    <w:rsid w:val="06F6029E"/>
    <w:rsid w:val="5303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3E769"/>
  <w15:docId w15:val="{792619FB-9203-49EE-92F9-FE9A29376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E11DD-9879-4021-B4D9-8208340FC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user</cp:lastModifiedBy>
  <cp:revision>2</cp:revision>
  <cp:lastPrinted>2022-06-27T07:30:00Z</cp:lastPrinted>
  <dcterms:created xsi:type="dcterms:W3CDTF">2022-08-02T06:33:00Z</dcterms:created>
  <dcterms:modified xsi:type="dcterms:W3CDTF">2022-08-02T06:33:00Z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C7056EC64B794DC09959740350BB74B8</vt:lpwstr>
  </property>
</Properties>
</file>