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971E73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68006085" wp14:editId="7183BC29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DF74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E017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A63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0171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A6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17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F7463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ябрь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E0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F746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0171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F7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17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BA632D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/>
      </w:r>
      <w:r w:rsidRPr="00E0171E">
        <w:rPr>
          <w:rFonts w:ascii="Times New Roman" w:hAnsi="Times New Roman" w:cs="Times New Roman"/>
          <w:bCs/>
          <w:sz w:val="28"/>
          <w:szCs w:val="28"/>
        </w:rPr>
        <w:t>О порядке установления стоимости и перечня услуг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171E">
        <w:rPr>
          <w:rFonts w:ascii="Times New Roman" w:hAnsi="Times New Roman" w:cs="Times New Roman"/>
          <w:bCs/>
          <w:sz w:val="28"/>
          <w:szCs w:val="28"/>
        </w:rPr>
        <w:t xml:space="preserve">по присоединению объектов дорожного сервиса к автомобильным дорогам общего пользования местного значения на территории </w:t>
      </w:r>
      <w:r w:rsidRPr="00E0171E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1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Pr="00E0171E">
        <w:rPr>
          <w:rFonts w:ascii="Times New Roman" w:hAnsi="Times New Roman" w:cs="Times New Roman"/>
          <w:color w:val="000000"/>
          <w:sz w:val="28"/>
          <w:szCs w:val="28"/>
        </w:rPr>
        <w:t>20.03.2025 №33-ФЗ                                   «Об общих принципах организации местного самоуправления в единой системе публичной власти»</w:t>
      </w:r>
      <w:r w:rsidRPr="00E0171E">
        <w:rPr>
          <w:rFonts w:ascii="Times New Roman" w:hAnsi="Times New Roman" w:cs="Times New Roman"/>
          <w:sz w:val="28"/>
          <w:szCs w:val="28"/>
        </w:rPr>
        <w:t xml:space="preserve">, статьями 13 и 22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E0171E">
        <w:rPr>
          <w:rFonts w:ascii="Times New Roman" w:hAnsi="Times New Roman" w:cs="Times New Roman"/>
          <w:sz w:val="28"/>
          <w:szCs w:val="28"/>
        </w:rPr>
        <w:t xml:space="preserve">от 08.11.2007 № 257-ФЗ «Об автомобильных дорогах </w:t>
      </w:r>
      <w:proofErr w:type="gramStart"/>
      <w:r w:rsidRPr="00E0171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0171E">
        <w:rPr>
          <w:rFonts w:ascii="Times New Roman" w:hAnsi="Times New Roman" w:cs="Times New Roman"/>
          <w:sz w:val="28"/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сельского поселения Сергиопольский сельсовет муниципального района Давлекановский район Республики Башкортостан, </w:t>
      </w:r>
      <w:proofErr w:type="gramStart"/>
      <w:r w:rsidRPr="00E0171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0171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1E">
        <w:rPr>
          <w:rFonts w:ascii="Times New Roman" w:hAnsi="Times New Roman" w:cs="Times New Roman"/>
          <w:sz w:val="28"/>
          <w:szCs w:val="28"/>
        </w:rPr>
        <w:t>1. Утвердить  прилагаемый перечень услуг по присоединению объектов дорожного сервиса к автомобильным дорогам общего пользования местного значения на территории сельского поселения Сергиопольский сельсовет муниципального района Давлекановский район Республики Башкортостан (Приложение № 1).</w:t>
      </w:r>
    </w:p>
    <w:p w:rsidR="00E0171E" w:rsidRPr="00E0171E" w:rsidRDefault="00E0171E" w:rsidP="00E0171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1E">
        <w:rPr>
          <w:rFonts w:ascii="Times New Roman" w:hAnsi="Times New Roman" w:cs="Times New Roman"/>
          <w:sz w:val="28"/>
          <w:szCs w:val="28"/>
        </w:rPr>
        <w:t xml:space="preserve">2. Утвердить прилагаемы Порядок установления стоимости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E0171E">
        <w:rPr>
          <w:rFonts w:ascii="Times New Roman" w:hAnsi="Times New Roman" w:cs="Times New Roman"/>
          <w:sz w:val="28"/>
          <w:szCs w:val="28"/>
        </w:rPr>
        <w:t>по присоединению объектов дорожного сервиса к автомобильным дорогам  общего пользования  местного значения сельского поселения Сергиопольский сельсовет муниципального района Давлекановский район Республики Башкортостан  (Приложение № 2).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1E">
        <w:rPr>
          <w:rFonts w:ascii="Times New Roman" w:hAnsi="Times New Roman" w:cs="Times New Roman"/>
          <w:sz w:val="28"/>
          <w:szCs w:val="28"/>
        </w:rPr>
        <w:t>3. Утвердить  прилагаемые форму договора о присоединении объекта дорожного сервиса к автомобильным дорогам общего пользования на территории сельского поселения Сергиопольский сельсовет муниципального района Давлекановский район Республики Башкортостан (Приложение № 3).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1E">
        <w:rPr>
          <w:rFonts w:ascii="Times New Roman" w:hAnsi="Times New Roman" w:cs="Times New Roman"/>
          <w:sz w:val="28"/>
          <w:szCs w:val="28"/>
          <w:lang w:eastAsia="ar-SA"/>
        </w:rPr>
        <w:t xml:space="preserve">4. </w:t>
      </w:r>
      <w:proofErr w:type="gramStart"/>
      <w:r w:rsidRPr="00E0171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0171E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4B4AC9" w:rsidRDefault="00E0171E" w:rsidP="00E0171E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0171E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обнародованию в установленном </w:t>
      </w:r>
      <w:proofErr w:type="gramStart"/>
      <w:r w:rsidRPr="00E0171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E0171E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4B4AC9" w:rsidRDefault="004B4AC9" w:rsidP="004B4AC9">
      <w:pPr>
        <w:spacing w:after="0" w:line="240" w:lineRule="auto"/>
        <w:ind w:right="-2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B0DE1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>Приложение №1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к постановлению  Администрации 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сельского поселения Сергиопольский сельсовет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муниципального района Давлекановский район  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Республики Башкортостан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№ 63 </w:t>
      </w:r>
      <w:r w:rsidRPr="00E0171E">
        <w:rPr>
          <w:rFonts w:ascii="Times New Roman" w:hAnsi="Times New Roman" w:cs="Times New Roman"/>
          <w:color w:val="000000"/>
          <w:sz w:val="20"/>
          <w:szCs w:val="20"/>
        </w:rPr>
        <w:t>от «</w:t>
      </w:r>
      <w:r>
        <w:rPr>
          <w:rFonts w:ascii="Times New Roman" w:hAnsi="Times New Roman" w:cs="Times New Roman"/>
          <w:color w:val="000000"/>
          <w:sz w:val="20"/>
          <w:szCs w:val="20"/>
        </w:rPr>
        <w:t>28</w:t>
      </w:r>
      <w:r w:rsidRPr="00E0171E">
        <w:rPr>
          <w:rFonts w:ascii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ноября</w:t>
      </w:r>
      <w:r w:rsidRPr="00E0171E">
        <w:rPr>
          <w:rFonts w:ascii="Times New Roman" w:hAnsi="Times New Roman" w:cs="Times New Roman"/>
          <w:color w:val="000000"/>
          <w:sz w:val="20"/>
          <w:szCs w:val="20"/>
        </w:rPr>
        <w:t xml:space="preserve"> 2025 г.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</w:rPr>
      </w:pPr>
      <w:r w:rsidRPr="00E0171E">
        <w:rPr>
          <w:rFonts w:ascii="Times New Roman" w:hAnsi="Times New Roman" w:cs="Times New Roman"/>
          <w:bCs/>
        </w:rPr>
        <w:t>ПЕРЕЧЕНЬ</w:t>
      </w:r>
      <w:r w:rsidRPr="00E0171E">
        <w:rPr>
          <w:rFonts w:ascii="Times New Roman" w:hAnsi="Times New Roman" w:cs="Times New Roman"/>
        </w:rPr>
        <w:br/>
      </w:r>
      <w:r w:rsidRPr="00E0171E">
        <w:rPr>
          <w:rFonts w:ascii="Times New Roman" w:hAnsi="Times New Roman" w:cs="Times New Roman"/>
          <w:bCs/>
        </w:rPr>
        <w:t>услуг по присоединению объектов дорожного сервиса</w:t>
      </w:r>
      <w:r>
        <w:rPr>
          <w:rFonts w:ascii="Times New Roman" w:hAnsi="Times New Roman" w:cs="Times New Roman"/>
          <w:bCs/>
        </w:rPr>
        <w:t xml:space="preserve"> </w:t>
      </w:r>
      <w:r w:rsidRPr="00E0171E">
        <w:rPr>
          <w:rFonts w:ascii="Times New Roman" w:hAnsi="Times New Roman" w:cs="Times New Roman"/>
          <w:bCs/>
        </w:rPr>
        <w:t xml:space="preserve">к автомобильным дорогам общего пользования местного значения на территории </w:t>
      </w:r>
      <w:r w:rsidRPr="00E0171E">
        <w:rPr>
          <w:rFonts w:ascii="Times New Roman" w:hAnsi="Times New Roman" w:cs="Times New Roman"/>
        </w:rPr>
        <w:t xml:space="preserve">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1. </w:t>
      </w:r>
      <w:proofErr w:type="gramStart"/>
      <w:r w:rsidRPr="00E0171E">
        <w:rPr>
          <w:rFonts w:ascii="Times New Roman" w:hAnsi="Times New Roman" w:cs="Times New Roman"/>
        </w:rPr>
        <w:t xml:space="preserve">При присоединении объектов дорожного сервиса к автомобильным дорогам общего пользования местного значения, а также при согласовании размещения рекламных конструкций,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значения, сельское поселение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(далее-сельское поселение) оказываются следующие услуги:</w:t>
      </w:r>
      <w:proofErr w:type="gramEnd"/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- изучение документации, представленной для получения технических условий на размещение объектов дорожного сервиса, присоединяемых к автомобильным дорогам, и ее согласование;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- проведение сбора данных по техническим характеристикам участка автомобильной дороги в зоне предполагаемого присоединения объекта дорожного сервиса, размещения рекламной конструкции, проведения работ по прокладке или переустройству инженерных коммуникаций;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- проведение анализа перспективного планирования дополнительных объемов работ по ремонту и содержанию автомобильных дорог, а также их реконструкции;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- согласование технических условий;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- согласование схемы расположения земельного участка;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- согласование проектной документации по размещению объектов дорожного сервиса, присоединяемых к автомобильным дорогам;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- внесение изменений в паспорт автомобильной дороги, дислокацию дорожных знаков и дорожной разметки;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- выдача согласия на производство работ по размещению объектов дорожного сервиса;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- выполнение работ по осуществлению </w:t>
      </w:r>
      <w:proofErr w:type="gramStart"/>
      <w:r w:rsidRPr="00E0171E">
        <w:rPr>
          <w:rFonts w:ascii="Times New Roman" w:hAnsi="Times New Roman" w:cs="Times New Roman"/>
        </w:rPr>
        <w:t>контроля за</w:t>
      </w:r>
      <w:proofErr w:type="gramEnd"/>
      <w:r w:rsidRPr="00E0171E">
        <w:rPr>
          <w:rFonts w:ascii="Times New Roman" w:hAnsi="Times New Roman" w:cs="Times New Roman"/>
        </w:rPr>
        <w:t xml:space="preserve"> выполнением работ по присоединению объекта дорожного сервиса, размещению рекламной конструкции, прокладке или переустройству инженерных коммуникаций.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2.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3. Договор заключается между администрацией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и правообладателем земельного участка - лицом, осуществляющим строительство и (или) реконструкцию объекта (далее - застройщик). 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дороге. Заявка рассматривается в течение 14 дней, по результатам рассмотрения застройщику в письменной форме направляется сообщение о согласии на присоединение либо мотивированный отказ. При положительном решении заключается договор на присоединение объекта дорожного сервиса к дороге.</w:t>
      </w:r>
    </w:p>
    <w:p w:rsidR="00E0171E" w:rsidRPr="00E0171E" w:rsidRDefault="00E0171E" w:rsidP="00E0171E">
      <w:pPr>
        <w:pStyle w:val="ae"/>
        <w:ind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0171E">
        <w:rPr>
          <w:rFonts w:ascii="Times New Roman" w:hAnsi="Times New Roman" w:cs="Times New Roman"/>
          <w:sz w:val="24"/>
          <w:szCs w:val="24"/>
        </w:rPr>
        <w:br w:type="page"/>
      </w:r>
      <w:r w:rsidRPr="00E0171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Приложение №2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  </w:t>
      </w:r>
      <w:bookmarkStart w:id="0" w:name="_GoBack"/>
      <w:bookmarkEnd w:id="0"/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постановлению  Администрации 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сельского поселения Сергиопольский  сельсовет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муниципального района Давлекановский район  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Республики Башкортостан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№ 63 </w:t>
      </w:r>
      <w:r w:rsidRPr="00E0171E">
        <w:rPr>
          <w:rFonts w:ascii="Times New Roman" w:hAnsi="Times New Roman" w:cs="Times New Roman"/>
          <w:color w:val="000000"/>
          <w:sz w:val="20"/>
          <w:szCs w:val="20"/>
        </w:rPr>
        <w:t>от «</w:t>
      </w:r>
      <w:r>
        <w:rPr>
          <w:rFonts w:ascii="Times New Roman" w:hAnsi="Times New Roman" w:cs="Times New Roman"/>
          <w:color w:val="000000"/>
          <w:sz w:val="20"/>
          <w:szCs w:val="20"/>
        </w:rPr>
        <w:t>28</w:t>
      </w:r>
      <w:r w:rsidRPr="00E0171E">
        <w:rPr>
          <w:rFonts w:ascii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ноября</w:t>
      </w:r>
      <w:r w:rsidRPr="00E0171E">
        <w:rPr>
          <w:rFonts w:ascii="Times New Roman" w:hAnsi="Times New Roman" w:cs="Times New Roman"/>
          <w:color w:val="000000"/>
          <w:sz w:val="20"/>
          <w:szCs w:val="20"/>
        </w:rPr>
        <w:t xml:space="preserve"> 2025 г.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</w:p>
    <w:p w:rsidR="00E0171E" w:rsidRPr="00E0171E" w:rsidRDefault="00E0171E" w:rsidP="00E0171E">
      <w:pPr>
        <w:spacing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ПОРЯДОК</w:t>
      </w:r>
    </w:p>
    <w:p w:rsidR="00E0171E" w:rsidRPr="00E0171E" w:rsidRDefault="00E0171E" w:rsidP="00E0171E">
      <w:pPr>
        <w:spacing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установления стоимости услуг</w:t>
      </w:r>
      <w:r>
        <w:rPr>
          <w:rFonts w:ascii="Times New Roman" w:hAnsi="Times New Roman" w:cs="Times New Roman"/>
        </w:rPr>
        <w:t xml:space="preserve"> </w:t>
      </w:r>
      <w:r w:rsidRPr="00E0171E">
        <w:rPr>
          <w:rFonts w:ascii="Times New Roman" w:hAnsi="Times New Roman" w:cs="Times New Roman"/>
        </w:rPr>
        <w:t>по присоединению объектов дорожного сервиса к автомобильным дорогам</w:t>
      </w:r>
      <w:r>
        <w:rPr>
          <w:rFonts w:ascii="Times New Roman" w:hAnsi="Times New Roman" w:cs="Times New Roman"/>
        </w:rPr>
        <w:t xml:space="preserve"> </w:t>
      </w:r>
      <w:r w:rsidRPr="00E0171E">
        <w:rPr>
          <w:rFonts w:ascii="Times New Roman" w:hAnsi="Times New Roman" w:cs="Times New Roman"/>
        </w:rPr>
        <w:t xml:space="preserve">общего пользования местного значения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Башкортостан.</w:t>
      </w:r>
    </w:p>
    <w:p w:rsidR="00E0171E" w:rsidRPr="00E0171E" w:rsidRDefault="00E0171E" w:rsidP="00E0171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Настоящий Порядок установления стоимости услуг по присоединению объектов дорожного сервиса к автомобильным дорогам  общего пользования  местного значения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(далее – Порядок) разработан во исполнение статей 13 и 22 Федерального закона от 08.11.2007 № 257-ФЗ «Об автомобильных дорогах </w:t>
      </w:r>
      <w:proofErr w:type="gramStart"/>
      <w:r w:rsidRPr="00E0171E">
        <w:rPr>
          <w:rFonts w:ascii="Times New Roman" w:hAnsi="Times New Roman" w:cs="Times New Roman"/>
        </w:rPr>
        <w:t>и</w:t>
      </w:r>
      <w:proofErr w:type="gramEnd"/>
      <w:r w:rsidRPr="00E0171E">
        <w:rPr>
          <w:rFonts w:ascii="Times New Roman" w:hAnsi="Times New Roman" w:cs="Times New Roman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Федерации» (с последующими изменениями) в целях повышения экономической эффективности автомобильных дорог общего пользования местного значения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proofErr w:type="gramStart"/>
      <w:r w:rsidRPr="00E0171E">
        <w:rPr>
          <w:rFonts w:ascii="Times New Roman" w:hAnsi="Times New Roman" w:cs="Times New Roman"/>
        </w:rPr>
        <w:t>.</w:t>
      </w:r>
      <w:proofErr w:type="gramEnd"/>
      <w:r w:rsidRPr="00E0171E">
        <w:rPr>
          <w:rFonts w:ascii="Times New Roman" w:hAnsi="Times New Roman" w:cs="Times New Roman"/>
        </w:rPr>
        <w:t xml:space="preserve"> </w:t>
      </w:r>
      <w:proofErr w:type="gramStart"/>
      <w:r w:rsidRPr="00E0171E">
        <w:rPr>
          <w:rFonts w:ascii="Times New Roman" w:hAnsi="Times New Roman" w:cs="Times New Roman"/>
        </w:rPr>
        <w:t>и</w:t>
      </w:r>
      <w:proofErr w:type="gramEnd"/>
      <w:r w:rsidRPr="00E0171E">
        <w:rPr>
          <w:rFonts w:ascii="Times New Roman" w:hAnsi="Times New Roman" w:cs="Times New Roman"/>
        </w:rPr>
        <w:t xml:space="preserve"> увеличения объема дополнительных доходов бюджета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Стоимость за присоединение объекта дорожного сервиса к автомобильной дороге (</w:t>
      </w:r>
      <w:proofErr w:type="spellStart"/>
      <w:proofErr w:type="gramStart"/>
      <w:r w:rsidRPr="00E0171E">
        <w:rPr>
          <w:rFonts w:ascii="Times New Roman" w:hAnsi="Times New Roman" w:cs="Times New Roman"/>
        </w:rPr>
        <w:t>Ст</w:t>
      </w:r>
      <w:proofErr w:type="spellEnd"/>
      <w:proofErr w:type="gramEnd"/>
      <w:r w:rsidRPr="00E0171E">
        <w:rPr>
          <w:rFonts w:ascii="Times New Roman" w:hAnsi="Times New Roman" w:cs="Times New Roman"/>
        </w:rPr>
        <w:t>) рассчитывается по следующей формуле: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E0171E">
        <w:rPr>
          <w:rFonts w:ascii="Times New Roman" w:hAnsi="Times New Roman" w:cs="Times New Roman"/>
        </w:rPr>
        <w:t>Ст</w:t>
      </w:r>
      <w:proofErr w:type="spellEnd"/>
      <w:r w:rsidRPr="00E0171E">
        <w:rPr>
          <w:rFonts w:ascii="Times New Roman" w:hAnsi="Times New Roman" w:cs="Times New Roman"/>
        </w:rPr>
        <w:t xml:space="preserve"> = Б x </w:t>
      </w:r>
      <w:proofErr w:type="spellStart"/>
      <w:r w:rsidRPr="00E0171E">
        <w:rPr>
          <w:rFonts w:ascii="Times New Roman" w:hAnsi="Times New Roman" w:cs="Times New Roman"/>
        </w:rPr>
        <w:t>Пл</w:t>
      </w:r>
      <w:proofErr w:type="spellEnd"/>
      <w:r w:rsidRPr="00E0171E">
        <w:rPr>
          <w:rFonts w:ascii="Times New Roman" w:hAnsi="Times New Roman" w:cs="Times New Roman"/>
        </w:rPr>
        <w:t xml:space="preserve"> x Км x </w:t>
      </w:r>
      <w:proofErr w:type="spellStart"/>
      <w:r w:rsidRPr="00E0171E">
        <w:rPr>
          <w:rFonts w:ascii="Times New Roman" w:hAnsi="Times New Roman" w:cs="Times New Roman"/>
        </w:rPr>
        <w:t>Кп</w:t>
      </w:r>
      <w:proofErr w:type="spellEnd"/>
      <w:r w:rsidRPr="00E0171E">
        <w:rPr>
          <w:rFonts w:ascii="Times New Roman" w:hAnsi="Times New Roman" w:cs="Times New Roman"/>
        </w:rPr>
        <w:t xml:space="preserve"> x</w:t>
      </w:r>
      <w:proofErr w:type="gramStart"/>
      <w:r w:rsidRPr="00E0171E">
        <w:rPr>
          <w:rFonts w:ascii="Times New Roman" w:hAnsi="Times New Roman" w:cs="Times New Roman"/>
        </w:rPr>
        <w:t xml:space="preserve"> К</w:t>
      </w:r>
      <w:proofErr w:type="gramEnd"/>
      <w:r w:rsidRPr="00E0171E">
        <w:rPr>
          <w:rFonts w:ascii="Times New Roman" w:hAnsi="Times New Roman" w:cs="Times New Roman"/>
        </w:rPr>
        <w:t>в, где: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E0171E">
        <w:rPr>
          <w:rFonts w:ascii="Times New Roman" w:hAnsi="Times New Roman" w:cs="Times New Roman"/>
        </w:rPr>
        <w:t>Б</w:t>
      </w:r>
      <w:proofErr w:type="gramEnd"/>
      <w:r w:rsidRPr="00E0171E">
        <w:rPr>
          <w:rFonts w:ascii="Times New Roman" w:hAnsi="Times New Roman" w:cs="Times New Roman"/>
        </w:rPr>
        <w:t xml:space="preserve"> - базовая стоимость одного квадратного метра площади объекта дорожного сервиса (равняется кадастровой стоимости 1 </w:t>
      </w:r>
      <w:proofErr w:type="spellStart"/>
      <w:r w:rsidRPr="00E0171E">
        <w:rPr>
          <w:rFonts w:ascii="Times New Roman" w:hAnsi="Times New Roman" w:cs="Times New Roman"/>
        </w:rPr>
        <w:t>кв.м</w:t>
      </w:r>
      <w:proofErr w:type="spellEnd"/>
      <w:r w:rsidRPr="00E0171E">
        <w:rPr>
          <w:rFonts w:ascii="Times New Roman" w:hAnsi="Times New Roman" w:cs="Times New Roman"/>
        </w:rPr>
        <w:t>. земельного участка по виду разрешенного использования – объекты придорожного сервиса);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E0171E">
        <w:rPr>
          <w:rFonts w:ascii="Times New Roman" w:hAnsi="Times New Roman" w:cs="Times New Roman"/>
        </w:rPr>
        <w:t>Пл</w:t>
      </w:r>
      <w:proofErr w:type="spellEnd"/>
      <w:proofErr w:type="gramEnd"/>
      <w:r w:rsidRPr="00E0171E">
        <w:rPr>
          <w:rFonts w:ascii="Times New Roman" w:hAnsi="Times New Roman" w:cs="Times New Roman"/>
        </w:rPr>
        <w:t xml:space="preserve"> - площадь объекта дорожного сервиса в квадратных метрах, равна площади земельного участка, запрашиваемого под размещение объекта дорожного сервиса;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E0171E">
        <w:rPr>
          <w:rFonts w:ascii="Times New Roman" w:hAnsi="Times New Roman" w:cs="Times New Roman"/>
        </w:rPr>
        <w:t>Км</w:t>
      </w:r>
      <w:proofErr w:type="gramEnd"/>
      <w:r w:rsidRPr="00E0171E">
        <w:rPr>
          <w:rFonts w:ascii="Times New Roman" w:hAnsi="Times New Roman" w:cs="Times New Roman"/>
        </w:rPr>
        <w:t xml:space="preserve"> – коэффициент, учитывающий местоположение объекта дорожного сервиса: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932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F9F0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795"/>
        <w:gridCol w:w="3525"/>
      </w:tblGrid>
      <w:tr w:rsidR="00E0171E" w:rsidRPr="00E0171E" w:rsidTr="009F3444">
        <w:trPr>
          <w:trHeight w:val="244"/>
          <w:tblCellSpacing w:w="0" w:type="dxa"/>
          <w:jc w:val="center"/>
        </w:trPr>
        <w:tc>
          <w:tcPr>
            <w:tcW w:w="5795" w:type="dxa"/>
            <w:shd w:val="clear" w:color="auto" w:fill="F0F9F0"/>
            <w:vAlign w:val="center"/>
            <w:hideMark/>
          </w:tcPr>
          <w:p w:rsidR="00E0171E" w:rsidRPr="00E0171E" w:rsidRDefault="00E0171E" w:rsidP="00E0171E">
            <w:pPr>
              <w:shd w:val="clear" w:color="auto" w:fill="FCFCFC"/>
              <w:spacing w:line="240" w:lineRule="auto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Категория автомобильной дороги*</w:t>
            </w:r>
          </w:p>
        </w:tc>
        <w:tc>
          <w:tcPr>
            <w:tcW w:w="3525" w:type="dxa"/>
            <w:shd w:val="clear" w:color="auto" w:fill="F0F9F0"/>
            <w:vAlign w:val="center"/>
            <w:hideMark/>
          </w:tcPr>
          <w:p w:rsidR="00E0171E" w:rsidRPr="00E0171E" w:rsidRDefault="00E0171E" w:rsidP="00E0171E">
            <w:pPr>
              <w:shd w:val="clear" w:color="auto" w:fill="FCFCFC"/>
              <w:spacing w:line="240" w:lineRule="auto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 xml:space="preserve">Значение коэффициента </w:t>
            </w:r>
          </w:p>
        </w:tc>
      </w:tr>
      <w:tr w:rsidR="00E0171E" w:rsidRPr="00E0171E" w:rsidTr="009F3444">
        <w:trPr>
          <w:trHeight w:val="250"/>
          <w:tblCellSpacing w:w="0" w:type="dxa"/>
          <w:jc w:val="center"/>
        </w:trPr>
        <w:tc>
          <w:tcPr>
            <w:tcW w:w="5795" w:type="dxa"/>
            <w:shd w:val="clear" w:color="auto" w:fill="FCFCFC"/>
            <w:vAlign w:val="center"/>
            <w:hideMark/>
          </w:tcPr>
          <w:p w:rsidR="00E0171E" w:rsidRPr="00E0171E" w:rsidRDefault="00E0171E" w:rsidP="00E0171E">
            <w:pPr>
              <w:shd w:val="clear" w:color="auto" w:fill="FCFCFC"/>
              <w:spacing w:line="240" w:lineRule="auto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Обычная автомобильная дорога  (</w:t>
            </w:r>
            <w:proofErr w:type="spellStart"/>
            <w:r w:rsidRPr="00E0171E">
              <w:rPr>
                <w:rFonts w:ascii="Times New Roman" w:hAnsi="Times New Roman" w:cs="Times New Roman"/>
              </w:rPr>
              <w:t>нескоростная</w:t>
            </w:r>
            <w:proofErr w:type="spellEnd"/>
            <w:r w:rsidRPr="00E0171E">
              <w:rPr>
                <w:rFonts w:ascii="Times New Roman" w:hAnsi="Times New Roman" w:cs="Times New Roman"/>
              </w:rPr>
              <w:t>),  III</w:t>
            </w:r>
          </w:p>
        </w:tc>
        <w:tc>
          <w:tcPr>
            <w:tcW w:w="3525" w:type="dxa"/>
            <w:shd w:val="clear" w:color="auto" w:fill="FCFCFC"/>
            <w:vAlign w:val="center"/>
            <w:hideMark/>
          </w:tcPr>
          <w:p w:rsidR="00E0171E" w:rsidRPr="00E0171E" w:rsidRDefault="00E0171E" w:rsidP="00E0171E">
            <w:pPr>
              <w:shd w:val="clear" w:color="auto" w:fill="FCFCFC"/>
              <w:spacing w:line="240" w:lineRule="auto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2</w:t>
            </w:r>
          </w:p>
        </w:tc>
      </w:tr>
      <w:tr w:rsidR="00E0171E" w:rsidRPr="00E0171E" w:rsidTr="009F3444">
        <w:trPr>
          <w:trHeight w:val="20"/>
          <w:tblCellSpacing w:w="0" w:type="dxa"/>
          <w:jc w:val="center"/>
        </w:trPr>
        <w:tc>
          <w:tcPr>
            <w:tcW w:w="5795" w:type="dxa"/>
            <w:shd w:val="clear" w:color="auto" w:fill="FCFCFC"/>
            <w:vAlign w:val="center"/>
            <w:hideMark/>
          </w:tcPr>
          <w:p w:rsidR="00E0171E" w:rsidRPr="00E0171E" w:rsidRDefault="00E0171E" w:rsidP="00E0171E">
            <w:pPr>
              <w:shd w:val="clear" w:color="auto" w:fill="FCFCFC"/>
              <w:spacing w:line="240" w:lineRule="auto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Обычная автомобильная дорога (</w:t>
            </w:r>
            <w:proofErr w:type="spellStart"/>
            <w:r w:rsidRPr="00E0171E">
              <w:rPr>
                <w:rFonts w:ascii="Times New Roman" w:hAnsi="Times New Roman" w:cs="Times New Roman"/>
              </w:rPr>
              <w:t>нескоростная</w:t>
            </w:r>
            <w:proofErr w:type="spellEnd"/>
            <w:r w:rsidRPr="00E0171E">
              <w:rPr>
                <w:rFonts w:ascii="Times New Roman" w:hAnsi="Times New Roman" w:cs="Times New Roman"/>
              </w:rPr>
              <w:t>), IV,  V</w:t>
            </w:r>
          </w:p>
        </w:tc>
        <w:tc>
          <w:tcPr>
            <w:tcW w:w="3525" w:type="dxa"/>
            <w:shd w:val="clear" w:color="auto" w:fill="FCFCFC"/>
            <w:vAlign w:val="center"/>
            <w:hideMark/>
          </w:tcPr>
          <w:p w:rsidR="00E0171E" w:rsidRPr="00E0171E" w:rsidRDefault="00E0171E" w:rsidP="00E0171E">
            <w:pPr>
              <w:shd w:val="clear" w:color="auto" w:fill="FCFCFC"/>
              <w:spacing w:line="240" w:lineRule="auto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1</w:t>
            </w:r>
          </w:p>
        </w:tc>
      </w:tr>
    </w:tbl>
    <w:p w:rsidR="00E0171E" w:rsidRPr="00E0171E" w:rsidRDefault="00E0171E" w:rsidP="00E0171E">
      <w:pPr>
        <w:widowControl w:val="0"/>
        <w:shd w:val="clear" w:color="auto" w:fill="FCFCFC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*Категория автомобильной дороги определяется в соответствии с СНиП 2.05.02-85 «Автомобильные дороги», </w:t>
      </w:r>
      <w:proofErr w:type="gramStart"/>
      <w:r w:rsidRPr="00E0171E">
        <w:rPr>
          <w:rFonts w:ascii="Times New Roman" w:hAnsi="Times New Roman" w:cs="Times New Roman"/>
        </w:rPr>
        <w:t>утвержденными</w:t>
      </w:r>
      <w:proofErr w:type="gramEnd"/>
      <w:r w:rsidRPr="00E0171E">
        <w:rPr>
          <w:rFonts w:ascii="Times New Roman" w:hAnsi="Times New Roman" w:cs="Times New Roman"/>
        </w:rPr>
        <w:t xml:space="preserve"> постановлением Госстроя СССР от 17.12.1985 № 233.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2 </w:t>
      </w:r>
      <w:proofErr w:type="spellStart"/>
      <w:r w:rsidRPr="00E0171E">
        <w:rPr>
          <w:rFonts w:ascii="Times New Roman" w:hAnsi="Times New Roman" w:cs="Times New Roman"/>
        </w:rPr>
        <w:t>Кп</w:t>
      </w:r>
      <w:proofErr w:type="spellEnd"/>
      <w:r w:rsidRPr="00E0171E">
        <w:rPr>
          <w:rFonts w:ascii="Times New Roman" w:hAnsi="Times New Roman" w:cs="Times New Roman"/>
        </w:rPr>
        <w:t xml:space="preserve"> - поправочный коэффициент к площади дорожного сервиса: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Значение поправочного коэффициента к площади объекта дорожного сервиса</w:t>
      </w:r>
    </w:p>
    <w:tbl>
      <w:tblPr>
        <w:tblW w:w="9179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32"/>
        <w:gridCol w:w="4447"/>
      </w:tblGrid>
      <w:tr w:rsidR="00E0171E" w:rsidRPr="00E0171E" w:rsidTr="009F3444">
        <w:trPr>
          <w:tblCellSpacing w:w="0" w:type="dxa"/>
          <w:jc w:val="center"/>
        </w:trPr>
        <w:tc>
          <w:tcPr>
            <w:tcW w:w="4732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  <w:b/>
                <w:bCs/>
              </w:rPr>
              <w:t>Площадь объекта дорожного сервиса</w:t>
            </w:r>
          </w:p>
        </w:tc>
        <w:tc>
          <w:tcPr>
            <w:tcW w:w="4447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  <w:b/>
                <w:bCs/>
              </w:rPr>
              <w:t>Значение коэффициента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4732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до 100 кв. м</w:t>
            </w:r>
          </w:p>
        </w:tc>
        <w:tc>
          <w:tcPr>
            <w:tcW w:w="4447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1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4732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lastRenderedPageBreak/>
              <w:t>от 101 до 1000 кв. м</w:t>
            </w:r>
          </w:p>
        </w:tc>
        <w:tc>
          <w:tcPr>
            <w:tcW w:w="4447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0,75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4732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от 1001 до 2500 кв. м</w:t>
            </w:r>
          </w:p>
        </w:tc>
        <w:tc>
          <w:tcPr>
            <w:tcW w:w="4447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0,5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4732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свыше 2500 кв. м</w:t>
            </w:r>
          </w:p>
        </w:tc>
        <w:tc>
          <w:tcPr>
            <w:tcW w:w="4447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0,25</w:t>
            </w:r>
          </w:p>
        </w:tc>
      </w:tr>
    </w:tbl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 Кв – коэффициент, учитывающий вид объекта: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 Значение коэффициента, учитывающего вид объекта дорожного сервиса**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900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336"/>
        <w:gridCol w:w="1664"/>
      </w:tblGrid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  <w:b/>
                <w:bCs/>
              </w:rPr>
              <w:t>Объекты дорожного сервиса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  <w:b/>
                <w:bCs/>
              </w:rPr>
              <w:t>Значение коэффициента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Пункт оказания  медицинской помощи (здравпункт)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0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Пункт связи, автостанция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1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Пункт общественного питания, пункт торговли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2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Пункт обслуживания автомобилей (</w:t>
            </w:r>
            <w:proofErr w:type="spellStart"/>
            <w:r w:rsidRPr="00E0171E">
              <w:rPr>
                <w:rFonts w:ascii="Times New Roman" w:hAnsi="Times New Roman" w:cs="Times New Roman"/>
              </w:rPr>
              <w:t>шиномонтаж</w:t>
            </w:r>
            <w:proofErr w:type="spellEnd"/>
            <w:r w:rsidRPr="00E0171E">
              <w:rPr>
                <w:rFonts w:ascii="Times New Roman" w:hAnsi="Times New Roman" w:cs="Times New Roman"/>
              </w:rPr>
              <w:t>, ремонт, мойка и т.п.)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3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Мотель, кемпинг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3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Комплекс дорожного сервиса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4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Иные объекты, предназначенные для обслуживания участников дорожного движения по пути следования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4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Автозаправочные станции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8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Устройство примыкания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0</w:t>
            </w:r>
          </w:p>
        </w:tc>
      </w:tr>
      <w:tr w:rsidR="00E0171E" w:rsidRPr="00E0171E" w:rsidTr="009F3444">
        <w:trPr>
          <w:tblCellSpacing w:w="0" w:type="dxa"/>
          <w:jc w:val="center"/>
        </w:trPr>
        <w:tc>
          <w:tcPr>
            <w:tcW w:w="7336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Прокладка коммуникаций</w:t>
            </w:r>
          </w:p>
        </w:tc>
        <w:tc>
          <w:tcPr>
            <w:tcW w:w="1664" w:type="dxa"/>
            <w:vAlign w:val="center"/>
            <w:hideMark/>
          </w:tcPr>
          <w:p w:rsidR="00E0171E" w:rsidRPr="00E0171E" w:rsidRDefault="00E0171E" w:rsidP="00E0171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0</w:t>
            </w:r>
          </w:p>
        </w:tc>
      </w:tr>
    </w:tbl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** В соответствии с федеральным законодательством пост дорожно-патрульной службы не учитывается в качестве объекта дорожного сервиса.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2. Расчет стоимости услуг по согласованию размещения комплекса различных объектов дорожного сервиса, присоединяемых к автомобильной дороге, осуществляется с применением максимального коэффициента «Вид объекта дорожного сервиса» среди коэффициентов «Вид объекта дорожного сервиса» относительно тех объектов, которые входят в соответствующий комплекс.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3. Плата за оказание услуги по присоединению объекта дорожного сервиса к автомобильной дороге подлежат зачислению в муниципальный дорожный фонд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>Приложение №1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к     постановлению  Администрации 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сельского поселения Сергиопольский сельсовет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муниципального района Давлекановский район  </w:t>
      </w:r>
    </w:p>
    <w:p w:rsidR="00E0171E" w:rsidRPr="00E0171E" w:rsidRDefault="00E0171E" w:rsidP="00E0171E">
      <w:pPr>
        <w:pStyle w:val="ae"/>
        <w:ind w:left="4395" w:right="-142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17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Республики Башкортостан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left="3540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№ 63 </w:t>
      </w:r>
      <w:r w:rsidRPr="00E0171E">
        <w:rPr>
          <w:rFonts w:ascii="Times New Roman" w:hAnsi="Times New Roman" w:cs="Times New Roman"/>
          <w:color w:val="000000"/>
          <w:sz w:val="20"/>
          <w:szCs w:val="20"/>
        </w:rPr>
        <w:t>от «</w:t>
      </w:r>
      <w:r>
        <w:rPr>
          <w:rFonts w:ascii="Times New Roman" w:hAnsi="Times New Roman" w:cs="Times New Roman"/>
          <w:color w:val="000000"/>
          <w:sz w:val="20"/>
          <w:szCs w:val="20"/>
        </w:rPr>
        <w:t>28</w:t>
      </w:r>
      <w:r w:rsidRPr="00E0171E">
        <w:rPr>
          <w:rFonts w:ascii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ноября</w:t>
      </w:r>
      <w:r w:rsidRPr="00E0171E">
        <w:rPr>
          <w:rFonts w:ascii="Times New Roman" w:hAnsi="Times New Roman" w:cs="Times New Roman"/>
          <w:color w:val="000000"/>
          <w:sz w:val="20"/>
          <w:szCs w:val="20"/>
        </w:rPr>
        <w:t xml:space="preserve"> 2025 г.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E0171E">
        <w:rPr>
          <w:rFonts w:ascii="Times New Roman" w:hAnsi="Times New Roman" w:cs="Times New Roman"/>
          <w:b/>
          <w:bCs/>
        </w:rPr>
        <w:t>ФОРМА ДОГОВОРА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0171E">
        <w:rPr>
          <w:rFonts w:ascii="Times New Roman" w:hAnsi="Times New Roman" w:cs="Times New Roman"/>
          <w:bCs/>
        </w:rPr>
        <w:t>о присоединении объекта дорожного сервиса к автомобильной дороге общего пользования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  <w:b/>
          <w:bCs/>
        </w:rPr>
        <w:t xml:space="preserve"> </w:t>
      </w:r>
      <w:r w:rsidRPr="00E0171E">
        <w:rPr>
          <w:rFonts w:ascii="Times New Roman" w:hAnsi="Times New Roman" w:cs="Times New Roman"/>
          <w:bCs/>
        </w:rPr>
        <w:t>местного значения</w:t>
      </w:r>
      <w:r w:rsidRPr="00E0171E">
        <w:rPr>
          <w:rFonts w:ascii="Times New Roman" w:hAnsi="Times New Roman" w:cs="Times New Roman"/>
          <w:b/>
          <w:bCs/>
        </w:rPr>
        <w:t xml:space="preserve"> </w:t>
      </w:r>
      <w:r w:rsidRPr="00E0171E">
        <w:rPr>
          <w:rFonts w:ascii="Times New Roman" w:hAnsi="Times New Roman" w:cs="Times New Roman"/>
        </w:rPr>
        <w:t xml:space="preserve">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  <w:bCs/>
        </w:rPr>
        <w:t xml:space="preserve">_______________    </w:t>
      </w:r>
      <w:r w:rsidRPr="00E0171E">
        <w:rPr>
          <w:rFonts w:ascii="Times New Roman" w:hAnsi="Times New Roman" w:cs="Times New Roman"/>
          <w:bCs/>
        </w:rPr>
        <w:tab/>
      </w:r>
      <w:r w:rsidRPr="00E0171E">
        <w:rPr>
          <w:rFonts w:ascii="Times New Roman" w:hAnsi="Times New Roman" w:cs="Times New Roman"/>
          <w:bCs/>
        </w:rPr>
        <w:tab/>
      </w:r>
      <w:r w:rsidRPr="00E0171E">
        <w:rPr>
          <w:rFonts w:ascii="Times New Roman" w:hAnsi="Times New Roman" w:cs="Times New Roman"/>
          <w:bCs/>
        </w:rPr>
        <w:tab/>
        <w:t xml:space="preserve">  </w:t>
      </w:r>
      <w:r w:rsidRPr="00E0171E">
        <w:rPr>
          <w:rFonts w:ascii="Times New Roman" w:hAnsi="Times New Roman" w:cs="Times New Roman"/>
          <w:bCs/>
        </w:rPr>
        <w:tab/>
        <w:t xml:space="preserve">                                 "___" __________ 20___ года</w:t>
      </w:r>
    </w:p>
    <w:p w:rsidR="00E0171E" w:rsidRPr="00E0171E" w:rsidRDefault="00E0171E" w:rsidP="00E0171E">
      <w:pPr>
        <w:widowControl w:val="0"/>
        <w:tabs>
          <w:tab w:val="left" w:pos="416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 </w:t>
      </w:r>
      <w:r w:rsidRPr="00E0171E">
        <w:rPr>
          <w:rFonts w:ascii="Times New Roman" w:hAnsi="Times New Roman" w:cs="Times New Roman"/>
        </w:rPr>
        <w:tab/>
        <w:t xml:space="preserve">    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Администрация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Башкортостан, </w:t>
      </w:r>
      <w:proofErr w:type="gramStart"/>
      <w:r w:rsidRPr="00E0171E">
        <w:rPr>
          <w:rFonts w:ascii="Times New Roman" w:hAnsi="Times New Roman" w:cs="Times New Roman"/>
        </w:rPr>
        <w:t>именуемая</w:t>
      </w:r>
      <w:proofErr w:type="gramEnd"/>
      <w:r w:rsidRPr="00E0171E">
        <w:rPr>
          <w:rFonts w:ascii="Times New Roman" w:hAnsi="Times New Roman" w:cs="Times New Roman"/>
        </w:rPr>
        <w:t xml:space="preserve"> в дальнейшем «Исполнитель», в лице главы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Башкортостан. Абдуллина А. З., действующего на основании Устава, с одной стороны, и _____________________________, именуемо</w:t>
      </w:r>
      <w:proofErr w:type="gramStart"/>
      <w:r w:rsidRPr="00E0171E">
        <w:rPr>
          <w:rFonts w:ascii="Times New Roman" w:hAnsi="Times New Roman" w:cs="Times New Roman"/>
        </w:rPr>
        <w:t>е(</w:t>
      </w:r>
      <w:proofErr w:type="spellStart"/>
      <w:proofErr w:type="gramEnd"/>
      <w:r w:rsidRPr="00E0171E">
        <w:rPr>
          <w:rFonts w:ascii="Times New Roman" w:hAnsi="Times New Roman" w:cs="Times New Roman"/>
        </w:rPr>
        <w:t>ый</w:t>
      </w:r>
      <w:proofErr w:type="spellEnd"/>
      <w:r w:rsidRPr="00E0171E">
        <w:rPr>
          <w:rFonts w:ascii="Times New Roman" w:hAnsi="Times New Roman" w:cs="Times New Roman"/>
        </w:rPr>
        <w:t>) в дальнейшем «Заказчик», в лице ____________________________________, действующего(ей) на основании __________________, с другой стороны, вместе именуемые «Стороны», заключили настоящий Договор о нижеследующем: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1. Основные понятия, используемые в </w:t>
      </w:r>
      <w:proofErr w:type="gramStart"/>
      <w:r w:rsidRPr="00E0171E">
        <w:rPr>
          <w:rFonts w:ascii="Times New Roman" w:hAnsi="Times New Roman" w:cs="Times New Roman"/>
        </w:rPr>
        <w:t>Договоре</w:t>
      </w:r>
      <w:proofErr w:type="gramEnd"/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1.1. В настоящем договоре используются следующие основные понятия: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1.1.1. </w:t>
      </w:r>
      <w:proofErr w:type="gramStart"/>
      <w:r w:rsidRPr="00E0171E">
        <w:rPr>
          <w:rFonts w:ascii="Times New Roman" w:hAnsi="Times New Roman" w:cs="Times New Roman"/>
        </w:rPr>
        <w:t>Автомобильная дорога - автомобильная дорога общего пользования (объект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</w:t>
      </w:r>
      <w:proofErr w:type="gramEnd"/>
      <w:r w:rsidRPr="00E0171E">
        <w:rPr>
          <w:rFonts w:ascii="Times New Roman" w:hAnsi="Times New Roman" w:cs="Times New Roman"/>
        </w:rPr>
        <w:t xml:space="preserve"> дорог);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1.1.2. Полоса отвода автомобильной дороги - земельные участки (независимо от категории земель), которые предназначены для размещения конструктивных элементов автомобильной дороги, дорожных сооружений и на которых располагаются или могут располагаться объекты дорожного сервиса;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1.1.3. </w:t>
      </w:r>
      <w:proofErr w:type="gramStart"/>
      <w:r w:rsidRPr="00E0171E">
        <w:rPr>
          <w:rFonts w:ascii="Times New Roman" w:hAnsi="Times New Roman" w:cs="Times New Roman"/>
        </w:rPr>
        <w:t>Придорожные полосы автомобильной дороги - территории,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(частей земельных участков) в целях обеспечения требований безопасности дорожного движения, а также нормальных условий реконструкции, капитального ремонта, ремонта, содержания автомобильной дороги, ее сохранности с учетом перспектив развития автомобильной дороги;</w:t>
      </w:r>
      <w:proofErr w:type="gramEnd"/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1.1.4. </w:t>
      </w:r>
      <w:proofErr w:type="gramStart"/>
      <w:r w:rsidRPr="00E0171E">
        <w:rPr>
          <w:rFonts w:ascii="Times New Roman" w:hAnsi="Times New Roman" w:cs="Times New Roman"/>
        </w:rPr>
        <w:t>Объекты дорожного сервиса - здания, строения, сооружения, иные объекты, предназначенные для обслуживания участников дорожного движения по пути следования (автозаправочные станции, автостанции, автовокзалы, гостиницы, кемпинги, мотели, пункты общественного питания, станции технического обслуживания, подобные объекты, а также необходимые для их функционирования места отдыха и стоянки транспортных средств).</w:t>
      </w:r>
      <w:proofErr w:type="gramEnd"/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</w:rPr>
      </w:pP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lastRenderedPageBreak/>
        <w:t>2. Предмет Договора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2.1. Заказчик, имеющий намерение присоединить объект дорожного сервиса _____________________________________________, расположенный по адресу: __________________________________ (далее - объект), к автомобильной дороге ___________________________________ поручает, а Исполнитель обязуется оказать комплекс услуг в </w:t>
      </w:r>
      <w:proofErr w:type="gramStart"/>
      <w:r w:rsidRPr="00E0171E">
        <w:rPr>
          <w:rFonts w:ascii="Times New Roman" w:hAnsi="Times New Roman" w:cs="Times New Roman"/>
        </w:rPr>
        <w:t>соответствии</w:t>
      </w:r>
      <w:proofErr w:type="gramEnd"/>
      <w:r w:rsidRPr="00E0171E">
        <w:rPr>
          <w:rFonts w:ascii="Times New Roman" w:hAnsi="Times New Roman" w:cs="Times New Roman"/>
        </w:rPr>
        <w:t xml:space="preserve"> с Перечнем услуг по присоединению объектов дорожного сервиса к автомобильным дорогам общего пользования на территории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2.2. Исчерпывающий перечень услуг, оказываемых Исполнителем по настоящему Договору, установлен в </w:t>
      </w:r>
      <w:proofErr w:type="gramStart"/>
      <w:r w:rsidRPr="00E0171E">
        <w:rPr>
          <w:rFonts w:ascii="Times New Roman" w:hAnsi="Times New Roman" w:cs="Times New Roman"/>
        </w:rPr>
        <w:t>пункте</w:t>
      </w:r>
      <w:proofErr w:type="gramEnd"/>
      <w:r w:rsidRPr="00E0171E">
        <w:rPr>
          <w:rFonts w:ascii="Times New Roman" w:hAnsi="Times New Roman" w:cs="Times New Roman"/>
        </w:rPr>
        <w:t xml:space="preserve"> 3.1 настоящего Договора (далее </w:t>
      </w:r>
      <w:r w:rsidRPr="00E0171E">
        <w:rPr>
          <w:rFonts w:ascii="Times New Roman" w:hAnsi="Times New Roman" w:cs="Times New Roman"/>
        </w:rPr>
        <w:br/>
        <w:t>- услуги).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2.3. Заказчик обязуется оплачивать Исполнителю оказание услуг в сроки и на условиях, предусмотренных настоящим Договором.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3. Сроки и порядок исполнения Договора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3.1. Заказчик поручает, а Исполнитель обязуется оказать следующие услуги: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3.1.1. _______________________________________________________.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3.1.2. _______________________________________________________.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3.1.3. _______________________________________________________.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3.2. Исполнитель приступает к оказанию услуг по настоящему Договору в течение 7 (семи) календарных дней </w:t>
      </w:r>
      <w:proofErr w:type="gramStart"/>
      <w:r w:rsidRPr="00E0171E">
        <w:rPr>
          <w:rFonts w:ascii="Times New Roman" w:hAnsi="Times New Roman" w:cs="Times New Roman"/>
        </w:rPr>
        <w:t>с даты заключения</w:t>
      </w:r>
      <w:proofErr w:type="gramEnd"/>
      <w:r w:rsidRPr="00E0171E">
        <w:rPr>
          <w:rFonts w:ascii="Times New Roman" w:hAnsi="Times New Roman" w:cs="Times New Roman"/>
        </w:rPr>
        <w:t xml:space="preserve"> настоящего Договора. Исполнитель обязуется оказать услуги в течение</w:t>
      </w:r>
      <w:proofErr w:type="gramStart"/>
      <w:r w:rsidRPr="00E0171E">
        <w:rPr>
          <w:rFonts w:ascii="Times New Roman" w:hAnsi="Times New Roman" w:cs="Times New Roman"/>
        </w:rPr>
        <w:t xml:space="preserve"> _____ ( ______ ) </w:t>
      </w:r>
      <w:proofErr w:type="gramEnd"/>
      <w:r w:rsidRPr="00E0171E">
        <w:rPr>
          <w:rFonts w:ascii="Times New Roman" w:hAnsi="Times New Roman" w:cs="Times New Roman"/>
        </w:rPr>
        <w:t>рабочих дней с даты начала оказания услуг.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3.3. В случае нарушения Заказчиком срока оплаты аванса, установленного пунктом 5.3 настоящего Договора, сроки, предусмотренные пунктом 3.2 настоящего Договора, продлеваются на соответствующее количество дней.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3.4. В случае невозможности Исполнителя полностью или частично оказать услуги (по вине Заказчика или по обстоятельствам, за которые ни одна из Сторон не отвечает) Исполнитель вправе приостановить оказание услуг и (или) расторгнуть настоящий Договор в одностороннем порядке, уведомив об этом Заказчика. В таком случае оказанные услуги подлежат оплате в полном объеме.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 Права и обязанности Сторон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4.1. Исполнитель обязуется: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4.1.1. Добросовестно исполнять принятые на себя обязательства;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4.1.2. Своевременно информировать Заказчика о ходе исполнения настоящего Договора, в том числе уведомлять о допущенных отступлениях от его задания (поручения), как только такое уведомление станет возможным, а также незамедлительно информировать его обо всех изменениях, которые могут повлиять на исполнение настоящего Договора;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4.1.3. В письменном виде уведомить Заказчика о выявлении невозможности исполнения настоящего Договора по вине Заказчика или по обстоятельствам, за которые ни одна из Сторон не отвечает, с указанием такой причины. Такое уведомление является уведомлением о расторжении настоящего Договора;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4.1.4. Не разглашать информацию, признаваемую Заказчиком конфиденциальной;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lastRenderedPageBreak/>
        <w:t>4.1.5. Информировать Заказчика о планируемых реконструкции, капитальном ремонте автомобильной дороги в месте присоединения и сроках их осуществления;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4.1.6. Обязательства Исполнителя по оказанию услуг считаются выполненными с момента подписания Сторонами Акта о приемке оказанных услуг, предусмотренного разделом 6 настоящего Договора.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4.2. В целях исполнения настоящего Договора Исполнитель вправе: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4.2.1. Требовать от Заказчика своевременной передачи документов, необходимых для исполнения настоящего Договора;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4.2.2. Требовать от Заказчика своевременного перечисления денежных средств;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4.2.3. Не приступать к выполнению своих обязательств до момента предоставления Заказчиком документации в соответствии с подпунктом 4.3.5 пункта 4.3 настоящего Договора и оплаты аванса согласно пункту 5.3 настоящего Договора;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4.2.4. Приостанавливать выполнение своих обязательств по настоящему Договору в </w:t>
      </w:r>
      <w:proofErr w:type="gramStart"/>
      <w:r w:rsidRPr="00E0171E">
        <w:rPr>
          <w:rFonts w:ascii="Times New Roman" w:hAnsi="Times New Roman" w:cs="Times New Roman"/>
        </w:rPr>
        <w:t>случае</w:t>
      </w:r>
      <w:proofErr w:type="gramEnd"/>
      <w:r w:rsidRPr="00E0171E">
        <w:rPr>
          <w:rFonts w:ascii="Times New Roman" w:hAnsi="Times New Roman" w:cs="Times New Roman"/>
        </w:rPr>
        <w:t xml:space="preserve"> просрочки Заказчиком оплаты услуг;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4.2.5. Отступать от задания (поручения) Заказчика, если по обстоятельствам дела это необходимо в </w:t>
      </w:r>
      <w:proofErr w:type="gramStart"/>
      <w:r w:rsidRPr="00E0171E">
        <w:rPr>
          <w:rFonts w:ascii="Times New Roman" w:hAnsi="Times New Roman" w:cs="Times New Roman"/>
        </w:rPr>
        <w:t>интересах</w:t>
      </w:r>
      <w:proofErr w:type="gramEnd"/>
      <w:r w:rsidRPr="00E0171E">
        <w:rPr>
          <w:rFonts w:ascii="Times New Roman" w:hAnsi="Times New Roman" w:cs="Times New Roman"/>
        </w:rPr>
        <w:t xml:space="preserve"> Заказчика и Исполнитель не мог предварительно согласовать с Заказчиком либо не получил в разумный срок ответа на свой запрос;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4.2.6. Расторгнуть настоящий Договор в одностороннем </w:t>
      </w:r>
      <w:proofErr w:type="gramStart"/>
      <w:r w:rsidRPr="00E0171E">
        <w:rPr>
          <w:rFonts w:ascii="Times New Roman" w:hAnsi="Times New Roman" w:cs="Times New Roman"/>
        </w:rPr>
        <w:t>порядке</w:t>
      </w:r>
      <w:proofErr w:type="gramEnd"/>
      <w:r w:rsidRPr="00E0171E">
        <w:rPr>
          <w:rFonts w:ascii="Times New Roman" w:hAnsi="Times New Roman" w:cs="Times New Roman"/>
        </w:rPr>
        <w:t xml:space="preserve"> в случае просрочки исполнения Заказчиком обязательств по настоящему Договору более чем на 7 (семь) календарных дней путем направления Заказчику письменного уведомления о расторжении настоящего Договора.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4.3. Заказчик обязуется: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4.3.1. Добросовестно исполнять настоящий Договор;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4.3.2.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действий, касающихся исполнения обязательств по настоящему Договору;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4.3.3. Незамедлительно информировать Исполнителя обо всех обстоятельствах, которые могут повлиять на исполнение настоящего Договора;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4.3.4. Не разглашать информацию, признаваемую Исполнителем конфиденциальной;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4.3.5. Передать Исполнителю всю документацию, необходимую для оказания услуг, в течение 2 (двух) рабочих дней с момента подписания Сторонами договора.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4.4. Заказчик вправе получать от Исполнителя информацию о состоянии дел по настоящему Договору.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5. Стоимость услуг и порядок расчетов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5.1. Стоимость услуг по присоединению объекта к автомобильным дорогам общего пользования местного значения на территории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proofErr w:type="gramStart"/>
      <w:r w:rsidRPr="00E0171E">
        <w:rPr>
          <w:rFonts w:ascii="Times New Roman" w:hAnsi="Times New Roman" w:cs="Times New Roman"/>
        </w:rPr>
        <w:t>.</w:t>
      </w:r>
      <w:proofErr w:type="gramEnd"/>
      <w:r w:rsidRPr="00E0171E">
        <w:rPr>
          <w:rFonts w:ascii="Times New Roman" w:hAnsi="Times New Roman" w:cs="Times New Roman"/>
        </w:rPr>
        <w:t xml:space="preserve">  </w:t>
      </w:r>
      <w:proofErr w:type="gramStart"/>
      <w:r w:rsidRPr="00E0171E">
        <w:rPr>
          <w:rFonts w:ascii="Times New Roman" w:hAnsi="Times New Roman" w:cs="Times New Roman"/>
        </w:rPr>
        <w:t>р</w:t>
      </w:r>
      <w:proofErr w:type="gramEnd"/>
      <w:r w:rsidRPr="00E0171E">
        <w:rPr>
          <w:rFonts w:ascii="Times New Roman" w:hAnsi="Times New Roman" w:cs="Times New Roman"/>
        </w:rPr>
        <w:t xml:space="preserve">ассчитывается исходя из стоимости и объема услуг, оказываемых по договору о присоединении объекта дорожного сервиса, в соответствии с утвержденными администрацией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Башкортостан.  перечнем услуг и стоимостью за их оказание.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5.2. Цена настоящего Договора составляет</w:t>
      </w:r>
      <w:proofErr w:type="gramStart"/>
      <w:r w:rsidRPr="00E0171E">
        <w:rPr>
          <w:rFonts w:ascii="Times New Roman" w:hAnsi="Times New Roman" w:cs="Times New Roman"/>
        </w:rPr>
        <w:t xml:space="preserve"> _________(______________) </w:t>
      </w:r>
      <w:proofErr w:type="gramEnd"/>
      <w:r w:rsidRPr="00E0171E">
        <w:rPr>
          <w:rFonts w:ascii="Times New Roman" w:hAnsi="Times New Roman" w:cs="Times New Roman"/>
        </w:rPr>
        <w:t>рублей.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lastRenderedPageBreak/>
        <w:t xml:space="preserve">5.3. Заказчик перечисляет в доход бюджета сельского поселения ______________ сельсовет муниципального района Давлекановский район Республики Башкортостан.  в </w:t>
      </w:r>
      <w:proofErr w:type="gramStart"/>
      <w:r w:rsidRPr="00E0171E">
        <w:rPr>
          <w:rFonts w:ascii="Times New Roman" w:hAnsi="Times New Roman" w:cs="Times New Roman"/>
        </w:rPr>
        <w:t>соответствии</w:t>
      </w:r>
      <w:proofErr w:type="gramEnd"/>
      <w:r w:rsidRPr="00E0171E">
        <w:rPr>
          <w:rFonts w:ascii="Times New Roman" w:hAnsi="Times New Roman" w:cs="Times New Roman"/>
        </w:rPr>
        <w:t xml:space="preserve"> с реквизитами, указанными в настоящем Договоре, в течение 7 (семи) календарных дней со дня подписания настоящего Договора авансовый платеж в размере 100 % от стоимости услуг по настоящему Договору, что составляет _______ (_______) рублей.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5.4. Платежи по настоящему Договору осуществляются в безналичном </w:t>
      </w:r>
      <w:proofErr w:type="gramStart"/>
      <w:r w:rsidRPr="00E0171E">
        <w:rPr>
          <w:rFonts w:ascii="Times New Roman" w:hAnsi="Times New Roman" w:cs="Times New Roman"/>
        </w:rPr>
        <w:t>порядке</w:t>
      </w:r>
      <w:proofErr w:type="gramEnd"/>
      <w:r w:rsidRPr="00E0171E">
        <w:rPr>
          <w:rFonts w:ascii="Times New Roman" w:hAnsi="Times New Roman" w:cs="Times New Roman"/>
        </w:rPr>
        <w:t xml:space="preserve">. Дата платежа определяется как дата поступления денежных средств в доход бюджета сельского поселения </w:t>
      </w:r>
      <w:r w:rsidRPr="00E0171E">
        <w:rPr>
          <w:rFonts w:ascii="Times New Roman" w:hAnsi="Times New Roman" w:cs="Times New Roman"/>
          <w:sz w:val="24"/>
          <w:szCs w:val="28"/>
        </w:rPr>
        <w:t>Сергиопольский</w:t>
      </w:r>
      <w:r w:rsidRPr="00E0171E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proofErr w:type="gramStart"/>
      <w:r w:rsidRPr="00E0171E">
        <w:rPr>
          <w:rFonts w:ascii="Times New Roman" w:hAnsi="Times New Roman" w:cs="Times New Roman"/>
        </w:rPr>
        <w:t>.</w:t>
      </w:r>
      <w:proofErr w:type="gramEnd"/>
      <w:r w:rsidRPr="00E0171E">
        <w:rPr>
          <w:rFonts w:ascii="Times New Roman" w:hAnsi="Times New Roman" w:cs="Times New Roman"/>
        </w:rPr>
        <w:t xml:space="preserve"> </w:t>
      </w:r>
      <w:proofErr w:type="gramStart"/>
      <w:r w:rsidRPr="00E0171E">
        <w:rPr>
          <w:rFonts w:ascii="Times New Roman" w:hAnsi="Times New Roman" w:cs="Times New Roman"/>
        </w:rPr>
        <w:t>с</w:t>
      </w:r>
      <w:proofErr w:type="gramEnd"/>
      <w:r w:rsidRPr="00E0171E">
        <w:rPr>
          <w:rFonts w:ascii="Times New Roman" w:hAnsi="Times New Roman" w:cs="Times New Roman"/>
        </w:rPr>
        <w:t>огласно выписке из лицевого счета администратора доходов бюджета и платежного поручения, полученных из Управления Федерального казначейства.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5.5. Стоимость и сроки оказания услуг по договору подлежат уточнению в следующих </w:t>
      </w:r>
      <w:proofErr w:type="gramStart"/>
      <w:r w:rsidRPr="00E0171E">
        <w:rPr>
          <w:rFonts w:ascii="Times New Roman" w:hAnsi="Times New Roman" w:cs="Times New Roman"/>
        </w:rPr>
        <w:t>случаях</w:t>
      </w:r>
      <w:proofErr w:type="gramEnd"/>
      <w:r w:rsidRPr="00E0171E">
        <w:rPr>
          <w:rFonts w:ascii="Times New Roman" w:hAnsi="Times New Roman" w:cs="Times New Roman"/>
        </w:rPr>
        <w:t>: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5.5.1. При изменении Заказчиком задания (поручения), влекущего за собой увеличение объема услуг;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5.5.2. Не предоставления Заказчиком дополнительной документации, необходимой для оказания услуг, установленных настоящим Договором.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5.6. В случае несогласия Заказчика с уточненной стоимостью и (или) сроком оказания услуг настоящий Договор подлежит расторжению. Сумма авансового платежа подлежит возврату с учетом вычета суммы затрат за фактически выполненные услуги.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6. Порядок сдачи и приемки услуг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6.1. Исполнитель в течение 5 (пяти) рабочих дней по окончании оказания услуг по настоящему Договору передает Заказчику копию документ</w:t>
      </w:r>
      <w:proofErr w:type="gramStart"/>
      <w:r w:rsidRPr="00E0171E">
        <w:rPr>
          <w:rFonts w:ascii="Times New Roman" w:hAnsi="Times New Roman" w:cs="Times New Roman"/>
        </w:rPr>
        <w:t>а(</w:t>
      </w:r>
      <w:proofErr w:type="spellStart"/>
      <w:proofErr w:type="gramEnd"/>
      <w:r w:rsidRPr="00E0171E">
        <w:rPr>
          <w:rFonts w:ascii="Times New Roman" w:hAnsi="Times New Roman" w:cs="Times New Roman"/>
        </w:rPr>
        <w:t>ов</w:t>
      </w:r>
      <w:proofErr w:type="spellEnd"/>
      <w:r w:rsidRPr="00E0171E">
        <w:rPr>
          <w:rFonts w:ascii="Times New Roman" w:hAnsi="Times New Roman" w:cs="Times New Roman"/>
        </w:rPr>
        <w:t>), изготовленных в результате оказания услуг, и Акты о приемке оказанных услуг.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6.2. Заказчик в течение 3 (трех) рабочих дней с момента получения указанных в пункте 6.1 настоящего Договора документ</w:t>
      </w:r>
      <w:proofErr w:type="gramStart"/>
      <w:r w:rsidRPr="00E0171E">
        <w:rPr>
          <w:rFonts w:ascii="Times New Roman" w:hAnsi="Times New Roman" w:cs="Times New Roman"/>
        </w:rPr>
        <w:t>а(</w:t>
      </w:r>
      <w:proofErr w:type="spellStart"/>
      <w:proofErr w:type="gramEnd"/>
      <w:r w:rsidRPr="00E0171E">
        <w:rPr>
          <w:rFonts w:ascii="Times New Roman" w:hAnsi="Times New Roman" w:cs="Times New Roman"/>
        </w:rPr>
        <w:t>ов</w:t>
      </w:r>
      <w:proofErr w:type="spellEnd"/>
      <w:r w:rsidRPr="00E0171E">
        <w:rPr>
          <w:rFonts w:ascii="Times New Roman" w:hAnsi="Times New Roman" w:cs="Times New Roman"/>
        </w:rPr>
        <w:t>) обязан произвести приемку услуг и подписать и представить Исполнителю Акты о приемке оказанных услуг либо представить мотивированный отказ.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В случае получения от Заказчика мотивированного отказа Исполнитель в разумный срок вносит соответствующие изменения (при наличии возможности) и повторно представляет документы Заказчику.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6.3. </w:t>
      </w:r>
      <w:proofErr w:type="gramStart"/>
      <w:r w:rsidRPr="00E0171E">
        <w:rPr>
          <w:rFonts w:ascii="Times New Roman" w:hAnsi="Times New Roman" w:cs="Times New Roman"/>
        </w:rPr>
        <w:t>Если в течение срока, установленного в пункте 6.2 настоящего Договора, Заказчик не передаст Исполнителю подписанный со своей стороны Акт о приемке оказанных услуг, указанный в пункте 6.1 настоящего Договора, и не представит мотивированного отказа от приемки услуг, то Акты о приемке оказанных услуг считаются подписанными Заказчиком, а услуги - оказанными надлежащим образом и принятыми Заказчиком.</w:t>
      </w:r>
      <w:proofErr w:type="gramEnd"/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6.4.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</w:t>
      </w:r>
      <w:proofErr w:type="gramStart"/>
      <w:r w:rsidRPr="00E0171E">
        <w:rPr>
          <w:rFonts w:ascii="Times New Roman" w:hAnsi="Times New Roman" w:cs="Times New Roman"/>
        </w:rPr>
        <w:t>т(</w:t>
      </w:r>
      <w:proofErr w:type="gramEnd"/>
      <w:r w:rsidRPr="00E0171E">
        <w:rPr>
          <w:rFonts w:ascii="Times New Roman" w:hAnsi="Times New Roman" w:cs="Times New Roman"/>
        </w:rPr>
        <w:t>ы) (надлежащим образом заверенные копии документов), изготовленные в результате оказания услуг.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7. Ответственность Сторон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7.1. В случае неисполнения или ненадлежащего исполнения обязательств, предусмотренных настоящим Договором, Стороны несут ответственность в соответствии с законодательством Российской Федерации.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7.2. </w:t>
      </w:r>
      <w:proofErr w:type="gramStart"/>
      <w:r w:rsidRPr="00E0171E">
        <w:rPr>
          <w:rFonts w:ascii="Times New Roman" w:hAnsi="Times New Roman" w:cs="Times New Roman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как то пожар, стихийные бедствия, забастовки, массовые беспорядки, </w:t>
      </w:r>
      <w:r w:rsidRPr="00E0171E">
        <w:rPr>
          <w:rFonts w:ascii="Times New Roman" w:hAnsi="Times New Roman" w:cs="Times New Roman"/>
        </w:rPr>
        <w:lastRenderedPageBreak/>
        <w:t>военные действия, террористические акты, аварии на магистральных газопроводах, вновь принятые нормативные акты Российской Федерации, а также законные или незаконные действия государственных органов или органов местного самоуправления, являющиеся обязательными для Сторон и</w:t>
      </w:r>
      <w:proofErr w:type="gramEnd"/>
      <w:r w:rsidRPr="00E0171E">
        <w:rPr>
          <w:rFonts w:ascii="Times New Roman" w:hAnsi="Times New Roman" w:cs="Times New Roman"/>
        </w:rPr>
        <w:t xml:space="preserve"> </w:t>
      </w:r>
      <w:proofErr w:type="gramStart"/>
      <w:r w:rsidRPr="00E0171E">
        <w:rPr>
          <w:rFonts w:ascii="Times New Roman" w:hAnsi="Times New Roman" w:cs="Times New Roman"/>
        </w:rPr>
        <w:t>препятствующие</w:t>
      </w:r>
      <w:proofErr w:type="gramEnd"/>
      <w:r w:rsidRPr="00E0171E">
        <w:rPr>
          <w:rFonts w:ascii="Times New Roman" w:hAnsi="Times New Roman" w:cs="Times New Roman"/>
        </w:rPr>
        <w:t xml:space="preserve"> исполнению последними обязательств.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7.3. Сторона, для которой наступили форс-мажорные обстоятельства, обязана немедленно в письменной форме уведомить другую Сторону о наличии указанных обстоятельств и предполагаемом сроке их действия или прекращения.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основание, освобождающее ее от ответственности за неисполнение обязательств по настоящему Договору.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7.4. Факты, изложенные в </w:t>
      </w:r>
      <w:proofErr w:type="gramStart"/>
      <w:r w:rsidRPr="00E0171E">
        <w:rPr>
          <w:rFonts w:ascii="Times New Roman" w:hAnsi="Times New Roman" w:cs="Times New Roman"/>
        </w:rPr>
        <w:t>уведомлении</w:t>
      </w:r>
      <w:proofErr w:type="gramEnd"/>
      <w:r w:rsidRPr="00E0171E">
        <w:rPr>
          <w:rFonts w:ascii="Times New Roman" w:hAnsi="Times New Roman" w:cs="Times New Roman"/>
        </w:rPr>
        <w:t>, должны быть в двухнедельный срок с момента их возникновения подтверждены документально.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7.5. Если любое из перечисленных обстоятельств непреодолимой силы непосредственно повлияло на срок исполнения своих обязательств одной из Сторон, то срок, оговоренный в настоящем Договоре, соразмерно продлевается на время действия соответствующего обстоятельства, но не более чем на 2 (два) календарных месяца с момента их возникновения, после чего Стороны вправе расторгнуть договор.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7.6. Если форс-мажорные обстоятельства будут продолжаться более чем 2 (два) календарных месяца, Стороны определяют целесообразность дальнейшего исполнения обязательств по настоящему Договору, подписав соответствующее дополнительное соглашение.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Если Стороны не придут к соглашению о дальнейшем исполнении обязательств по настоящему Договору, каждая из Сторон вправе отказаться от их дальнейшего исполнения, и в этом случае ни одна из Сторон не будет иметь обязательств по возмещению другой Стороне убытков, связанных с отказом от исполнения обязательств.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8. Порядок рассмотрения споров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8.1. Стороны примут все необходимые меры к разрешению споров и разногласий, возникающих из настоящего Договора или связанных с ним, путем переговоров и консультаций, направления и рассмотрения претензий.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8.2. Если Стороны не смогут прийти к соглашению путем переговоров, то споры и разногласия передаются на рассмотрение в </w:t>
      </w:r>
      <w:proofErr w:type="gramStart"/>
      <w:r w:rsidRPr="00E0171E">
        <w:rPr>
          <w:rFonts w:ascii="Times New Roman" w:hAnsi="Times New Roman" w:cs="Times New Roman"/>
        </w:rPr>
        <w:t>Арбитражный</w:t>
      </w:r>
      <w:proofErr w:type="gramEnd"/>
      <w:r w:rsidRPr="00E0171E">
        <w:rPr>
          <w:rFonts w:ascii="Times New Roman" w:hAnsi="Times New Roman" w:cs="Times New Roman"/>
        </w:rPr>
        <w:t xml:space="preserve"> суд Краснодарского края.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9. Срок действия Договора, прочие условия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9.1. Настоящий Договор вступает в силу </w:t>
      </w:r>
      <w:proofErr w:type="gramStart"/>
      <w:r w:rsidRPr="00E0171E">
        <w:rPr>
          <w:rFonts w:ascii="Times New Roman" w:hAnsi="Times New Roman" w:cs="Times New Roman"/>
        </w:rPr>
        <w:t>с даты подписания</w:t>
      </w:r>
      <w:proofErr w:type="gramEnd"/>
      <w:r w:rsidRPr="00E0171E">
        <w:rPr>
          <w:rFonts w:ascii="Times New Roman" w:hAnsi="Times New Roman" w:cs="Times New Roman"/>
        </w:rPr>
        <w:t xml:space="preserve"> Сторонами и действует до полного исполнения Сторонами обязательств по настоящему Договору (__________ 20__ года).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9.2. Настоящий </w:t>
      </w:r>
      <w:proofErr w:type="gramStart"/>
      <w:r w:rsidRPr="00E0171E">
        <w:rPr>
          <w:rFonts w:ascii="Times New Roman" w:hAnsi="Times New Roman" w:cs="Times New Roman"/>
        </w:rPr>
        <w:t>Договор</w:t>
      </w:r>
      <w:proofErr w:type="gramEnd"/>
      <w:r w:rsidRPr="00E0171E">
        <w:rPr>
          <w:rFonts w:ascii="Times New Roman" w:hAnsi="Times New Roman" w:cs="Times New Roman"/>
        </w:rPr>
        <w:t xml:space="preserve"> может быть расторгнут по письменному соглашению Сторон.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 xml:space="preserve">9.3. Все акты, дополнения и изменения к настоящему Договору оформляются в письменном </w:t>
      </w:r>
      <w:proofErr w:type="gramStart"/>
      <w:r w:rsidRPr="00E0171E">
        <w:rPr>
          <w:rFonts w:ascii="Times New Roman" w:hAnsi="Times New Roman" w:cs="Times New Roman"/>
        </w:rPr>
        <w:t>виде</w:t>
      </w:r>
      <w:proofErr w:type="gramEnd"/>
      <w:r w:rsidRPr="00E0171E">
        <w:rPr>
          <w:rFonts w:ascii="Times New Roman" w:hAnsi="Times New Roman" w:cs="Times New Roman"/>
        </w:rPr>
        <w:t>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9.4. Стороны в 3-дневный срок путем направления письменного уведомления обязуются сообщить друг другу об изменении у них реквизитов, указанных в настоящем Договоре.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9.5. В случаях, не предусмотренных настоящим Договором, Стороны руководствуются законодательством.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t>9.6. Настоящий Договор составлен в 2 (двух) подлинных экземплярах, имеющих равную юридическую силу, по одному для каждой из Сторон.</w:t>
      </w: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</w:rPr>
      </w:pPr>
    </w:p>
    <w:p w:rsidR="00E0171E" w:rsidRPr="00E0171E" w:rsidRDefault="00E0171E" w:rsidP="00E0171E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</w:rPr>
      </w:pPr>
      <w:r w:rsidRPr="00E0171E">
        <w:rPr>
          <w:rFonts w:ascii="Times New Roman" w:hAnsi="Times New Roman" w:cs="Times New Roman"/>
        </w:rPr>
        <w:lastRenderedPageBreak/>
        <w:t>10. Адреса, реквизиты и подписи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0171E" w:rsidRPr="00E0171E" w:rsidTr="009F3444">
        <w:tc>
          <w:tcPr>
            <w:tcW w:w="4785" w:type="dxa"/>
          </w:tcPr>
          <w:p w:rsidR="00E0171E" w:rsidRPr="00E0171E" w:rsidRDefault="00E0171E" w:rsidP="00E0171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4786" w:type="dxa"/>
          </w:tcPr>
          <w:p w:rsidR="00E0171E" w:rsidRPr="00E0171E" w:rsidRDefault="00E0171E" w:rsidP="00E0171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Заказчик</w:t>
            </w:r>
          </w:p>
        </w:tc>
      </w:tr>
      <w:tr w:rsidR="00E0171E" w:rsidRPr="00E0171E" w:rsidTr="009F3444">
        <w:tc>
          <w:tcPr>
            <w:tcW w:w="4785" w:type="dxa"/>
          </w:tcPr>
          <w:p w:rsidR="00E0171E" w:rsidRPr="00E0171E" w:rsidRDefault="00E0171E" w:rsidP="00E017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 xml:space="preserve">Администрация сельского поселения </w:t>
            </w:r>
            <w:r w:rsidRPr="00E0171E">
              <w:rPr>
                <w:rFonts w:ascii="Times New Roman" w:hAnsi="Times New Roman" w:cs="Times New Roman"/>
                <w:sz w:val="24"/>
                <w:szCs w:val="28"/>
              </w:rPr>
              <w:t>Сергиопольский</w:t>
            </w:r>
            <w:r w:rsidRPr="00E0171E">
              <w:rPr>
                <w:rFonts w:ascii="Times New Roman" w:hAnsi="Times New Roman" w:cs="Times New Roman"/>
              </w:rPr>
              <w:t xml:space="preserve"> сельсовет муниципального района Давлекановский район Республики Башкортостан </w:t>
            </w:r>
          </w:p>
          <w:p w:rsidR="00E0171E" w:rsidRPr="00E0171E" w:rsidRDefault="00E0171E" w:rsidP="00E017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0171E" w:rsidRPr="00E0171E" w:rsidRDefault="00E0171E" w:rsidP="00E017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 xml:space="preserve"> ________________________________</w:t>
            </w:r>
          </w:p>
          <w:p w:rsidR="00E0171E" w:rsidRPr="00E0171E" w:rsidRDefault="00E0171E" w:rsidP="00E0171E">
            <w:pPr>
              <w:spacing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E0171E" w:rsidRPr="00E0171E" w:rsidRDefault="00E0171E" w:rsidP="00E017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_________________________</w:t>
            </w:r>
          </w:p>
        </w:tc>
      </w:tr>
      <w:tr w:rsidR="00E0171E" w:rsidRPr="00E0171E" w:rsidTr="009F3444">
        <w:tc>
          <w:tcPr>
            <w:tcW w:w="4785" w:type="dxa"/>
          </w:tcPr>
          <w:p w:rsidR="00E0171E" w:rsidRPr="00E0171E" w:rsidRDefault="00E0171E" w:rsidP="00E017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 xml:space="preserve">Глава сельского поселения Сергиопольский сельсовет муниципального района Давлекановский район Республики Башкортостан </w:t>
            </w:r>
          </w:p>
          <w:p w:rsidR="00E0171E" w:rsidRPr="00E0171E" w:rsidRDefault="00E0171E" w:rsidP="00E017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_________________________________</w:t>
            </w:r>
          </w:p>
          <w:p w:rsidR="00E0171E" w:rsidRPr="00E0171E" w:rsidRDefault="00E0171E" w:rsidP="00E017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 xml:space="preserve">        МП</w:t>
            </w:r>
          </w:p>
        </w:tc>
        <w:tc>
          <w:tcPr>
            <w:tcW w:w="4786" w:type="dxa"/>
          </w:tcPr>
          <w:p w:rsidR="00E0171E" w:rsidRPr="00E0171E" w:rsidRDefault="00E0171E" w:rsidP="00E017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0171E">
              <w:rPr>
                <w:rFonts w:ascii="Times New Roman" w:hAnsi="Times New Roman" w:cs="Times New Roman"/>
              </w:rPr>
              <w:t>_________________________</w:t>
            </w:r>
          </w:p>
        </w:tc>
      </w:tr>
    </w:tbl>
    <w:p w:rsidR="00E0171E" w:rsidRPr="00E0171E" w:rsidRDefault="00E0171E" w:rsidP="00E0171E">
      <w:pPr>
        <w:shd w:val="clear" w:color="auto" w:fill="FFFFFF"/>
        <w:spacing w:line="240" w:lineRule="auto"/>
        <w:rPr>
          <w:rFonts w:ascii="Times New Roman" w:hAnsi="Times New Roman" w:cs="Times New Roman"/>
        </w:rPr>
      </w:pPr>
    </w:p>
    <w:p w:rsidR="00E0171E" w:rsidRPr="00E0171E" w:rsidRDefault="00E0171E" w:rsidP="00E0171E">
      <w:pPr>
        <w:shd w:val="clear" w:color="auto" w:fill="FFFFFF"/>
        <w:spacing w:line="240" w:lineRule="auto"/>
        <w:rPr>
          <w:rFonts w:ascii="Times New Roman" w:hAnsi="Times New Roman" w:cs="Times New Roman"/>
        </w:rPr>
      </w:pPr>
    </w:p>
    <w:p w:rsidR="00E0171E" w:rsidRPr="00E0171E" w:rsidRDefault="00E0171E" w:rsidP="00E0171E">
      <w:pPr>
        <w:shd w:val="clear" w:color="auto" w:fill="FFFFFF"/>
        <w:tabs>
          <w:tab w:val="left" w:pos="2590"/>
          <w:tab w:val="left" w:pos="8789"/>
          <w:tab w:val="left" w:pos="9072"/>
        </w:tabs>
        <w:spacing w:before="17" w:line="240" w:lineRule="auto"/>
        <w:ind w:right="-1"/>
        <w:jc w:val="both"/>
        <w:rPr>
          <w:rFonts w:ascii="Times New Roman" w:hAnsi="Times New Roman" w:cs="Times New Roman"/>
          <w:b/>
        </w:rPr>
      </w:pPr>
    </w:p>
    <w:p w:rsidR="00E0171E" w:rsidRPr="00E0171E" w:rsidRDefault="00E0171E" w:rsidP="00E0171E">
      <w:pPr>
        <w:spacing w:line="240" w:lineRule="auto"/>
        <w:rPr>
          <w:rFonts w:ascii="Times New Roman" w:hAnsi="Times New Roman" w:cs="Times New Roman"/>
          <w:sz w:val="28"/>
        </w:rPr>
      </w:pPr>
    </w:p>
    <w:p w:rsidR="00E0171E" w:rsidRPr="00E0171E" w:rsidRDefault="00E0171E">
      <w:pPr>
        <w:spacing w:line="240" w:lineRule="auto"/>
        <w:rPr>
          <w:rFonts w:ascii="Times New Roman" w:hAnsi="Times New Roman" w:cs="Times New Roman"/>
          <w:sz w:val="28"/>
        </w:rPr>
      </w:pPr>
    </w:p>
    <w:sectPr w:rsidR="00E0171E" w:rsidRPr="00E0171E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AA3" w:rsidRDefault="00866AA3" w:rsidP="00C72015">
      <w:pPr>
        <w:spacing w:after="0" w:line="240" w:lineRule="auto"/>
      </w:pPr>
      <w:r>
        <w:separator/>
      </w:r>
    </w:p>
  </w:endnote>
  <w:endnote w:type="continuationSeparator" w:id="0">
    <w:p w:rsidR="00866AA3" w:rsidRDefault="00866AA3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AA3" w:rsidRDefault="00866AA3" w:rsidP="00C72015">
      <w:pPr>
        <w:spacing w:after="0" w:line="240" w:lineRule="auto"/>
      </w:pPr>
      <w:r>
        <w:separator/>
      </w:r>
    </w:p>
  </w:footnote>
  <w:footnote w:type="continuationSeparator" w:id="0">
    <w:p w:rsidR="00866AA3" w:rsidRDefault="00866AA3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71E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630DC"/>
    <w:rsid w:val="00165AEA"/>
    <w:rsid w:val="00173606"/>
    <w:rsid w:val="00174F76"/>
    <w:rsid w:val="001A5E9A"/>
    <w:rsid w:val="001F0A2D"/>
    <w:rsid w:val="00203C87"/>
    <w:rsid w:val="00250F93"/>
    <w:rsid w:val="002831A2"/>
    <w:rsid w:val="00294481"/>
    <w:rsid w:val="002B6108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3B7F4A"/>
    <w:rsid w:val="00404A3D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B4AC9"/>
    <w:rsid w:val="004C5F57"/>
    <w:rsid w:val="004C600C"/>
    <w:rsid w:val="004D0762"/>
    <w:rsid w:val="004D7523"/>
    <w:rsid w:val="004F4E4C"/>
    <w:rsid w:val="004F67DC"/>
    <w:rsid w:val="005028DB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31407"/>
    <w:rsid w:val="00641D92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0782E"/>
    <w:rsid w:val="00711F12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305ED"/>
    <w:rsid w:val="008550F4"/>
    <w:rsid w:val="00866AA3"/>
    <w:rsid w:val="00870E86"/>
    <w:rsid w:val="00874FCD"/>
    <w:rsid w:val="008B5EF9"/>
    <w:rsid w:val="008F346F"/>
    <w:rsid w:val="008F41E0"/>
    <w:rsid w:val="00920FE3"/>
    <w:rsid w:val="00926502"/>
    <w:rsid w:val="00932377"/>
    <w:rsid w:val="00946684"/>
    <w:rsid w:val="00951C2F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E1669"/>
    <w:rsid w:val="009F1D91"/>
    <w:rsid w:val="009F66E7"/>
    <w:rsid w:val="00A07A5F"/>
    <w:rsid w:val="00A1511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06840"/>
    <w:rsid w:val="00B33DB0"/>
    <w:rsid w:val="00B64E55"/>
    <w:rsid w:val="00B72645"/>
    <w:rsid w:val="00B80115"/>
    <w:rsid w:val="00BA4B17"/>
    <w:rsid w:val="00BA632D"/>
    <w:rsid w:val="00BB77A3"/>
    <w:rsid w:val="00C02B7C"/>
    <w:rsid w:val="00C07019"/>
    <w:rsid w:val="00C339B6"/>
    <w:rsid w:val="00C40EED"/>
    <w:rsid w:val="00C6433A"/>
    <w:rsid w:val="00C72015"/>
    <w:rsid w:val="00C76752"/>
    <w:rsid w:val="00C803BE"/>
    <w:rsid w:val="00C81730"/>
    <w:rsid w:val="00C8313B"/>
    <w:rsid w:val="00C83F46"/>
    <w:rsid w:val="00C8620E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DF7463"/>
    <w:rsid w:val="00E00D93"/>
    <w:rsid w:val="00E0171E"/>
    <w:rsid w:val="00E031AE"/>
    <w:rsid w:val="00E14888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E4662"/>
    <w:rsid w:val="00EF1DB9"/>
    <w:rsid w:val="00EF7211"/>
    <w:rsid w:val="00F02ABC"/>
    <w:rsid w:val="00F5502F"/>
    <w:rsid w:val="00F63E63"/>
    <w:rsid w:val="00F82C06"/>
    <w:rsid w:val="00FA75E1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E0171E"/>
    <w:pPr>
      <w:spacing w:after="0" w:line="240" w:lineRule="auto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E0171E"/>
    <w:pPr>
      <w:spacing w:after="0" w:line="240" w:lineRule="auto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C1277-F979-4581-902F-17746739D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3730</Words>
  <Characters>21264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2025-11-12T09:19:00Z</cp:lastPrinted>
  <dcterms:created xsi:type="dcterms:W3CDTF">2025-12-08T04:51:00Z</dcterms:created>
  <dcterms:modified xsi:type="dcterms:W3CDTF">2025-12-08T04:57:00Z</dcterms:modified>
</cp:coreProperties>
</file>