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E8B" w:rsidRPr="00AE6E8B" w:rsidRDefault="00AE6E8B" w:rsidP="00AE6E8B">
      <w:pPr>
        <w:jc w:val="center"/>
        <w:rPr>
          <w:sz w:val="28"/>
          <w:szCs w:val="28"/>
        </w:rPr>
      </w:pPr>
      <w:r w:rsidRPr="00AE6E8B">
        <w:rPr>
          <w:sz w:val="28"/>
          <w:szCs w:val="28"/>
        </w:rPr>
        <w:t>Администрация сельского поселения Рассветовский сельсовет</w:t>
      </w:r>
    </w:p>
    <w:p w:rsidR="00AE6E8B" w:rsidRPr="00AE6E8B" w:rsidRDefault="00AE6E8B" w:rsidP="00AE6E8B">
      <w:pPr>
        <w:jc w:val="center"/>
        <w:rPr>
          <w:sz w:val="28"/>
          <w:szCs w:val="28"/>
        </w:rPr>
      </w:pPr>
      <w:r w:rsidRPr="00AE6E8B">
        <w:rPr>
          <w:sz w:val="28"/>
          <w:szCs w:val="28"/>
        </w:rPr>
        <w:t>муниципального района Давлекановский район Республики Башкортостан</w:t>
      </w:r>
    </w:p>
    <w:p w:rsidR="00AE6E8B" w:rsidRPr="00AE6E8B" w:rsidRDefault="00AE6E8B" w:rsidP="00AE6E8B">
      <w:pPr>
        <w:jc w:val="center"/>
        <w:rPr>
          <w:sz w:val="28"/>
          <w:szCs w:val="28"/>
        </w:rPr>
      </w:pPr>
    </w:p>
    <w:p w:rsidR="00AE6E8B" w:rsidRDefault="00AE6E8B" w:rsidP="00AE6E8B">
      <w:pPr>
        <w:jc w:val="center"/>
        <w:rPr>
          <w:sz w:val="28"/>
          <w:szCs w:val="28"/>
        </w:rPr>
      </w:pPr>
      <w:r w:rsidRPr="00AE6E8B">
        <w:rPr>
          <w:sz w:val="28"/>
          <w:szCs w:val="28"/>
        </w:rPr>
        <w:t>ПОСТАНОВЛЕНИЕ</w:t>
      </w:r>
    </w:p>
    <w:p w:rsidR="00EB4371" w:rsidRPr="00AE6E8B" w:rsidRDefault="00EB4371" w:rsidP="00AE6E8B">
      <w:pPr>
        <w:jc w:val="center"/>
        <w:rPr>
          <w:sz w:val="28"/>
          <w:szCs w:val="28"/>
        </w:rPr>
      </w:pPr>
      <w:r>
        <w:rPr>
          <w:sz w:val="28"/>
          <w:szCs w:val="28"/>
        </w:rPr>
        <w:t>от 05.12.2024 №57</w:t>
      </w:r>
    </w:p>
    <w:p w:rsidR="00AE6E8B" w:rsidRPr="00AE6E8B" w:rsidRDefault="00AE6E8B" w:rsidP="00AE6E8B">
      <w:pPr>
        <w:jc w:val="center"/>
        <w:rPr>
          <w:sz w:val="28"/>
          <w:szCs w:val="28"/>
        </w:rPr>
      </w:pPr>
    </w:p>
    <w:p w:rsidR="00AE6E8B" w:rsidRPr="00AE6E8B" w:rsidRDefault="00AE6E8B" w:rsidP="00AE6E8B">
      <w:pPr>
        <w:jc w:val="center"/>
        <w:rPr>
          <w:color w:val="000000"/>
          <w:sz w:val="28"/>
          <w:szCs w:val="28"/>
        </w:rPr>
      </w:pPr>
      <w:bookmarkStart w:id="0" w:name="_GoBack"/>
      <w:r w:rsidRPr="00AE6E8B">
        <w:rPr>
          <w:color w:val="000000"/>
          <w:sz w:val="28"/>
          <w:szCs w:val="28"/>
        </w:rPr>
        <w:t>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w:t>
      </w:r>
    </w:p>
    <w:bookmarkEnd w:id="0"/>
    <w:p w:rsidR="00AE6E8B" w:rsidRPr="00AE6E8B" w:rsidRDefault="00AE6E8B" w:rsidP="00AE6E8B">
      <w:pPr>
        <w:rPr>
          <w:color w:val="000000"/>
          <w:sz w:val="28"/>
          <w:szCs w:val="28"/>
        </w:rPr>
      </w:pPr>
    </w:p>
    <w:p w:rsidR="00AE6E8B" w:rsidRPr="00AE6E8B" w:rsidRDefault="00AE6E8B" w:rsidP="00AE6E8B">
      <w:pPr>
        <w:ind w:firstLine="709"/>
        <w:jc w:val="both"/>
        <w:rPr>
          <w:color w:val="000000"/>
          <w:sz w:val="28"/>
          <w:szCs w:val="28"/>
        </w:rPr>
      </w:pPr>
      <w:r w:rsidRPr="00AE6E8B">
        <w:rPr>
          <w:color w:val="000000"/>
          <w:sz w:val="28"/>
          <w:szCs w:val="28"/>
        </w:rPr>
        <w:t>Рассмотрев протест прокурора Давлекановского района, руководствуясь ст. ст. 14, 48 Федерального закона от 06.10.2003 №131-ФЗ «Об общих принципах организации местного самоуправления в РФ», ПОСТАНОВЛЯЮ:</w:t>
      </w:r>
    </w:p>
    <w:p w:rsidR="00AE6E8B" w:rsidRPr="00AE6E8B" w:rsidRDefault="00AE6E8B" w:rsidP="00AE6E8B">
      <w:pPr>
        <w:ind w:left="68" w:firstLine="709"/>
        <w:jc w:val="both"/>
        <w:rPr>
          <w:color w:val="000000"/>
          <w:sz w:val="28"/>
          <w:szCs w:val="28"/>
        </w:rPr>
      </w:pPr>
      <w:r w:rsidRPr="00AE6E8B">
        <w:rPr>
          <w:color w:val="000000"/>
          <w:sz w:val="28"/>
          <w:szCs w:val="28"/>
        </w:rPr>
        <w:t xml:space="preserve">1.Внести в Положение о Единой комиссии по осуществлению закупок товаров, работ, услуг для муниципальных нужд администрации сельского поселения Рассветовский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Рассветовский сельсовет от 07 декабря 2014 №30 (с учетом изменений </w:t>
      </w:r>
      <w:r w:rsidRPr="00AE6E8B">
        <w:rPr>
          <w:sz w:val="28"/>
          <w:szCs w:val="28"/>
        </w:rPr>
        <w:t>от 04.03.2016 №22, 21.02.2017 №17, 30.08.2018 №22, 18.04.2019 №31, 03.06.2020 №27</w:t>
      </w:r>
      <w:r w:rsidRPr="00AE6E8B">
        <w:rPr>
          <w:color w:val="000000"/>
          <w:sz w:val="28"/>
          <w:szCs w:val="28"/>
        </w:rPr>
        <w:t>, от 27.01.2022 №1, от 07.09.2022 №57 ), следующие изменения:</w:t>
      </w:r>
    </w:p>
    <w:p w:rsidR="00AE6E8B" w:rsidRPr="00AE6E8B" w:rsidRDefault="00AE6E8B" w:rsidP="00AE6E8B">
      <w:pPr>
        <w:autoSpaceDE w:val="0"/>
        <w:autoSpaceDN w:val="0"/>
        <w:adjustRightInd w:val="0"/>
        <w:ind w:firstLine="709"/>
        <w:jc w:val="both"/>
        <w:rPr>
          <w:sz w:val="28"/>
          <w:szCs w:val="28"/>
        </w:rPr>
      </w:pPr>
      <w:r w:rsidRPr="00AE6E8B">
        <w:rPr>
          <w:color w:val="000000"/>
          <w:sz w:val="28"/>
          <w:szCs w:val="28"/>
        </w:rPr>
        <w:t xml:space="preserve">1.1. </w:t>
      </w:r>
      <w:bookmarkStart w:id="1" w:name="Par20"/>
      <w:bookmarkEnd w:id="1"/>
      <w:r w:rsidRPr="00AE6E8B">
        <w:rPr>
          <w:sz w:val="28"/>
          <w:szCs w:val="28"/>
        </w:rPr>
        <w:t xml:space="preserve"> п.6.1. Положения изложить в следующей редакции:</w:t>
      </w:r>
    </w:p>
    <w:p w:rsidR="00AE6E8B" w:rsidRPr="00AE6E8B" w:rsidRDefault="00AE6E8B" w:rsidP="00AE6E8B">
      <w:pPr>
        <w:autoSpaceDE w:val="0"/>
        <w:autoSpaceDN w:val="0"/>
        <w:adjustRightInd w:val="0"/>
        <w:ind w:firstLine="708"/>
        <w:jc w:val="both"/>
        <w:rPr>
          <w:sz w:val="28"/>
          <w:szCs w:val="28"/>
        </w:rPr>
      </w:pPr>
      <w:r w:rsidRPr="00AE6E8B">
        <w:rPr>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4" w:history="1">
        <w:r w:rsidRPr="00AE6E8B">
          <w:rPr>
            <w:color w:val="0000FF"/>
            <w:sz w:val="28"/>
            <w:szCs w:val="28"/>
          </w:rPr>
          <w:t>частью 1</w:t>
        </w:r>
      </w:hyperlink>
      <w:r w:rsidRPr="00AE6E8B">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AE6E8B" w:rsidRPr="00AE6E8B" w:rsidRDefault="00AE6E8B" w:rsidP="00AE6E8B">
      <w:pPr>
        <w:autoSpaceDE w:val="0"/>
        <w:autoSpaceDN w:val="0"/>
        <w:adjustRightInd w:val="0"/>
        <w:ind w:firstLine="709"/>
        <w:jc w:val="both"/>
        <w:rPr>
          <w:sz w:val="28"/>
          <w:szCs w:val="28"/>
        </w:rPr>
      </w:pPr>
      <w:r w:rsidRPr="00AE6E8B">
        <w:rPr>
          <w:sz w:val="28"/>
          <w:szCs w:val="28"/>
        </w:rPr>
        <w:t>1.2. п.6.1.1. Положения изложить в следующей редакции:</w:t>
      </w:r>
    </w:p>
    <w:p w:rsidR="00AE6E8B" w:rsidRPr="00AE6E8B" w:rsidRDefault="00AE6E8B" w:rsidP="00AE6E8B">
      <w:pPr>
        <w:shd w:val="clear" w:color="auto" w:fill="FFFFFF"/>
        <w:ind w:firstLine="708"/>
        <w:jc w:val="both"/>
        <w:rPr>
          <w:rFonts w:eastAsia="Calibri"/>
          <w:color w:val="000000"/>
          <w:sz w:val="28"/>
          <w:szCs w:val="28"/>
        </w:rPr>
      </w:pPr>
      <w:r w:rsidRPr="00AE6E8B">
        <w:rPr>
          <w:rFonts w:eastAsia="Calibri"/>
          <w:color w:val="000000"/>
          <w:sz w:val="28"/>
          <w:szCs w:val="28"/>
        </w:rPr>
        <w:t>«Проверять соответствие участников закупок следующим требованиям:</w:t>
      </w:r>
    </w:p>
    <w:p w:rsidR="00AE6E8B" w:rsidRPr="00AE6E8B" w:rsidRDefault="00AE6E8B" w:rsidP="00AE6E8B">
      <w:pPr>
        <w:autoSpaceDE w:val="0"/>
        <w:autoSpaceDN w:val="0"/>
        <w:adjustRightInd w:val="0"/>
        <w:ind w:firstLine="709"/>
        <w:jc w:val="both"/>
        <w:rPr>
          <w:sz w:val="28"/>
          <w:szCs w:val="28"/>
        </w:rPr>
      </w:pPr>
      <w:bookmarkStart w:id="2" w:name="Par2"/>
      <w:bookmarkEnd w:id="2"/>
      <w:r w:rsidRPr="00AE6E8B">
        <w:rPr>
          <w:sz w:val="28"/>
          <w:szCs w:val="28"/>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 w:history="1">
        <w:r w:rsidRPr="00AE6E8B">
          <w:rPr>
            <w:color w:val="0000FF"/>
            <w:sz w:val="28"/>
            <w:szCs w:val="28"/>
          </w:rPr>
          <w:t>статьей 19.28</w:t>
        </w:r>
      </w:hyperlink>
      <w:r w:rsidRPr="00AE6E8B">
        <w:rPr>
          <w:sz w:val="28"/>
          <w:szCs w:val="28"/>
        </w:rPr>
        <w:t xml:space="preserve"> Кодекса Российской Федерации об административных правонарушениях;</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w:t>
      </w:r>
      <w:r w:rsidRPr="00AE6E8B">
        <w:rPr>
          <w:sz w:val="28"/>
          <w:szCs w:val="28"/>
        </w:rPr>
        <w:lastRenderedPageBreak/>
        <w:t>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 участник закупки не является иностранным агентом.</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Заказчик вправе установить требование об отсутствии в предусмотренном настоящим Федеральным </w:t>
      </w:r>
      <w:hyperlink r:id="rId6" w:history="1">
        <w:r w:rsidRPr="00AE6E8B">
          <w:rPr>
            <w:color w:val="0000FF"/>
            <w:sz w:val="28"/>
            <w:szCs w:val="28"/>
          </w:rPr>
          <w:t>законом</w:t>
        </w:r>
      </w:hyperlink>
      <w:r w:rsidRPr="00AE6E8B">
        <w:rPr>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7" w:history="1">
        <w:r w:rsidRPr="00AE6E8B">
          <w:rPr>
            <w:color w:val="0000FF"/>
            <w:sz w:val="28"/>
            <w:szCs w:val="28"/>
          </w:rPr>
          <w:t>подпунктом "в" пункта 1 части 1 статьи 43</w:t>
        </w:r>
      </w:hyperlink>
      <w:r w:rsidRPr="00AE6E8B">
        <w:rPr>
          <w:sz w:val="28"/>
          <w:szCs w:val="28"/>
        </w:rPr>
        <w:t xml:space="preserve"> настоящего Федерального закона, если Правительством Российской Федерации не установлено </w:t>
      </w:r>
      <w:hyperlink r:id="rId8" w:history="1">
        <w:r w:rsidRPr="00AE6E8B">
          <w:rPr>
            <w:color w:val="0000FF"/>
            <w:sz w:val="28"/>
            <w:szCs w:val="28"/>
          </w:rPr>
          <w:t>иное</w:t>
        </w:r>
      </w:hyperlink>
      <w:r w:rsidRPr="00AE6E8B">
        <w:rPr>
          <w:sz w:val="28"/>
          <w:szCs w:val="28"/>
        </w:rPr>
        <w:t>.</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В отношении отдельных видов закупок товаров, работ, услуг - требованиям, установленным в соответствии </w:t>
      </w:r>
      <w:hyperlink r:id="rId9" w:anchor="Par22" w:history="1">
        <w:r w:rsidRPr="00AE6E8B">
          <w:rPr>
            <w:rStyle w:val="a4"/>
            <w:sz w:val="28"/>
            <w:szCs w:val="28"/>
          </w:rPr>
          <w:t>частями 2</w:t>
        </w:r>
      </w:hyperlink>
      <w:r w:rsidRPr="00AE6E8B">
        <w:rPr>
          <w:sz w:val="28"/>
          <w:szCs w:val="28"/>
        </w:rPr>
        <w:t xml:space="preserve"> и </w:t>
      </w:r>
      <w:hyperlink r:id="rId10" w:anchor="Par28" w:history="1">
        <w:r w:rsidRPr="00AE6E8B">
          <w:rPr>
            <w:rStyle w:val="a4"/>
            <w:sz w:val="28"/>
            <w:szCs w:val="28"/>
          </w:rPr>
          <w:t>2.1</w:t>
        </w:r>
      </w:hyperlink>
      <w:r w:rsidRPr="00AE6E8B">
        <w:rPr>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
    <w:p w:rsidR="00AE6E8B" w:rsidRPr="00AE6E8B" w:rsidRDefault="00AE6E8B" w:rsidP="00AE6E8B">
      <w:pPr>
        <w:autoSpaceDE w:val="0"/>
        <w:autoSpaceDN w:val="0"/>
        <w:adjustRightInd w:val="0"/>
        <w:ind w:firstLine="708"/>
        <w:jc w:val="both"/>
        <w:rPr>
          <w:color w:val="000000"/>
          <w:sz w:val="28"/>
          <w:szCs w:val="28"/>
        </w:rPr>
      </w:pPr>
      <w:r w:rsidRPr="00AE6E8B">
        <w:rPr>
          <w:color w:val="000000"/>
          <w:sz w:val="28"/>
          <w:szCs w:val="28"/>
        </w:rPr>
        <w:t>1.3.</w:t>
      </w:r>
      <w:r w:rsidRPr="00AE6E8B">
        <w:rPr>
          <w:sz w:val="28"/>
          <w:szCs w:val="28"/>
        </w:rPr>
        <w:t xml:space="preserve"> п.6.2. Положения изложить в следующей редакции:</w:t>
      </w:r>
    </w:p>
    <w:p w:rsidR="00AE6E8B" w:rsidRPr="00AE6E8B" w:rsidRDefault="00AE6E8B" w:rsidP="00AE6E8B">
      <w:pPr>
        <w:autoSpaceDE w:val="0"/>
        <w:autoSpaceDN w:val="0"/>
        <w:adjustRightInd w:val="0"/>
        <w:ind w:firstLine="708"/>
        <w:jc w:val="both"/>
        <w:rPr>
          <w:sz w:val="28"/>
          <w:szCs w:val="28"/>
        </w:rPr>
      </w:pPr>
      <w:r w:rsidRPr="00AE6E8B">
        <w:rPr>
          <w:sz w:val="28"/>
          <w:szCs w:val="28"/>
        </w:rPr>
        <w:t xml:space="preserve">«6.2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11" w:history="1">
        <w:r w:rsidRPr="00AE6E8B">
          <w:rPr>
            <w:color w:val="0000FF"/>
            <w:sz w:val="28"/>
            <w:szCs w:val="28"/>
          </w:rPr>
          <w:t>частью 1</w:t>
        </w:r>
      </w:hyperlink>
      <w:r w:rsidRPr="00AE6E8B">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
    <w:p w:rsidR="00AE6E8B" w:rsidRPr="00AE6E8B" w:rsidRDefault="00AE6E8B" w:rsidP="00AE6E8B">
      <w:pPr>
        <w:autoSpaceDE w:val="0"/>
        <w:autoSpaceDN w:val="0"/>
        <w:adjustRightInd w:val="0"/>
        <w:ind w:firstLine="709"/>
        <w:jc w:val="both"/>
        <w:rPr>
          <w:sz w:val="28"/>
          <w:szCs w:val="28"/>
        </w:rPr>
      </w:pPr>
      <w:r w:rsidRPr="00AE6E8B">
        <w:rPr>
          <w:sz w:val="28"/>
          <w:szCs w:val="28"/>
        </w:rPr>
        <w:t>1.4. п.6.2.1. Положения изложить в следующей редакции:</w:t>
      </w:r>
    </w:p>
    <w:p w:rsidR="00AE6E8B" w:rsidRPr="00AE6E8B" w:rsidRDefault="00AE6E8B" w:rsidP="00AE6E8B">
      <w:pPr>
        <w:autoSpaceDE w:val="0"/>
        <w:autoSpaceDN w:val="0"/>
        <w:adjustRightInd w:val="0"/>
        <w:ind w:firstLine="540"/>
        <w:jc w:val="both"/>
        <w:rPr>
          <w:sz w:val="28"/>
          <w:szCs w:val="28"/>
        </w:rPr>
      </w:pPr>
      <w:r w:rsidRPr="00AE6E8B">
        <w:rPr>
          <w:color w:val="000000"/>
          <w:sz w:val="28"/>
          <w:szCs w:val="28"/>
        </w:rPr>
        <w:t xml:space="preserve"> «Проверять соответствие участников закупок следующим требованиям:</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1)  </w:t>
      </w:r>
      <w:proofErr w:type="spellStart"/>
      <w:r w:rsidRPr="00AE6E8B">
        <w:rPr>
          <w:sz w:val="28"/>
          <w:szCs w:val="28"/>
        </w:rPr>
        <w:t>непроведение</w:t>
      </w:r>
      <w:proofErr w:type="spellEnd"/>
      <w:r w:rsidRPr="00AE6E8B">
        <w:rPr>
          <w:sz w:val="28"/>
          <w:szCs w:val="2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2) </w:t>
      </w:r>
      <w:proofErr w:type="spellStart"/>
      <w:r w:rsidRPr="00AE6E8B">
        <w:rPr>
          <w:sz w:val="28"/>
          <w:szCs w:val="28"/>
        </w:rPr>
        <w:t>неприостановление</w:t>
      </w:r>
      <w:proofErr w:type="spellEnd"/>
      <w:r w:rsidRPr="00AE6E8B">
        <w:rPr>
          <w:sz w:val="28"/>
          <w:szCs w:val="28"/>
        </w:rPr>
        <w:t xml:space="preserve"> деятельности участника закупки в порядке, установленном </w:t>
      </w:r>
      <w:hyperlink r:id="rId12" w:history="1">
        <w:r w:rsidRPr="00AE6E8B">
          <w:rPr>
            <w:color w:val="0000FF"/>
            <w:sz w:val="28"/>
            <w:szCs w:val="28"/>
          </w:rPr>
          <w:t>Кодексом</w:t>
        </w:r>
      </w:hyperlink>
      <w:r w:rsidRPr="00AE6E8B">
        <w:rPr>
          <w:sz w:val="28"/>
          <w:szCs w:val="28"/>
        </w:rPr>
        <w:t xml:space="preserve"> Российской Федерации об административных правонарушениях;</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AE6E8B">
          <w:rPr>
            <w:color w:val="0000FF"/>
            <w:sz w:val="28"/>
            <w:szCs w:val="28"/>
          </w:rPr>
          <w:t>законодательством</w:t>
        </w:r>
      </w:hyperlink>
      <w:r w:rsidRPr="00AE6E8B">
        <w:rPr>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AE6E8B">
          <w:rPr>
            <w:color w:val="0000FF"/>
            <w:sz w:val="28"/>
            <w:szCs w:val="28"/>
          </w:rPr>
          <w:t>законодательством</w:t>
        </w:r>
      </w:hyperlink>
      <w:r w:rsidRPr="00AE6E8B">
        <w:rPr>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w:t>
      </w:r>
      <w:r w:rsidRPr="00AE6E8B">
        <w:rPr>
          <w:sz w:val="28"/>
          <w:szCs w:val="28"/>
        </w:rPr>
        <w:lastRenderedPageBreak/>
        <w:t>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AE6E8B">
          <w:rPr>
            <w:color w:val="0000FF"/>
            <w:sz w:val="28"/>
            <w:szCs w:val="28"/>
          </w:rPr>
          <w:t>статьями 289</w:t>
        </w:r>
      </w:hyperlink>
      <w:r w:rsidRPr="00AE6E8B">
        <w:rPr>
          <w:sz w:val="28"/>
          <w:szCs w:val="28"/>
        </w:rPr>
        <w:t xml:space="preserve">, </w:t>
      </w:r>
      <w:hyperlink r:id="rId16" w:history="1">
        <w:r w:rsidRPr="00AE6E8B">
          <w:rPr>
            <w:color w:val="0000FF"/>
            <w:sz w:val="28"/>
            <w:szCs w:val="28"/>
          </w:rPr>
          <w:t>290</w:t>
        </w:r>
      </w:hyperlink>
      <w:r w:rsidRPr="00AE6E8B">
        <w:rPr>
          <w:sz w:val="28"/>
          <w:szCs w:val="28"/>
        </w:rPr>
        <w:t xml:space="preserve">, </w:t>
      </w:r>
      <w:hyperlink r:id="rId17" w:history="1">
        <w:r w:rsidRPr="00AE6E8B">
          <w:rPr>
            <w:color w:val="0000FF"/>
            <w:sz w:val="28"/>
            <w:szCs w:val="28"/>
          </w:rPr>
          <w:t>291</w:t>
        </w:r>
      </w:hyperlink>
      <w:r w:rsidRPr="00AE6E8B">
        <w:rPr>
          <w:sz w:val="28"/>
          <w:szCs w:val="28"/>
        </w:rPr>
        <w:t xml:space="preserve">, </w:t>
      </w:r>
      <w:hyperlink r:id="rId18" w:history="1">
        <w:r w:rsidRPr="00AE6E8B">
          <w:rPr>
            <w:color w:val="0000FF"/>
            <w:sz w:val="28"/>
            <w:szCs w:val="28"/>
          </w:rPr>
          <w:t>291.1</w:t>
        </w:r>
      </w:hyperlink>
      <w:r w:rsidRPr="00AE6E8B">
        <w:rPr>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E6E8B" w:rsidRPr="00AE6E8B" w:rsidRDefault="00AE6E8B" w:rsidP="00AE6E8B">
      <w:pPr>
        <w:autoSpaceDE w:val="0"/>
        <w:autoSpaceDN w:val="0"/>
        <w:adjustRightInd w:val="0"/>
        <w:ind w:firstLine="709"/>
        <w:jc w:val="both"/>
        <w:rPr>
          <w:sz w:val="28"/>
          <w:szCs w:val="28"/>
        </w:rPr>
      </w:pPr>
      <w:r w:rsidRPr="00AE6E8B">
        <w:rPr>
          <w:sz w:val="28"/>
          <w:szCs w:val="28"/>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E6E8B">
        <w:rPr>
          <w:sz w:val="28"/>
          <w:szCs w:val="28"/>
        </w:rPr>
        <w:t>неполнородный</w:t>
      </w:r>
      <w:proofErr w:type="spellEnd"/>
      <w:r w:rsidRPr="00AE6E8B">
        <w:rPr>
          <w:sz w:val="28"/>
          <w:szCs w:val="28"/>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E6E8B" w:rsidRPr="00AE6E8B" w:rsidRDefault="00AE6E8B" w:rsidP="00AE6E8B">
      <w:pPr>
        <w:autoSpaceDE w:val="0"/>
        <w:autoSpaceDN w:val="0"/>
        <w:adjustRightInd w:val="0"/>
        <w:ind w:firstLine="709"/>
        <w:jc w:val="both"/>
        <w:rPr>
          <w:sz w:val="28"/>
          <w:szCs w:val="28"/>
        </w:rPr>
      </w:pPr>
      <w:r w:rsidRPr="00AE6E8B">
        <w:rPr>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E6E8B" w:rsidRPr="00AE6E8B" w:rsidRDefault="00AE6E8B" w:rsidP="00AE6E8B">
      <w:pPr>
        <w:autoSpaceDE w:val="0"/>
        <w:autoSpaceDN w:val="0"/>
        <w:adjustRightInd w:val="0"/>
        <w:ind w:firstLine="709"/>
        <w:jc w:val="both"/>
        <w:rPr>
          <w:sz w:val="28"/>
          <w:szCs w:val="28"/>
        </w:rPr>
      </w:pPr>
      <w:r w:rsidRPr="00AE6E8B">
        <w:rPr>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w:t>
      </w:r>
      <w:r w:rsidRPr="00AE6E8B">
        <w:rPr>
          <w:sz w:val="28"/>
          <w:szCs w:val="28"/>
        </w:rPr>
        <w:lastRenderedPageBreak/>
        <w:t>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E6E8B" w:rsidRPr="00AE6E8B" w:rsidRDefault="00AE6E8B" w:rsidP="00AE6E8B">
      <w:pPr>
        <w:autoSpaceDE w:val="0"/>
        <w:autoSpaceDN w:val="0"/>
        <w:adjustRightInd w:val="0"/>
        <w:ind w:firstLine="709"/>
        <w:jc w:val="both"/>
        <w:rPr>
          <w:sz w:val="28"/>
          <w:szCs w:val="28"/>
        </w:rPr>
      </w:pPr>
      <w:r w:rsidRPr="00AE6E8B">
        <w:rPr>
          <w:sz w:val="28"/>
          <w:szCs w:val="28"/>
        </w:rPr>
        <w:t>7) отсутствие у участника закупки ограничений для участия в закупках, установленных законодательством Российской Федерации.</w:t>
      </w:r>
    </w:p>
    <w:p w:rsidR="00AE6E8B" w:rsidRPr="00AE6E8B" w:rsidRDefault="00AE6E8B" w:rsidP="00AE6E8B">
      <w:pPr>
        <w:autoSpaceDE w:val="0"/>
        <w:autoSpaceDN w:val="0"/>
        <w:adjustRightInd w:val="0"/>
        <w:ind w:firstLine="709"/>
        <w:jc w:val="both"/>
        <w:rPr>
          <w:color w:val="000000"/>
          <w:sz w:val="28"/>
          <w:szCs w:val="28"/>
        </w:rPr>
      </w:pPr>
      <w:r w:rsidRPr="00AE6E8B">
        <w:rPr>
          <w:color w:val="000000"/>
          <w:sz w:val="28"/>
          <w:szCs w:val="28"/>
        </w:rPr>
        <w:t>2.Контроль за исполнением постановления оставляю за собой.</w:t>
      </w:r>
    </w:p>
    <w:p w:rsidR="00AE6E8B" w:rsidRPr="00AE6E8B" w:rsidRDefault="00AE6E8B" w:rsidP="00AE6E8B">
      <w:pPr>
        <w:widowControl w:val="0"/>
        <w:autoSpaceDE w:val="0"/>
        <w:autoSpaceDN w:val="0"/>
        <w:adjustRightInd w:val="0"/>
        <w:ind w:firstLine="709"/>
        <w:jc w:val="both"/>
        <w:rPr>
          <w:color w:val="000000"/>
          <w:sz w:val="28"/>
          <w:szCs w:val="28"/>
        </w:rPr>
      </w:pPr>
      <w:r w:rsidRPr="00AE6E8B">
        <w:rPr>
          <w:color w:val="000000"/>
          <w:sz w:val="28"/>
          <w:szCs w:val="28"/>
        </w:rPr>
        <w:t>3.Настоящее постановление подлежит обнародованию в порядке, установленном действующим законодательством.</w:t>
      </w:r>
    </w:p>
    <w:p w:rsidR="00AE6E8B" w:rsidRDefault="00AE6E8B" w:rsidP="00AE6E8B">
      <w:pPr>
        <w:jc w:val="center"/>
        <w:rPr>
          <w:sz w:val="28"/>
          <w:szCs w:val="28"/>
        </w:rPr>
      </w:pPr>
    </w:p>
    <w:p w:rsidR="00AE6E8B" w:rsidRDefault="00AE6E8B" w:rsidP="00AE6E8B">
      <w:pPr>
        <w:jc w:val="center"/>
        <w:rPr>
          <w:sz w:val="28"/>
          <w:szCs w:val="28"/>
        </w:rPr>
      </w:pPr>
    </w:p>
    <w:p w:rsidR="001B66D0" w:rsidRDefault="001B66D0"/>
    <w:p w:rsidR="00AE6E8B" w:rsidRDefault="00AE6E8B" w:rsidP="00AE6E8B">
      <w:pPr>
        <w:jc w:val="right"/>
        <w:rPr>
          <w:sz w:val="28"/>
          <w:szCs w:val="28"/>
        </w:rPr>
      </w:pPr>
      <w:r w:rsidRPr="00AE6E8B">
        <w:rPr>
          <w:sz w:val="28"/>
          <w:szCs w:val="28"/>
        </w:rPr>
        <w:t xml:space="preserve">     Глава сельского поселения             </w:t>
      </w:r>
    </w:p>
    <w:p w:rsidR="00AE6E8B" w:rsidRPr="00AE6E8B" w:rsidRDefault="00AE6E8B" w:rsidP="00AE6E8B">
      <w:pPr>
        <w:jc w:val="right"/>
        <w:rPr>
          <w:sz w:val="28"/>
          <w:szCs w:val="28"/>
        </w:rPr>
      </w:pPr>
      <w:r w:rsidRPr="00AE6E8B">
        <w:rPr>
          <w:sz w:val="28"/>
          <w:szCs w:val="28"/>
        </w:rPr>
        <w:t xml:space="preserve">            </w:t>
      </w:r>
      <w:r w:rsidRPr="00AE6E8B">
        <w:rPr>
          <w:rFonts w:ascii="Calibri" w:hAnsi="Calibri"/>
          <w:sz w:val="28"/>
          <w:szCs w:val="28"/>
        </w:rPr>
        <w:t xml:space="preserve">         </w:t>
      </w:r>
      <w:r w:rsidRPr="00AE6E8B">
        <w:rPr>
          <w:sz w:val="28"/>
          <w:szCs w:val="28"/>
        </w:rPr>
        <w:t xml:space="preserve">                               </w:t>
      </w:r>
      <w:proofErr w:type="spellStart"/>
      <w:r w:rsidRPr="00AE6E8B">
        <w:rPr>
          <w:sz w:val="28"/>
          <w:szCs w:val="28"/>
        </w:rPr>
        <w:t>Д.А.Карпов</w:t>
      </w:r>
      <w:proofErr w:type="spellEnd"/>
    </w:p>
    <w:p w:rsidR="00AE6E8B" w:rsidRDefault="00AE6E8B" w:rsidP="00AE6E8B">
      <w:pPr>
        <w:jc w:val="right"/>
      </w:pPr>
    </w:p>
    <w:sectPr w:rsidR="00AE6E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83"/>
    <w:rsid w:val="001B66D0"/>
    <w:rsid w:val="00A46A83"/>
    <w:rsid w:val="00AE6E8B"/>
    <w:rsid w:val="00EB4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65787"/>
  <w15:chartTrackingRefBased/>
  <w15:docId w15:val="{BC4ACC19-D962-41FD-8957-96119BC73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6E8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AE6E8B"/>
    <w:pPr>
      <w:widowControl w:val="0"/>
      <w:tabs>
        <w:tab w:val="num" w:pos="1315"/>
      </w:tabs>
      <w:adjustRightInd w:val="0"/>
      <w:spacing w:after="160" w:line="240" w:lineRule="exact"/>
      <w:ind w:left="1315" w:hanging="180"/>
      <w:jc w:val="center"/>
    </w:pPr>
    <w:rPr>
      <w:b/>
      <w:i/>
      <w:sz w:val="28"/>
      <w:szCs w:val="20"/>
      <w:lang w:val="en-GB" w:eastAsia="en-US"/>
    </w:rPr>
  </w:style>
  <w:style w:type="character" w:styleId="a4">
    <w:name w:val="Hyperlink"/>
    <w:uiPriority w:val="99"/>
    <w:unhideWhenUsed/>
    <w:rsid w:val="00AE6E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86432&amp;dst=5" TargetMode="External"/><Relationship Id="rId13" Type="http://schemas.openxmlformats.org/officeDocument/2006/relationships/hyperlink" Target="https://login.consultant.ru/link/?req=doc&amp;base=RZB&amp;n=487024&amp;dst=1123" TargetMode="External"/><Relationship Id="rId18" Type="http://schemas.openxmlformats.org/officeDocument/2006/relationships/hyperlink" Target="https://login.consultant.ru/link/?req=doc&amp;base=RZB&amp;n=490207&amp;dst=2086" TargetMode="External"/><Relationship Id="rId3" Type="http://schemas.openxmlformats.org/officeDocument/2006/relationships/webSettings" Target="webSettings.xml"/><Relationship Id="rId7" Type="http://schemas.openxmlformats.org/officeDocument/2006/relationships/hyperlink" Target="https://login.consultant.ru/link/?req=doc&amp;base=RZB&amp;n=483131&amp;dst=12029" TargetMode="External"/><Relationship Id="rId12" Type="http://schemas.openxmlformats.org/officeDocument/2006/relationships/hyperlink" Target="https://login.consultant.ru/link/?req=doc&amp;base=RZB&amp;n=490133&amp;dst=512" TargetMode="External"/><Relationship Id="rId17" Type="http://schemas.openxmlformats.org/officeDocument/2006/relationships/hyperlink" Target="https://login.consultant.ru/link/?req=doc&amp;base=RZB&amp;n=490207&amp;dst=2072" TargetMode="External"/><Relationship Id="rId2" Type="http://schemas.openxmlformats.org/officeDocument/2006/relationships/settings" Target="settings.xml"/><Relationship Id="rId16" Type="http://schemas.openxmlformats.org/officeDocument/2006/relationships/hyperlink" Target="https://login.consultant.ru/link/?req=doc&amp;base=RZB&amp;n=490207&amp;dst=205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ZB&amp;n=483131&amp;dst=101497" TargetMode="External"/><Relationship Id="rId11" Type="http://schemas.openxmlformats.org/officeDocument/2006/relationships/hyperlink" Target="https://login.consultant.ru/link/?req=doc&amp;base=RZB&amp;n=483131&amp;dst=2213" TargetMode="External"/><Relationship Id="rId5" Type="http://schemas.openxmlformats.org/officeDocument/2006/relationships/hyperlink" Target="https://login.consultant.ru/link/?req=doc&amp;base=RZB&amp;n=490133&amp;dst=2620" TargetMode="External"/><Relationship Id="rId15" Type="http://schemas.openxmlformats.org/officeDocument/2006/relationships/hyperlink" Target="https://login.consultant.ru/link/?req=doc&amp;base=RZB&amp;n=490207&amp;dst=101897" TargetMode="External"/><Relationship Id="rId10" Type="http://schemas.openxmlformats.org/officeDocument/2006/relationships/hyperlink" Target="file:///C:\Users\User\Desktop\&#1087;&#1088;&#1086;&#1090;&#1077;&#1089;&#1090;%20&#1086;&#1090;%2025.11.2024%20&#1079;&#1072;&#1082;&#1091;&#1087;&#1082;&#1080;%20(%20&#1089;&#1088;&#1086;&#1082;%20&#1076;&#1086;%2006.12.2024)\&#1080;&#1079;&#1084;.01.2022.doc" TargetMode="External"/><Relationship Id="rId19" Type="http://schemas.openxmlformats.org/officeDocument/2006/relationships/fontTable" Target="fontTable.xml"/><Relationship Id="rId4" Type="http://schemas.openxmlformats.org/officeDocument/2006/relationships/hyperlink" Target="https://login.consultant.ru/link/?req=doc&amp;base=RZB&amp;n=483131&amp;dst=2213" TargetMode="External"/><Relationship Id="rId9" Type="http://schemas.openxmlformats.org/officeDocument/2006/relationships/hyperlink" Target="file:///C:\Users\User\Desktop\&#1087;&#1088;&#1086;&#1090;&#1077;&#1089;&#1090;%20&#1086;&#1090;%2025.11.2024%20&#1079;&#1072;&#1082;&#1091;&#1087;&#1082;&#1080;%20(%20&#1089;&#1088;&#1086;&#1082;%20&#1076;&#1086;%2006.12.2024)\&#1080;&#1079;&#1084;.01.2022.doc" TargetMode="External"/><Relationship Id="rId14" Type="http://schemas.openxmlformats.org/officeDocument/2006/relationships/hyperlink" Target="https://login.consultant.ru/link/?req=doc&amp;base=RZB&amp;n=487024&amp;dst=1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1563</Words>
  <Characters>8910</Characters>
  <Application>Microsoft Office Word</Application>
  <DocSecurity>0</DocSecurity>
  <Lines>74</Lines>
  <Paragraphs>20</Paragraphs>
  <ScaleCrop>false</ScaleCrop>
  <Company>SPecialiST RePack</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2025-02-20T05:50:00Z</dcterms:created>
  <dcterms:modified xsi:type="dcterms:W3CDTF">2025-02-20T05:56:00Z</dcterms:modified>
</cp:coreProperties>
</file>