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0C52" w:rsidRDefault="00C40C52" w:rsidP="00C40C52">
      <w:pPr>
        <w:contextualSpacing/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ПРОЕКТ</w:t>
      </w:r>
    </w:p>
    <w:p w:rsidR="00C40C52" w:rsidRPr="00C40C52" w:rsidRDefault="00C40C52" w:rsidP="00C40C52">
      <w:pPr>
        <w:contextualSpacing/>
        <w:jc w:val="center"/>
        <w:rPr>
          <w:rFonts w:ascii="Times New Roman" w:hAnsi="Times New Roman"/>
          <w:szCs w:val="28"/>
        </w:rPr>
      </w:pPr>
      <w:r w:rsidRPr="00C40C52">
        <w:rPr>
          <w:rFonts w:ascii="Times New Roman" w:hAnsi="Times New Roman"/>
          <w:szCs w:val="28"/>
        </w:rPr>
        <w:t>Совет</w:t>
      </w:r>
      <w:r w:rsidRPr="00C40C52">
        <w:rPr>
          <w:rFonts w:ascii="Times New Roman" w:hAnsi="Times New Roman"/>
          <w:szCs w:val="28"/>
        </w:rPr>
        <w:t xml:space="preserve"> </w:t>
      </w:r>
      <w:r w:rsidRPr="00C40C52">
        <w:rPr>
          <w:rFonts w:ascii="Times New Roman" w:hAnsi="Times New Roman"/>
          <w:szCs w:val="28"/>
        </w:rPr>
        <w:t>сельского поселения</w:t>
      </w:r>
      <w:r w:rsidRPr="00C40C52">
        <w:rPr>
          <w:rFonts w:ascii="Times New Roman" w:hAnsi="Times New Roman"/>
          <w:szCs w:val="28"/>
        </w:rPr>
        <w:t xml:space="preserve"> </w:t>
      </w:r>
      <w:r w:rsidRPr="00C40C52">
        <w:rPr>
          <w:rFonts w:ascii="Times New Roman" w:hAnsi="Times New Roman"/>
          <w:szCs w:val="28"/>
        </w:rPr>
        <w:t>Чуюнчинский сельсовет</w:t>
      </w:r>
    </w:p>
    <w:p w:rsidR="00946C8B" w:rsidRPr="00C40C52" w:rsidRDefault="00C40C52" w:rsidP="00C40C52">
      <w:pPr>
        <w:contextualSpacing/>
        <w:jc w:val="center"/>
        <w:rPr>
          <w:szCs w:val="28"/>
        </w:rPr>
      </w:pPr>
      <w:r w:rsidRPr="00C40C52">
        <w:rPr>
          <w:rFonts w:ascii="Times New Roman" w:hAnsi="Times New Roman"/>
          <w:szCs w:val="28"/>
        </w:rPr>
        <w:t>муниципального района</w:t>
      </w:r>
      <w:r w:rsidRPr="00C40C52">
        <w:rPr>
          <w:rFonts w:ascii="Times New Roman" w:hAnsi="Times New Roman"/>
          <w:szCs w:val="28"/>
        </w:rPr>
        <w:t xml:space="preserve"> </w:t>
      </w:r>
      <w:r w:rsidRPr="00C40C52">
        <w:rPr>
          <w:rFonts w:ascii="Times New Roman" w:hAnsi="Times New Roman"/>
          <w:szCs w:val="28"/>
        </w:rPr>
        <w:t>Давлекановский район</w:t>
      </w:r>
      <w:r w:rsidRPr="00C40C52">
        <w:rPr>
          <w:rFonts w:ascii="Times New Roman" w:hAnsi="Times New Roman"/>
          <w:szCs w:val="28"/>
        </w:rPr>
        <w:t xml:space="preserve"> </w:t>
      </w:r>
      <w:r w:rsidRPr="00C40C52">
        <w:rPr>
          <w:rFonts w:ascii="Times New Roman" w:hAnsi="Times New Roman"/>
          <w:szCs w:val="28"/>
        </w:rPr>
        <w:t>Республики Башкортостан</w:t>
      </w:r>
    </w:p>
    <w:p w:rsidR="00C40C52" w:rsidRPr="00C40C52" w:rsidRDefault="00C40C52" w:rsidP="00946C8B">
      <w:pPr>
        <w:jc w:val="center"/>
        <w:rPr>
          <w:rFonts w:ascii="Times New Roman" w:hAnsi="Times New Roman"/>
          <w:szCs w:val="28"/>
        </w:rPr>
      </w:pPr>
      <w:r w:rsidRPr="00C40C52">
        <w:rPr>
          <w:rFonts w:ascii="Times New Roman" w:hAnsi="Times New Roman"/>
          <w:szCs w:val="28"/>
        </w:rPr>
        <w:t xml:space="preserve">РЕШЕНИЕ </w:t>
      </w:r>
    </w:p>
    <w:p w:rsidR="00C40C52" w:rsidRDefault="00C40C52" w:rsidP="00946C8B">
      <w:pPr>
        <w:jc w:val="center"/>
        <w:rPr>
          <w:rFonts w:asciiTheme="minorHAnsi" w:hAnsiTheme="minorHAnsi"/>
          <w:szCs w:val="28"/>
        </w:rPr>
      </w:pPr>
    </w:p>
    <w:p w:rsidR="00946C8B" w:rsidRDefault="00946C8B" w:rsidP="00946C8B">
      <w:pPr>
        <w:jc w:val="center"/>
        <w:rPr>
          <w:szCs w:val="28"/>
        </w:rPr>
      </w:pPr>
      <w:r>
        <w:rPr>
          <w:szCs w:val="28"/>
        </w:rPr>
        <w:t>Об утверждении отчета об исполнении бюджета сельского поселения Чуюнчинский сельсовет муниципального района Давлекановский район Республики Башкортостан за 202</w:t>
      </w:r>
      <w:r>
        <w:rPr>
          <w:rFonts w:ascii="Calibri" w:hAnsi="Calibri"/>
          <w:szCs w:val="28"/>
        </w:rPr>
        <w:t>1</w:t>
      </w:r>
      <w:r>
        <w:rPr>
          <w:szCs w:val="28"/>
        </w:rPr>
        <w:t xml:space="preserve"> год</w:t>
      </w:r>
    </w:p>
    <w:p w:rsidR="00946C8B" w:rsidRDefault="00946C8B" w:rsidP="00946C8B">
      <w:pPr>
        <w:jc w:val="center"/>
        <w:rPr>
          <w:szCs w:val="28"/>
        </w:rPr>
      </w:pPr>
    </w:p>
    <w:p w:rsidR="00946C8B" w:rsidRDefault="00946C8B" w:rsidP="00946C8B">
      <w:pPr>
        <w:ind w:firstLine="720"/>
        <w:jc w:val="both"/>
        <w:rPr>
          <w:szCs w:val="28"/>
        </w:rPr>
      </w:pPr>
      <w:r>
        <w:rPr>
          <w:szCs w:val="28"/>
        </w:rPr>
        <w:t xml:space="preserve">В соответствии со статьей 56 Положения о бюджетном процессе в сельском поселении Чуюнчинский сельсовет муниципального района Давлекановский район Республики Башкортостан, статьями 264.5, 264.6 Бюджетного кодекса Российской Федерации, Совет сельского поселения  Чуюнчинский сельсовет муниципального района Давлекановский район Республики Башкортостан </w:t>
      </w:r>
      <w:proofErr w:type="gramStart"/>
      <w:r>
        <w:rPr>
          <w:szCs w:val="28"/>
        </w:rPr>
        <w:t>р</w:t>
      </w:r>
      <w:proofErr w:type="gramEnd"/>
      <w:r>
        <w:rPr>
          <w:szCs w:val="28"/>
        </w:rPr>
        <w:t xml:space="preserve"> е ш и л:</w:t>
      </w:r>
    </w:p>
    <w:p w:rsidR="00946C8B" w:rsidRDefault="00946C8B" w:rsidP="00946C8B">
      <w:pPr>
        <w:ind w:firstLine="720"/>
        <w:jc w:val="both"/>
        <w:rPr>
          <w:szCs w:val="28"/>
        </w:rPr>
      </w:pPr>
      <w:r>
        <w:rPr>
          <w:szCs w:val="28"/>
        </w:rPr>
        <w:t>1.Утвердить основные характеристики отчета об исполнении бюджета сельского поселения Чуюнчинский сельсовет муниципального района Давлекановский район Республики Башкортостан за 202</w:t>
      </w:r>
      <w:r>
        <w:rPr>
          <w:rFonts w:ascii="Calibri" w:hAnsi="Calibri"/>
          <w:szCs w:val="28"/>
        </w:rPr>
        <w:t>1</w:t>
      </w:r>
      <w:r>
        <w:rPr>
          <w:szCs w:val="28"/>
        </w:rPr>
        <w:t xml:space="preserve"> год.</w:t>
      </w:r>
    </w:p>
    <w:p w:rsidR="00946C8B" w:rsidRPr="00420034" w:rsidRDefault="00946C8B" w:rsidP="00946C8B">
      <w:pPr>
        <w:jc w:val="both"/>
        <w:rPr>
          <w:rFonts w:ascii="Times New Roman" w:hAnsi="Times New Roman"/>
          <w:b/>
          <w:szCs w:val="28"/>
        </w:rPr>
      </w:pPr>
      <w:r>
        <w:rPr>
          <w:szCs w:val="28"/>
        </w:rPr>
        <w:t xml:space="preserve">Общий объем доходов по отчету об исполнении бюджета сельского поселения Чуюнчинский сельсовет </w:t>
      </w:r>
      <w:r w:rsidRPr="00420034">
        <w:rPr>
          <w:rFonts w:ascii="Times New Roman" w:hAnsi="Times New Roman"/>
          <w:szCs w:val="28"/>
        </w:rPr>
        <w:t xml:space="preserve">муниципального района Давлекановский район Республики Башкортостан за 2021 год в сумме </w:t>
      </w:r>
      <w:r w:rsidRPr="00420034">
        <w:rPr>
          <w:rFonts w:ascii="Times New Roman" w:hAnsi="Times New Roman"/>
          <w:b/>
          <w:szCs w:val="28"/>
        </w:rPr>
        <w:t xml:space="preserve"> </w:t>
      </w:r>
      <w:r w:rsidRPr="00420034">
        <w:rPr>
          <w:rFonts w:ascii="Times New Roman" w:hAnsi="Times New Roman"/>
          <w:szCs w:val="28"/>
        </w:rPr>
        <w:t>4677,8 тыс.</w:t>
      </w:r>
      <w:r w:rsidRPr="00420034">
        <w:rPr>
          <w:rFonts w:ascii="Times New Roman" w:hAnsi="Times New Roman"/>
          <w:b/>
          <w:szCs w:val="28"/>
        </w:rPr>
        <w:t xml:space="preserve"> </w:t>
      </w:r>
      <w:r w:rsidRPr="00420034">
        <w:rPr>
          <w:rFonts w:ascii="Times New Roman" w:hAnsi="Times New Roman"/>
          <w:szCs w:val="28"/>
        </w:rPr>
        <w:t>рублей;</w:t>
      </w:r>
    </w:p>
    <w:p w:rsidR="00946C8B" w:rsidRPr="00420034" w:rsidRDefault="00946C8B" w:rsidP="00946C8B">
      <w:pPr>
        <w:ind w:firstLine="720"/>
        <w:jc w:val="both"/>
        <w:rPr>
          <w:rFonts w:ascii="Times New Roman" w:hAnsi="Times New Roman"/>
          <w:szCs w:val="28"/>
        </w:rPr>
      </w:pPr>
      <w:r w:rsidRPr="00420034">
        <w:rPr>
          <w:rFonts w:ascii="Times New Roman" w:hAnsi="Times New Roman"/>
          <w:szCs w:val="28"/>
        </w:rPr>
        <w:t>Общий объем расходов по отчету об исполнении бюджета сельского поселения Чуюнчинский сельсовет муниципального района Давлекановский район Республики Башкортостан за 2021 год в сумме  6303,9</w:t>
      </w:r>
      <w:r w:rsidR="00420034" w:rsidRPr="00420034">
        <w:rPr>
          <w:rFonts w:ascii="Times New Roman" w:hAnsi="Times New Roman"/>
          <w:szCs w:val="28"/>
        </w:rPr>
        <w:t>тыс.</w:t>
      </w:r>
      <w:r w:rsidRPr="00420034">
        <w:rPr>
          <w:rFonts w:ascii="Times New Roman" w:hAnsi="Times New Roman"/>
          <w:szCs w:val="28"/>
        </w:rPr>
        <w:t xml:space="preserve"> рублей.</w:t>
      </w:r>
    </w:p>
    <w:p w:rsidR="00946C8B" w:rsidRDefault="00946C8B" w:rsidP="00946C8B">
      <w:pPr>
        <w:ind w:firstLine="720"/>
        <w:jc w:val="both"/>
        <w:rPr>
          <w:szCs w:val="28"/>
        </w:rPr>
      </w:pPr>
      <w:r w:rsidRPr="00420034">
        <w:rPr>
          <w:rFonts w:ascii="Times New Roman" w:hAnsi="Times New Roman"/>
          <w:szCs w:val="28"/>
        </w:rPr>
        <w:t>2.Утвердить отчет об исполнении бюджета сельского поселения</w:t>
      </w:r>
      <w:r>
        <w:rPr>
          <w:szCs w:val="28"/>
        </w:rPr>
        <w:t xml:space="preserve"> Чуюнчинский сельсовет муниципального района Давлекановский район Республики Башкортостан за 202</w:t>
      </w:r>
      <w:r>
        <w:rPr>
          <w:rFonts w:ascii="Calibri" w:hAnsi="Calibri"/>
          <w:szCs w:val="28"/>
        </w:rPr>
        <w:t>1</w:t>
      </w:r>
      <w:r>
        <w:rPr>
          <w:szCs w:val="28"/>
        </w:rPr>
        <w:t xml:space="preserve"> год.</w:t>
      </w:r>
    </w:p>
    <w:p w:rsidR="00946C8B" w:rsidRDefault="00946C8B" w:rsidP="00946C8B">
      <w:pPr>
        <w:ind w:firstLine="720"/>
        <w:jc w:val="both"/>
        <w:rPr>
          <w:szCs w:val="28"/>
        </w:rPr>
      </w:pPr>
      <w:r>
        <w:rPr>
          <w:szCs w:val="28"/>
        </w:rPr>
        <w:t>3.Настоящее решение подлежит опубликованию в районной газете «</w:t>
      </w:r>
      <w:proofErr w:type="spellStart"/>
      <w:r>
        <w:rPr>
          <w:szCs w:val="28"/>
        </w:rPr>
        <w:t>Асылыкуль</w:t>
      </w:r>
      <w:proofErr w:type="spellEnd"/>
      <w:r>
        <w:rPr>
          <w:szCs w:val="28"/>
        </w:rPr>
        <w:t>»,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Интернет.</w:t>
      </w:r>
    </w:p>
    <w:p w:rsidR="00946C8B" w:rsidRDefault="00946C8B" w:rsidP="00946C8B">
      <w:pPr>
        <w:ind w:firstLine="709"/>
        <w:jc w:val="both"/>
        <w:rPr>
          <w:szCs w:val="28"/>
        </w:rPr>
      </w:pPr>
    </w:p>
    <w:p w:rsidR="00946C8B" w:rsidRDefault="00946C8B" w:rsidP="00946C8B">
      <w:pPr>
        <w:pStyle w:val="3"/>
        <w:rPr>
          <w:szCs w:val="28"/>
        </w:rPr>
      </w:pPr>
    </w:p>
    <w:p w:rsidR="00946C8B" w:rsidRDefault="00946C8B" w:rsidP="00946C8B">
      <w:pPr>
        <w:pStyle w:val="3"/>
        <w:ind w:firstLine="0"/>
        <w:rPr>
          <w:szCs w:val="28"/>
        </w:rPr>
      </w:pPr>
      <w:r>
        <w:rPr>
          <w:szCs w:val="28"/>
        </w:rPr>
        <w:t xml:space="preserve">Председатель Совета сельского поселения  </w:t>
      </w:r>
    </w:p>
    <w:p w:rsidR="00946C8B" w:rsidRDefault="00946C8B" w:rsidP="00946C8B">
      <w:pPr>
        <w:pStyle w:val="3"/>
        <w:ind w:firstLine="0"/>
        <w:rPr>
          <w:szCs w:val="28"/>
        </w:rPr>
      </w:pPr>
      <w:r>
        <w:rPr>
          <w:szCs w:val="28"/>
        </w:rPr>
        <w:t>Чуюнчинский сельсовет</w:t>
      </w:r>
    </w:p>
    <w:p w:rsidR="00946C8B" w:rsidRDefault="00946C8B" w:rsidP="00946C8B">
      <w:pPr>
        <w:pStyle w:val="3"/>
        <w:ind w:firstLine="0"/>
        <w:rPr>
          <w:szCs w:val="28"/>
        </w:rPr>
      </w:pPr>
      <w:r>
        <w:rPr>
          <w:szCs w:val="28"/>
        </w:rPr>
        <w:t xml:space="preserve"> муниципального района</w:t>
      </w:r>
    </w:p>
    <w:p w:rsidR="00946C8B" w:rsidRDefault="00946C8B" w:rsidP="00946C8B">
      <w:pPr>
        <w:pStyle w:val="3"/>
        <w:ind w:firstLine="0"/>
        <w:rPr>
          <w:szCs w:val="28"/>
        </w:rPr>
      </w:pPr>
      <w:r>
        <w:rPr>
          <w:szCs w:val="28"/>
        </w:rPr>
        <w:t xml:space="preserve">Давлекановский район </w:t>
      </w:r>
    </w:p>
    <w:p w:rsidR="00946C8B" w:rsidRDefault="00946C8B" w:rsidP="00946C8B">
      <w:pPr>
        <w:pStyle w:val="3"/>
        <w:ind w:firstLine="0"/>
        <w:rPr>
          <w:szCs w:val="28"/>
        </w:rPr>
      </w:pPr>
      <w:r>
        <w:rPr>
          <w:szCs w:val="28"/>
        </w:rPr>
        <w:t>Республики Башкортостан                                                          С.Н.</w:t>
      </w:r>
      <w:r w:rsidR="00420034">
        <w:rPr>
          <w:szCs w:val="28"/>
        </w:rPr>
        <w:t xml:space="preserve"> </w:t>
      </w:r>
      <w:r>
        <w:rPr>
          <w:szCs w:val="28"/>
        </w:rPr>
        <w:t>Никифоров</w:t>
      </w:r>
    </w:p>
    <w:p w:rsidR="00C40C52" w:rsidRDefault="00C40C52" w:rsidP="00946C8B">
      <w:pPr>
        <w:ind w:left="142" w:hanging="142"/>
        <w:jc w:val="right"/>
        <w:rPr>
          <w:rFonts w:asciiTheme="minorHAnsi" w:hAnsiTheme="minorHAnsi"/>
          <w:sz w:val="26"/>
          <w:szCs w:val="26"/>
        </w:rPr>
      </w:pPr>
    </w:p>
    <w:p w:rsidR="00C40C52" w:rsidRDefault="00C40C52" w:rsidP="00946C8B">
      <w:pPr>
        <w:ind w:left="142" w:hanging="142"/>
        <w:jc w:val="right"/>
        <w:rPr>
          <w:rFonts w:asciiTheme="minorHAnsi" w:hAnsiTheme="minorHAnsi"/>
          <w:sz w:val="26"/>
          <w:szCs w:val="26"/>
        </w:rPr>
      </w:pPr>
    </w:p>
    <w:p w:rsidR="00C40C52" w:rsidRDefault="00C40C52" w:rsidP="00946C8B">
      <w:pPr>
        <w:ind w:left="142" w:hanging="142"/>
        <w:jc w:val="right"/>
        <w:rPr>
          <w:rFonts w:asciiTheme="minorHAnsi" w:hAnsiTheme="minorHAnsi"/>
          <w:sz w:val="26"/>
          <w:szCs w:val="26"/>
        </w:rPr>
      </w:pPr>
    </w:p>
    <w:p w:rsidR="00C40C52" w:rsidRDefault="00C40C52" w:rsidP="00946C8B">
      <w:pPr>
        <w:ind w:left="142" w:hanging="142"/>
        <w:jc w:val="right"/>
        <w:rPr>
          <w:rFonts w:asciiTheme="minorHAnsi" w:hAnsiTheme="minorHAnsi"/>
          <w:sz w:val="26"/>
          <w:szCs w:val="26"/>
        </w:rPr>
      </w:pPr>
    </w:p>
    <w:p w:rsidR="00C40C52" w:rsidRDefault="00C40C52" w:rsidP="00946C8B">
      <w:pPr>
        <w:ind w:left="142" w:hanging="142"/>
        <w:jc w:val="right"/>
        <w:rPr>
          <w:rFonts w:asciiTheme="minorHAnsi" w:hAnsiTheme="minorHAnsi"/>
          <w:sz w:val="26"/>
          <w:szCs w:val="26"/>
        </w:rPr>
      </w:pPr>
    </w:p>
    <w:p w:rsidR="00C40C52" w:rsidRDefault="00C40C52" w:rsidP="00946C8B">
      <w:pPr>
        <w:ind w:left="142" w:hanging="142"/>
        <w:jc w:val="right"/>
        <w:rPr>
          <w:rFonts w:asciiTheme="minorHAnsi" w:hAnsiTheme="minorHAnsi"/>
          <w:sz w:val="26"/>
          <w:szCs w:val="26"/>
        </w:rPr>
      </w:pPr>
    </w:p>
    <w:p w:rsidR="00C40C52" w:rsidRDefault="00C40C52" w:rsidP="00946C8B">
      <w:pPr>
        <w:ind w:left="142" w:hanging="142"/>
        <w:jc w:val="right"/>
        <w:rPr>
          <w:rFonts w:asciiTheme="minorHAnsi" w:hAnsiTheme="minorHAnsi"/>
          <w:sz w:val="26"/>
          <w:szCs w:val="26"/>
        </w:rPr>
      </w:pPr>
    </w:p>
    <w:p w:rsidR="00C40C52" w:rsidRDefault="00C40C52" w:rsidP="00946C8B">
      <w:pPr>
        <w:ind w:left="142" w:hanging="142"/>
        <w:jc w:val="right"/>
        <w:rPr>
          <w:rFonts w:asciiTheme="minorHAnsi" w:hAnsiTheme="minorHAnsi"/>
          <w:sz w:val="26"/>
          <w:szCs w:val="26"/>
        </w:rPr>
      </w:pPr>
    </w:p>
    <w:p w:rsidR="00C40C52" w:rsidRDefault="00C40C52" w:rsidP="00946C8B">
      <w:pPr>
        <w:ind w:left="142" w:hanging="142"/>
        <w:jc w:val="right"/>
        <w:rPr>
          <w:rFonts w:asciiTheme="minorHAnsi" w:hAnsiTheme="minorHAnsi"/>
          <w:sz w:val="26"/>
          <w:szCs w:val="26"/>
        </w:rPr>
      </w:pPr>
    </w:p>
    <w:p w:rsidR="00C40C52" w:rsidRDefault="00C40C52" w:rsidP="00946C8B">
      <w:pPr>
        <w:ind w:left="142" w:hanging="142"/>
        <w:jc w:val="right"/>
        <w:rPr>
          <w:rFonts w:asciiTheme="minorHAnsi" w:hAnsiTheme="minorHAnsi"/>
          <w:sz w:val="26"/>
          <w:szCs w:val="26"/>
        </w:rPr>
      </w:pPr>
    </w:p>
    <w:p w:rsidR="00946C8B" w:rsidRDefault="00946C8B" w:rsidP="00946C8B">
      <w:pPr>
        <w:ind w:left="142" w:hanging="142"/>
        <w:jc w:val="right"/>
        <w:rPr>
          <w:b/>
          <w:sz w:val="26"/>
          <w:szCs w:val="26"/>
        </w:rPr>
      </w:pPr>
      <w:bookmarkStart w:id="0" w:name="_GoBack"/>
      <w:bookmarkEnd w:id="0"/>
      <w:r>
        <w:rPr>
          <w:sz w:val="26"/>
          <w:szCs w:val="26"/>
        </w:rPr>
        <w:lastRenderedPageBreak/>
        <w:t xml:space="preserve">Приложение </w:t>
      </w:r>
    </w:p>
    <w:p w:rsidR="00946C8B" w:rsidRDefault="00946C8B" w:rsidP="00946C8B">
      <w:pPr>
        <w:ind w:left="142" w:hanging="142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к решению совета</w:t>
      </w:r>
    </w:p>
    <w:p w:rsidR="00946C8B" w:rsidRDefault="00946C8B" w:rsidP="00946C8B">
      <w:pPr>
        <w:ind w:left="142" w:hanging="142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сельского поселения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946C8B" w:rsidRDefault="00946C8B" w:rsidP="00946C8B">
      <w:pPr>
        <w:ind w:left="142" w:hanging="142"/>
        <w:jc w:val="right"/>
        <w:rPr>
          <w:sz w:val="26"/>
          <w:szCs w:val="26"/>
        </w:rPr>
      </w:pPr>
      <w:r>
        <w:rPr>
          <w:sz w:val="26"/>
          <w:szCs w:val="26"/>
        </w:rPr>
        <w:t>Чуюнчинский сельсовет</w:t>
      </w:r>
    </w:p>
    <w:p w:rsidR="00946C8B" w:rsidRDefault="00946C8B" w:rsidP="00946C8B">
      <w:pPr>
        <w:ind w:left="142" w:hanging="142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муниципального района </w:t>
      </w:r>
    </w:p>
    <w:p w:rsidR="00946C8B" w:rsidRDefault="00946C8B" w:rsidP="00946C8B">
      <w:pPr>
        <w:ind w:left="142" w:hanging="142"/>
        <w:jc w:val="right"/>
        <w:rPr>
          <w:sz w:val="26"/>
          <w:szCs w:val="26"/>
        </w:rPr>
      </w:pPr>
      <w:r>
        <w:rPr>
          <w:sz w:val="26"/>
          <w:szCs w:val="26"/>
        </w:rPr>
        <w:t>Давлекановский район</w:t>
      </w:r>
    </w:p>
    <w:p w:rsidR="00946C8B" w:rsidRDefault="00946C8B" w:rsidP="00946C8B">
      <w:pPr>
        <w:ind w:left="-567"/>
        <w:jc w:val="right"/>
        <w:rPr>
          <w:rFonts w:ascii="Calibri" w:hAnsi="Calibri"/>
          <w:sz w:val="26"/>
          <w:szCs w:val="26"/>
        </w:rPr>
      </w:pPr>
    </w:p>
    <w:tbl>
      <w:tblPr>
        <w:tblpPr w:leftFromText="180" w:rightFromText="180" w:vertAnchor="text" w:tblpX="-216" w:tblpY="1"/>
        <w:tblOverlap w:val="never"/>
        <w:tblW w:w="90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1985"/>
        <w:gridCol w:w="1561"/>
      </w:tblGrid>
      <w:tr w:rsidR="00946C8B" w:rsidTr="00946C8B">
        <w:trPr>
          <w:trHeight w:val="1269"/>
        </w:trPr>
        <w:tc>
          <w:tcPr>
            <w:tcW w:w="90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C8B" w:rsidRDefault="00946C8B">
            <w:pPr>
              <w:pStyle w:val="2"/>
              <w:jc w:val="center"/>
              <w:rPr>
                <w:sz w:val="26"/>
                <w:szCs w:val="26"/>
              </w:rPr>
            </w:pPr>
          </w:p>
          <w:p w:rsidR="00946C8B" w:rsidRDefault="00946C8B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Отчет об исполнении бюджета сельского поселения Чуюнчинский сельсовет </w:t>
            </w:r>
          </w:p>
          <w:p w:rsidR="00946C8B" w:rsidRDefault="00946C8B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за 202</w:t>
            </w:r>
            <w:r>
              <w:rPr>
                <w:rFonts w:ascii="Calibri" w:hAnsi="Calibri"/>
                <w:b/>
                <w:sz w:val="26"/>
                <w:szCs w:val="26"/>
              </w:rPr>
              <w:t>1</w:t>
            </w:r>
            <w:r>
              <w:rPr>
                <w:b/>
                <w:sz w:val="26"/>
                <w:szCs w:val="26"/>
              </w:rPr>
              <w:t xml:space="preserve"> год</w:t>
            </w:r>
          </w:p>
        </w:tc>
      </w:tr>
      <w:tr w:rsidR="00946C8B" w:rsidTr="00946C8B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Наименование </w:t>
            </w:r>
          </w:p>
          <w:p w:rsidR="00946C8B" w:rsidRDefault="00946C8B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доходов и расходов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Уточненный план (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тыс</w:t>
            </w: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.р</w:t>
            </w:r>
            <w:proofErr w:type="gramEnd"/>
            <w:r>
              <w:rPr>
                <w:rFonts w:ascii="Times New Roman" w:hAnsi="Times New Roman"/>
                <w:sz w:val="26"/>
                <w:szCs w:val="26"/>
              </w:rPr>
              <w:t>уб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>.)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Отчет за 2021 год (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тыс</w:t>
            </w: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.р</w:t>
            </w:r>
            <w:proofErr w:type="gramEnd"/>
            <w:r>
              <w:rPr>
                <w:rFonts w:ascii="Times New Roman" w:hAnsi="Times New Roman"/>
                <w:sz w:val="26"/>
                <w:szCs w:val="26"/>
              </w:rPr>
              <w:t>уб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>.)</w:t>
            </w:r>
          </w:p>
        </w:tc>
      </w:tr>
      <w:tr w:rsidR="00946C8B" w:rsidTr="00946C8B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Налог на доходы физических лиц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78,1</w:t>
            </w:r>
          </w:p>
        </w:tc>
      </w:tr>
      <w:tr w:rsidR="00946C8B" w:rsidTr="00946C8B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Единый сельскохозяйственный налог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171</w:t>
            </w:r>
          </w:p>
        </w:tc>
      </w:tr>
      <w:tr w:rsidR="00946C8B" w:rsidTr="00946C8B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Налог на имущество физических лиц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1,5</w:t>
            </w:r>
          </w:p>
        </w:tc>
      </w:tr>
      <w:tr w:rsidR="00946C8B" w:rsidTr="00946C8B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Земельный налог с организации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463</w:t>
            </w:r>
          </w:p>
        </w:tc>
      </w:tr>
      <w:tr w:rsidR="00946C8B" w:rsidTr="00946C8B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Земельный налог с физ. лиц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597</w:t>
            </w:r>
          </w:p>
        </w:tc>
      </w:tr>
      <w:tr w:rsidR="00946C8B" w:rsidTr="00946C8B">
        <w:trPr>
          <w:trHeight w:val="264"/>
        </w:trPr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Доходы</w:t>
            </w:r>
            <w:proofErr w:type="gramEnd"/>
            <w:r>
              <w:rPr>
                <w:rFonts w:ascii="Times New Roman" w:hAnsi="Times New Roman"/>
                <w:sz w:val="26"/>
                <w:szCs w:val="26"/>
              </w:rPr>
              <w:t xml:space="preserve"> получаемые в виде аренды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965</w:t>
            </w:r>
          </w:p>
        </w:tc>
      </w:tr>
      <w:tr w:rsidR="00946C8B" w:rsidTr="00946C8B">
        <w:trPr>
          <w:trHeight w:val="320"/>
        </w:trPr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Госпошлина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946C8B" w:rsidTr="00946C8B">
        <w:trPr>
          <w:trHeight w:val="218"/>
        </w:trPr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штрафы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42</w:t>
            </w:r>
          </w:p>
        </w:tc>
      </w:tr>
      <w:tr w:rsidR="00946C8B" w:rsidTr="00946C8B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Прочие неналоговые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252</w:t>
            </w:r>
          </w:p>
        </w:tc>
      </w:tr>
      <w:tr w:rsidR="00946C8B" w:rsidTr="00946C8B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Воинский учет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89,1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89,1</w:t>
            </w:r>
          </w:p>
        </w:tc>
      </w:tr>
      <w:tr w:rsidR="00946C8B" w:rsidTr="00946C8B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Дотация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140</w:t>
            </w:r>
          </w:p>
        </w:tc>
      </w:tr>
      <w:tr w:rsidR="00946C8B" w:rsidTr="00946C8B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Межбюджетные трансферты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1828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1828</w:t>
            </w:r>
          </w:p>
        </w:tc>
      </w:tr>
      <w:tr w:rsidR="00946C8B" w:rsidTr="00946C8B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Прочие бюджеты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50</w:t>
            </w:r>
          </w:p>
        </w:tc>
      </w:tr>
      <w:tr w:rsidR="00946C8B" w:rsidTr="00946C8B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Всего доходов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4534,1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4677,5</w:t>
            </w:r>
          </w:p>
        </w:tc>
      </w:tr>
      <w:tr w:rsidR="00946C8B" w:rsidTr="00946C8B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3289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3006</w:t>
            </w:r>
          </w:p>
        </w:tc>
      </w:tr>
      <w:tr w:rsidR="00946C8B" w:rsidTr="00946C8B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Национальная оборона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89,1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89,1</w:t>
            </w:r>
          </w:p>
        </w:tc>
      </w:tr>
      <w:tr w:rsidR="00946C8B" w:rsidTr="00946C8B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Национальная безопасность и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правоохр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Деят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70</w:t>
            </w:r>
          </w:p>
        </w:tc>
      </w:tr>
      <w:tr w:rsidR="00946C8B" w:rsidTr="00946C8B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Национальная экономика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289,5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289,5</w:t>
            </w:r>
          </w:p>
        </w:tc>
      </w:tr>
      <w:tr w:rsidR="00946C8B" w:rsidTr="00946C8B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Жилищно-коммунальное хозяйство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2529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2499</w:t>
            </w:r>
          </w:p>
        </w:tc>
      </w:tr>
      <w:tr w:rsidR="00946C8B" w:rsidTr="00946C8B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Охраны окружающей среды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75</w:t>
            </w:r>
          </w:p>
        </w:tc>
      </w:tr>
      <w:tr w:rsidR="00946C8B" w:rsidTr="00946C8B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Пенсионное обеспечение</w:t>
            </w:r>
            <w:r>
              <w:rPr>
                <w:rFonts w:ascii="Times New Roman" w:hAnsi="Times New Roman"/>
                <w:sz w:val="26"/>
                <w:szCs w:val="26"/>
              </w:rPr>
              <w:tab/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63</w:t>
            </w:r>
          </w:p>
        </w:tc>
      </w:tr>
      <w:tr w:rsidR="00946C8B" w:rsidTr="00946C8B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Межбюджетные трансферты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213</w:t>
            </w:r>
          </w:p>
        </w:tc>
      </w:tr>
      <w:tr w:rsidR="00946C8B" w:rsidTr="00946C8B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Всего расходов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6618,1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6304</w:t>
            </w:r>
          </w:p>
        </w:tc>
      </w:tr>
    </w:tbl>
    <w:p w:rsidR="00946C8B" w:rsidRDefault="00946C8B" w:rsidP="00946C8B">
      <w:pPr>
        <w:ind w:left="142" w:hanging="142"/>
        <w:jc w:val="both"/>
        <w:rPr>
          <w:rFonts w:ascii="Times New Roman" w:hAnsi="Times New Roman"/>
          <w:b/>
          <w:i/>
        </w:rPr>
      </w:pPr>
    </w:p>
    <w:p w:rsidR="001679EC" w:rsidRDefault="001679EC"/>
    <w:sectPr w:rsidR="001679EC" w:rsidSect="00946C8B">
      <w:pgSz w:w="11906" w:h="16838"/>
      <w:pgMar w:top="851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6C8B"/>
    <w:rsid w:val="001679EC"/>
    <w:rsid w:val="00420034"/>
    <w:rsid w:val="00946C8B"/>
    <w:rsid w:val="00C40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6C8B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946C8B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946C8B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Body Text Indent 3"/>
    <w:basedOn w:val="a"/>
    <w:link w:val="30"/>
    <w:semiHidden/>
    <w:unhideWhenUsed/>
    <w:rsid w:val="00946C8B"/>
    <w:pPr>
      <w:ind w:firstLine="720"/>
    </w:pPr>
    <w:rPr>
      <w:rFonts w:ascii="Times New Roman" w:hAnsi="Times New Roman"/>
    </w:rPr>
  </w:style>
  <w:style w:type="character" w:customStyle="1" w:styleId="30">
    <w:name w:val="Основной текст с отступом 3 Знак"/>
    <w:basedOn w:val="a0"/>
    <w:link w:val="3"/>
    <w:semiHidden/>
    <w:rsid w:val="00946C8B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6C8B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946C8B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946C8B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Body Text Indent 3"/>
    <w:basedOn w:val="a"/>
    <w:link w:val="30"/>
    <w:semiHidden/>
    <w:unhideWhenUsed/>
    <w:rsid w:val="00946C8B"/>
    <w:pPr>
      <w:ind w:firstLine="720"/>
    </w:pPr>
    <w:rPr>
      <w:rFonts w:ascii="Times New Roman" w:hAnsi="Times New Roman"/>
    </w:rPr>
  </w:style>
  <w:style w:type="character" w:customStyle="1" w:styleId="30">
    <w:name w:val="Основной текст с отступом 3 Знак"/>
    <w:basedOn w:val="a0"/>
    <w:link w:val="3"/>
    <w:semiHidden/>
    <w:rsid w:val="00946C8B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502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482</Words>
  <Characters>2751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6</cp:revision>
  <cp:lastPrinted>2022-05-05T06:32:00Z</cp:lastPrinted>
  <dcterms:created xsi:type="dcterms:W3CDTF">2022-04-28T04:59:00Z</dcterms:created>
  <dcterms:modified xsi:type="dcterms:W3CDTF">2023-03-23T10:27:00Z</dcterms:modified>
</cp:coreProperties>
</file>