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F61" w:rsidRPr="00487BA6" w:rsidRDefault="00174F61" w:rsidP="001171F2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Администрация сельского поселения </w:t>
      </w:r>
      <w:r w:rsidR="002541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Курманкеевский </w:t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174F61" w:rsidRPr="00487BA6" w:rsidRDefault="00174F61" w:rsidP="001171F2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74F61" w:rsidRDefault="00174F61" w:rsidP="001171F2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</w:t>
      </w:r>
    </w:p>
    <w:p w:rsidR="00912392" w:rsidRPr="00487BA6" w:rsidRDefault="00912392" w:rsidP="001171F2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от 24 февраля 2026 г. № 10</w:t>
      </w:r>
    </w:p>
    <w:p w:rsidR="00D95402" w:rsidRPr="00487BA6" w:rsidRDefault="00D95402" w:rsidP="001171F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95402" w:rsidRPr="00487BA6" w:rsidRDefault="00D95402" w:rsidP="001171F2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</w:t>
      </w:r>
      <w:r w:rsidR="00A5202D"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5419F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про</w:t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граммы </w:t>
      </w:r>
      <w:r w:rsidRPr="00487BA6">
        <w:rPr>
          <w:color w:val="000000" w:themeColor="text1"/>
          <w:spacing w:val="13"/>
          <w:sz w:val="28"/>
          <w:szCs w:val="28"/>
        </w:rPr>
        <w:t xml:space="preserve"> </w:t>
      </w:r>
      <w:r w:rsidRPr="00487BA6">
        <w:rPr>
          <w:rFonts w:ascii="Times New Roman" w:hAnsi="Times New Roman" w:cs="Times New Roman"/>
          <w:color w:val="000000" w:themeColor="text1"/>
          <w:spacing w:val="13"/>
          <w:sz w:val="28"/>
          <w:szCs w:val="28"/>
        </w:rPr>
        <w:t xml:space="preserve">в  области энергосбережения и </w:t>
      </w:r>
      <w:r w:rsidRPr="00487BA6"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  <w:t>повышения   энергетической   эффективности</w:t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сельском поселении </w:t>
      </w:r>
      <w:r w:rsidR="0025419F">
        <w:rPr>
          <w:rFonts w:ascii="Times New Roman" w:hAnsi="Times New Roman" w:cs="Times New Roman"/>
          <w:color w:val="000000" w:themeColor="text1"/>
          <w:sz w:val="28"/>
          <w:szCs w:val="28"/>
        </w:rPr>
        <w:t>Курманкеевский</w:t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</w:t>
      </w:r>
      <w:r w:rsidR="00174F61"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</w:t>
      </w:r>
      <w:r w:rsidR="00A5202D"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1171F2"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 на 202</w:t>
      </w:r>
      <w:r w:rsidR="00FB1DD8"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202</w:t>
      </w:r>
      <w:r w:rsidR="00FB1DD8"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годы</w:t>
      </w:r>
    </w:p>
    <w:p w:rsidR="00174F61" w:rsidRPr="00487BA6" w:rsidRDefault="00174F61" w:rsidP="00FB1DD8">
      <w:p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C1B38" w:rsidRPr="00487BA6" w:rsidRDefault="00FB1DD8" w:rsidP="00FB1DD8">
      <w:pPr>
        <w:pStyle w:val="ConsPlusTitlePage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7B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 xml:space="preserve"> В соответствии  </w:t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 ст. 179 Бюджетного кодекса Российской Федерации, </w:t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 xml:space="preserve">Федеральным законом от 06.10.2003 №131-ФЗ «Об общих принципах организации местного самоуправления в Российской Федерации», </w:t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Федеральным законом от 20.03.2025 №33-ФЗ «Об общих принципах организации местного самоуправления в единой системе публичной власти» Федеральным законом </w:t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 xml:space="preserve">от 23.11. 2009 №261-ФЗ «Об энергосбережении </w:t>
      </w:r>
      <w:proofErr w:type="gramStart"/>
      <w:r w:rsidRPr="00487B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>и</w:t>
      </w:r>
      <w:proofErr w:type="gramEnd"/>
      <w:r w:rsidRPr="00487B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 xml:space="preserve"> о повышении энергетической эффективности и о внесении изменений в отдельные законодательные акты Российской Федерации», </w:t>
      </w:r>
      <w:r w:rsidR="000C1B38"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 целях снижения расходов бюджета поселения</w:t>
      </w:r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</w:t>
      </w:r>
      <w:proofErr w:type="gramStart"/>
      <w:r w:rsidR="00786675"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</w:t>
      </w:r>
      <w:proofErr w:type="gramEnd"/>
      <w:r w:rsidR="00786675"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о с т а н о в л я ю</w:t>
      </w:r>
      <w:r w:rsidR="000C1B38"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:</w:t>
      </w:r>
    </w:p>
    <w:p w:rsidR="000C1B38" w:rsidRPr="00487BA6" w:rsidRDefault="000C1B38" w:rsidP="00654F63">
      <w:pPr>
        <w:pStyle w:val="a5"/>
        <w:numPr>
          <w:ilvl w:val="0"/>
          <w:numId w:val="1"/>
        </w:numPr>
        <w:tabs>
          <w:tab w:val="left" w:pos="1094"/>
        </w:tabs>
        <w:suppressAutoHyphens/>
        <w:spacing w:line="326" w:lineRule="exact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Утвердить проект целевой программы «Энергосбережение </w:t>
      </w:r>
      <w:r w:rsidR="001171F2"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  </w:t>
      </w:r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и повышение энергетической эффективности в сельском поселении </w:t>
      </w:r>
      <w:r w:rsidR="0025419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Курманкеевский</w:t>
      </w:r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сельсовет муниципального района </w:t>
      </w:r>
      <w:r w:rsidR="00174F61"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Давлекановский</w:t>
      </w:r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район Республики Башкортостан на 202</w:t>
      </w:r>
      <w:r w:rsidR="00FB1DD8"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-202</w:t>
      </w:r>
      <w:r w:rsidR="00FB1DD8"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9</w:t>
      </w:r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годы», (далее «Программа») согласно приложению</w:t>
      </w:r>
      <w:r w:rsidR="001171F2"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FB1DD8" w:rsidRPr="00487BA6" w:rsidRDefault="000C1B38" w:rsidP="00FB1DD8">
      <w:pPr>
        <w:pStyle w:val="a5"/>
        <w:numPr>
          <w:ilvl w:val="0"/>
          <w:numId w:val="1"/>
        </w:numPr>
        <w:tabs>
          <w:tab w:val="left" w:pos="1094"/>
        </w:tabs>
        <w:suppressAutoHyphens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Установить, что в ходе реализации муниципальной программы «Энергосбережение и повышение энергетической эффективности в сельском поселении </w:t>
      </w:r>
      <w:r w:rsidR="0025419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Курманкеевский</w:t>
      </w:r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сельсовет </w:t>
      </w:r>
      <w:proofErr w:type="gramStart"/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муниципального</w:t>
      </w:r>
      <w:proofErr w:type="gramEnd"/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района </w:t>
      </w:r>
      <w:r w:rsidR="00174F61"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Давлекановский</w:t>
      </w:r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район Республики Башкортостан на 202</w:t>
      </w:r>
      <w:r w:rsidR="00FB1DD8"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-202</w:t>
      </w:r>
      <w:r w:rsidR="00FB1DD8"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9</w:t>
      </w:r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годы» подлежат ежегодной корректировке мероприятия и объемы их финансирования с учетом </w:t>
      </w:r>
      <w:proofErr w:type="gramStart"/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возможностей средств бюджета поселения</w:t>
      </w:r>
      <w:proofErr w:type="gramEnd"/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FB1DD8" w:rsidRPr="00487BA6" w:rsidRDefault="00FB1DD8" w:rsidP="00FB1DD8">
      <w:pPr>
        <w:pStyle w:val="a5"/>
        <w:numPr>
          <w:ilvl w:val="0"/>
          <w:numId w:val="1"/>
        </w:numPr>
        <w:tabs>
          <w:tab w:val="left" w:pos="1094"/>
        </w:tabs>
        <w:suppressAutoHyphens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487B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 xml:space="preserve">Постановление администрации </w:t>
      </w:r>
      <w:r w:rsidR="0025419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сельского поселения Курманкеевский</w:t>
      </w:r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от «</w:t>
      </w:r>
      <w:r w:rsidR="0025419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05</w:t>
      </w:r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  <w:r w:rsidR="0025419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мая</w:t>
      </w:r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202</w:t>
      </w:r>
      <w:r w:rsidR="0025419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 № </w:t>
      </w:r>
      <w:r w:rsidR="0025419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35</w:t>
      </w:r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>«Об утверждении муниципальной программы  «</w:t>
      </w:r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Энергосбережение и повышение энергетической эффективности в сельском поселении </w:t>
      </w:r>
      <w:r w:rsidR="0025419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Курманкеевский</w:t>
      </w:r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на 2022-2025 годы</w:t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>»» считать утратившим силу.</w:t>
      </w:r>
    </w:p>
    <w:p w:rsidR="00D95402" w:rsidRPr="00487BA6" w:rsidRDefault="00FB1DD8" w:rsidP="00654F63">
      <w:pPr>
        <w:numPr>
          <w:ilvl w:val="0"/>
          <w:numId w:val="1"/>
        </w:numPr>
        <w:tabs>
          <w:tab w:val="left" w:pos="1094"/>
        </w:tabs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Настоящее постановление </w:t>
      </w:r>
      <w:proofErr w:type="gramStart"/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>обнародовать в установленном порядке и разместить</w:t>
      </w:r>
      <w:proofErr w:type="gramEnd"/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официальном сайте Совета муниципального района Давлекановский район Республики Башкортостан в сети «Интернет» (раздел «Поселения муниципального района»).</w:t>
      </w:r>
      <w:r w:rsidR="002541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95402" w:rsidRPr="00487BA6">
        <w:rPr>
          <w:rStyle w:val="23"/>
          <w:rFonts w:eastAsia="Arial Unicode MS"/>
          <w:color w:val="000000" w:themeColor="text1"/>
        </w:rPr>
        <w:t xml:space="preserve">Постановление вступает в силу после его официального </w:t>
      </w:r>
      <w:r w:rsidR="00654F63" w:rsidRPr="00487BA6">
        <w:rPr>
          <w:rStyle w:val="23"/>
          <w:rFonts w:eastAsia="Arial Unicode MS"/>
          <w:color w:val="000000" w:themeColor="text1"/>
        </w:rPr>
        <w:t>обнародования</w:t>
      </w:r>
      <w:r w:rsidR="00D95402" w:rsidRPr="00487BA6">
        <w:rPr>
          <w:rStyle w:val="23"/>
          <w:rFonts w:eastAsia="Arial Unicode MS"/>
          <w:color w:val="000000" w:themeColor="text1"/>
        </w:rPr>
        <w:t>.</w:t>
      </w:r>
    </w:p>
    <w:p w:rsidR="00D95402" w:rsidRPr="0025419F" w:rsidRDefault="0025419F" w:rsidP="0025419F">
      <w:pPr>
        <w:pStyle w:val="a5"/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</w:t>
      </w:r>
      <w:proofErr w:type="gramStart"/>
      <w:r w:rsidR="00D95402"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>Контроль за</w:t>
      </w:r>
      <w:proofErr w:type="gramEnd"/>
      <w:r w:rsidR="00D95402"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исполнением настоящего постановления оставляю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95402" w:rsidRPr="0025419F">
        <w:rPr>
          <w:rFonts w:ascii="Times New Roman" w:hAnsi="Times New Roman" w:cs="Times New Roman"/>
          <w:color w:val="000000" w:themeColor="text1"/>
          <w:sz w:val="28"/>
          <w:szCs w:val="28"/>
        </w:rPr>
        <w:t>за собой.</w:t>
      </w:r>
    </w:p>
    <w:p w:rsidR="00912392" w:rsidRDefault="00912392" w:rsidP="00912392">
      <w:pPr>
        <w:spacing w:line="280" w:lineRule="exact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461F6" w:rsidRDefault="00D95402" w:rsidP="00912392">
      <w:pPr>
        <w:spacing w:line="280" w:lineRule="exact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>Глава сел</w:t>
      </w:r>
      <w:r w:rsidR="000C1B38"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>ьского поселения</w:t>
      </w:r>
    </w:p>
    <w:p w:rsidR="00912392" w:rsidRPr="00487BA6" w:rsidRDefault="00912392" w:rsidP="00912392">
      <w:pPr>
        <w:spacing w:line="280" w:lineRule="exact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Д. К. Давлетов</w:t>
      </w:r>
    </w:p>
    <w:p w:rsidR="00174F61" w:rsidRPr="00487BA6" w:rsidRDefault="00174F61" w:rsidP="00FB1DD8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7BA6"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>Приложение</w:t>
      </w:r>
    </w:p>
    <w:p w:rsidR="00174F61" w:rsidRPr="00487BA6" w:rsidRDefault="00174F61" w:rsidP="00174F61">
      <w:pPr>
        <w:keepNext/>
        <w:keepLines/>
        <w:suppressAutoHyphens/>
        <w:autoSpaceDE w:val="0"/>
        <w:autoSpaceDN w:val="0"/>
        <w:adjustRightInd w:val="0"/>
        <w:ind w:left="5387"/>
        <w:contextualSpacing/>
        <w:outlineLvl w:val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87BA6">
        <w:rPr>
          <w:rFonts w:ascii="Times New Roman" w:hAnsi="Times New Roman" w:cs="Times New Roman"/>
          <w:color w:val="000000" w:themeColor="text1"/>
          <w:sz w:val="20"/>
          <w:szCs w:val="20"/>
        </w:rPr>
        <w:t>к Постановлению адм</w:t>
      </w:r>
      <w:r w:rsidR="00E20764" w:rsidRPr="00487BA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инистрации сельского поселения </w:t>
      </w:r>
      <w:r w:rsidR="0025419F">
        <w:rPr>
          <w:rFonts w:ascii="Times New Roman" w:hAnsi="Times New Roman" w:cs="Times New Roman"/>
          <w:color w:val="000000" w:themeColor="text1"/>
          <w:sz w:val="20"/>
          <w:szCs w:val="20"/>
        </w:rPr>
        <w:t>Курманкеевский</w:t>
      </w:r>
      <w:r w:rsidRPr="00487BA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сельсовет муниципального района Давлекановский район Республики Башкортостан</w:t>
      </w:r>
    </w:p>
    <w:p w:rsidR="00174F61" w:rsidRPr="00487BA6" w:rsidRDefault="00174F61" w:rsidP="00174F61">
      <w:pPr>
        <w:keepNext/>
        <w:keepLines/>
        <w:suppressAutoHyphens/>
        <w:autoSpaceDE w:val="0"/>
        <w:autoSpaceDN w:val="0"/>
        <w:adjustRightInd w:val="0"/>
        <w:ind w:left="5387"/>
        <w:contextualSpacing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87BA6">
        <w:rPr>
          <w:rFonts w:ascii="Times New Roman" w:hAnsi="Times New Roman" w:cs="Times New Roman"/>
          <w:color w:val="000000" w:themeColor="text1"/>
          <w:sz w:val="20"/>
          <w:szCs w:val="20"/>
        </w:rPr>
        <w:t>от «</w:t>
      </w:r>
      <w:r w:rsidR="00912392">
        <w:rPr>
          <w:rFonts w:ascii="Times New Roman" w:hAnsi="Times New Roman" w:cs="Times New Roman"/>
          <w:color w:val="000000" w:themeColor="text1"/>
          <w:sz w:val="20"/>
          <w:szCs w:val="20"/>
        </w:rPr>
        <w:t>24</w:t>
      </w:r>
      <w:r w:rsidRPr="00487BA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» </w:t>
      </w:r>
      <w:r w:rsidR="00912392">
        <w:rPr>
          <w:rFonts w:ascii="Times New Roman" w:hAnsi="Times New Roman" w:cs="Times New Roman"/>
          <w:color w:val="000000" w:themeColor="text1"/>
          <w:sz w:val="20"/>
          <w:szCs w:val="20"/>
        </w:rPr>
        <w:t>февраля</w:t>
      </w:r>
      <w:r w:rsidR="00E30034" w:rsidRPr="00487BA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487BA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202</w:t>
      </w:r>
      <w:r w:rsidR="00FB1DD8" w:rsidRPr="00487BA6">
        <w:rPr>
          <w:rFonts w:ascii="Times New Roman" w:hAnsi="Times New Roman" w:cs="Times New Roman"/>
          <w:color w:val="000000" w:themeColor="text1"/>
          <w:sz w:val="20"/>
          <w:szCs w:val="20"/>
        </w:rPr>
        <w:t>6</w:t>
      </w:r>
      <w:r w:rsidRPr="00487BA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г. </w:t>
      </w:r>
      <w:r w:rsidR="00E20764" w:rsidRPr="00487BA6">
        <w:rPr>
          <w:rFonts w:ascii="Times New Roman" w:hAnsi="Times New Roman" w:cs="Times New Roman"/>
          <w:color w:val="000000" w:themeColor="text1"/>
          <w:sz w:val="20"/>
          <w:szCs w:val="20"/>
        </w:rPr>
        <w:t>№</w:t>
      </w:r>
      <w:r w:rsidRPr="00487BA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912392">
        <w:rPr>
          <w:rFonts w:ascii="Times New Roman" w:hAnsi="Times New Roman" w:cs="Times New Roman"/>
          <w:color w:val="000000" w:themeColor="text1"/>
          <w:sz w:val="20"/>
          <w:szCs w:val="20"/>
        </w:rPr>
        <w:t>10</w:t>
      </w:r>
    </w:p>
    <w:p w:rsidR="00487BA6" w:rsidRDefault="00487BA6" w:rsidP="00487BA6">
      <w:pPr>
        <w:spacing w:line="256" w:lineRule="auto"/>
        <w:rPr>
          <w:color w:val="000000" w:themeColor="text1"/>
        </w:rPr>
      </w:pPr>
    </w:p>
    <w:p w:rsidR="0025419F" w:rsidRDefault="0025419F" w:rsidP="00487BA6">
      <w:pPr>
        <w:spacing w:line="256" w:lineRule="auto"/>
        <w:rPr>
          <w:color w:val="000000" w:themeColor="text1"/>
        </w:rPr>
      </w:pPr>
    </w:p>
    <w:p w:rsidR="0025419F" w:rsidRPr="00487BA6" w:rsidRDefault="0025419F" w:rsidP="00487BA6">
      <w:pPr>
        <w:spacing w:line="256" w:lineRule="auto"/>
        <w:rPr>
          <w:color w:val="000000" w:themeColor="text1"/>
        </w:rPr>
      </w:pPr>
    </w:p>
    <w:p w:rsidR="00487BA6" w:rsidRPr="00487BA6" w:rsidRDefault="00487BA6" w:rsidP="0025419F">
      <w:pPr>
        <w:spacing w:after="128" w:line="256" w:lineRule="auto"/>
        <w:rPr>
          <w:rFonts w:ascii="Times New Roman" w:hAnsi="Times New Roman" w:cs="Times New Roman"/>
          <w:color w:val="000000" w:themeColor="text1"/>
          <w:sz w:val="36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after="21" w:line="268" w:lineRule="auto"/>
        <w:ind w:left="856" w:right="557" w:hanging="10"/>
        <w:jc w:val="center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  <w:sz w:val="36"/>
        </w:rPr>
        <w:t>Муниципальная программа</w:t>
      </w:r>
    </w:p>
    <w:p w:rsidR="00487BA6" w:rsidRPr="00487BA6" w:rsidRDefault="00487BA6" w:rsidP="00487BA6">
      <w:pPr>
        <w:spacing w:after="21" w:line="268" w:lineRule="auto"/>
        <w:ind w:left="856" w:right="463" w:hanging="10"/>
        <w:jc w:val="center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  <w:sz w:val="36"/>
        </w:rPr>
        <w:t>«Энергосбережение и повышение энергетической эффективности</w:t>
      </w: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  <w:r w:rsidRPr="00487BA6">
        <w:rPr>
          <w:rFonts w:ascii="Times New Roman" w:hAnsi="Times New Roman" w:cs="Times New Roman"/>
          <w:color w:val="000000" w:themeColor="text1"/>
          <w:sz w:val="36"/>
        </w:rPr>
        <w:t>на территории сельского поселения</w:t>
      </w:r>
    </w:p>
    <w:p w:rsidR="00487BA6" w:rsidRPr="00487BA6" w:rsidRDefault="0025419F" w:rsidP="00487BA6">
      <w:pPr>
        <w:spacing w:after="10" w:line="264" w:lineRule="auto"/>
        <w:ind w:left="1097" w:right="502" w:hanging="308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36"/>
        </w:rPr>
        <w:t>Курманкеевский</w:t>
      </w:r>
      <w:r w:rsidR="00487BA6" w:rsidRPr="00487BA6">
        <w:rPr>
          <w:rFonts w:ascii="Times New Roman" w:hAnsi="Times New Roman" w:cs="Times New Roman"/>
          <w:color w:val="000000" w:themeColor="text1"/>
          <w:sz w:val="36"/>
        </w:rPr>
        <w:t xml:space="preserve"> сельсовет </w:t>
      </w:r>
      <w:proofErr w:type="gramStart"/>
      <w:r w:rsidR="00487BA6" w:rsidRPr="00487BA6">
        <w:rPr>
          <w:rFonts w:ascii="Times New Roman" w:hAnsi="Times New Roman" w:cs="Times New Roman"/>
          <w:color w:val="000000" w:themeColor="text1"/>
          <w:sz w:val="36"/>
        </w:rPr>
        <w:t>муниципального</w:t>
      </w:r>
      <w:proofErr w:type="gramEnd"/>
      <w:r w:rsidR="00487BA6" w:rsidRPr="00487BA6">
        <w:rPr>
          <w:rFonts w:ascii="Times New Roman" w:hAnsi="Times New Roman" w:cs="Times New Roman"/>
          <w:color w:val="000000" w:themeColor="text1"/>
          <w:sz w:val="36"/>
        </w:rPr>
        <w:t xml:space="preserve"> района Давлекановский район Республики Башкортостан на 2026 - 2029 годы»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34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34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 </w:t>
      </w:r>
      <w:r w:rsidRPr="00487BA6">
        <w:rPr>
          <w:color w:val="000000" w:themeColor="text1"/>
          <w:sz w:val="18"/>
        </w:rPr>
        <w:t xml:space="preserve"> </w:t>
      </w:r>
    </w:p>
    <w:p w:rsidR="00487BA6" w:rsidRPr="00487BA6" w:rsidRDefault="00487BA6" w:rsidP="00487BA6">
      <w:pPr>
        <w:pStyle w:val="3"/>
        <w:spacing w:before="0"/>
        <w:ind w:left="181" w:right="247" w:hanging="10"/>
        <w:jc w:val="center"/>
        <w:rPr>
          <w:rFonts w:ascii="Times New Roman" w:hAnsi="Times New Roman" w:cs="Times New Roman"/>
          <w:b w:val="0"/>
          <w:color w:val="000000" w:themeColor="text1"/>
        </w:rPr>
      </w:pPr>
      <w:r w:rsidRPr="00487BA6">
        <w:rPr>
          <w:rFonts w:ascii="Times New Roman" w:hAnsi="Times New Roman" w:cs="Times New Roman"/>
          <w:b w:val="0"/>
          <w:color w:val="000000" w:themeColor="text1"/>
        </w:rPr>
        <w:lastRenderedPageBreak/>
        <w:t xml:space="preserve">Паспорт программы энергосбережения и повышения энергетической эффективности сельского поселения </w:t>
      </w:r>
      <w:r w:rsidR="00EE5ACA">
        <w:rPr>
          <w:rFonts w:ascii="Times New Roman" w:hAnsi="Times New Roman" w:cs="Times New Roman"/>
          <w:b w:val="0"/>
          <w:color w:val="000000" w:themeColor="text1"/>
        </w:rPr>
        <w:t>Курманкеевский</w:t>
      </w:r>
      <w:r w:rsidRPr="00487BA6">
        <w:rPr>
          <w:rFonts w:ascii="Times New Roman" w:hAnsi="Times New Roman" w:cs="Times New Roman"/>
          <w:b w:val="0"/>
          <w:color w:val="000000" w:themeColor="text1"/>
        </w:rPr>
        <w:t xml:space="preserve"> сельсовет муниципального района   Давлекановский район Республики Башкортостан  </w:t>
      </w:r>
    </w:p>
    <w:p w:rsidR="00487BA6" w:rsidRPr="00487BA6" w:rsidRDefault="00487BA6" w:rsidP="00487BA6">
      <w:pPr>
        <w:ind w:right="12"/>
        <w:jc w:val="center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tbl>
      <w:tblPr>
        <w:tblW w:w="9702" w:type="dxa"/>
        <w:tblInd w:w="-130" w:type="dxa"/>
        <w:tblCellMar>
          <w:top w:w="156" w:type="dxa"/>
          <w:left w:w="62" w:type="dxa"/>
          <w:right w:w="5" w:type="dxa"/>
        </w:tblCellMar>
        <w:tblLook w:val="04A0" w:firstRow="1" w:lastRow="0" w:firstColumn="1" w:lastColumn="0" w:noHBand="0" w:noVBand="1"/>
      </w:tblPr>
      <w:tblGrid>
        <w:gridCol w:w="2681"/>
        <w:gridCol w:w="7021"/>
      </w:tblGrid>
      <w:tr w:rsidR="00487BA6" w:rsidRPr="00487BA6" w:rsidTr="00487BA6">
        <w:trPr>
          <w:trHeight w:val="695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Полное наименование организации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EE5ACA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  <w:r w:rsidR="00EE5ACA">
              <w:rPr>
                <w:rFonts w:ascii="Times New Roman" w:hAnsi="Times New Roman" w:cs="Times New Roman"/>
                <w:color w:val="000000" w:themeColor="text1"/>
              </w:rPr>
              <w:t>Курманкеевский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сельсовет муниципального района Давлекановский район Республики Башкортостан </w:t>
            </w:r>
          </w:p>
        </w:tc>
      </w:tr>
      <w:tr w:rsidR="00487BA6" w:rsidRPr="00487BA6" w:rsidTr="00487BA6">
        <w:trPr>
          <w:trHeight w:val="6709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Основание для разработки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487BA6">
            <w:pPr>
              <w:widowControl/>
              <w:numPr>
                <w:ilvl w:val="0"/>
                <w:numId w:val="20"/>
              </w:numPr>
              <w:ind w:right="60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Федеральный закон от 23.11.2009 № 261-ФЗ «Об энергосбережении и о повышении энергетической эффективности, и о внесении изменений в отдельные законодательные акты Российской Федерации»;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0"/>
              </w:numPr>
              <w:ind w:right="6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Постановление Правительства РФ от 11.02.2021 № 161 «Об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</w:t>
            </w:r>
          </w:p>
          <w:p w:rsidR="00487BA6" w:rsidRPr="00487BA6" w:rsidRDefault="00487BA6" w:rsidP="00487BA6">
            <w:pPr>
              <w:ind w:left="12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Российской Федерации»;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0"/>
              </w:numPr>
              <w:ind w:right="6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Приказ Министерства экономического развития от 17.02.2010 № 61 «Об утверждении примерного перечня мероприятий в области энергосбережения и повышения энергетической эффективности, который может быть использован в целях разработки региональных, муниципальных программ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в области энергосбережения и повышения энергетической эффективности»;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0"/>
              </w:numPr>
              <w:ind w:right="60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Приказ Минэнерго России от 30.06.2014 № 398 «Об утверждении требований к форме программ в области энергосбережения и повышения энергетической эффективности организаций с участием государства, и муниципального образования, организаций, осуществляющих регулируемые виды деятельности, и отчетности о ходе их реализации» </w:t>
            </w:r>
          </w:p>
        </w:tc>
      </w:tr>
      <w:tr w:rsidR="00487BA6" w:rsidRPr="00487BA6" w:rsidTr="00487BA6">
        <w:trPr>
          <w:trHeight w:val="968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Полное наименование исполнителей и (или) соисполнителей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  <w:r w:rsidR="00EE5ACA">
              <w:rPr>
                <w:rFonts w:ascii="Times New Roman" w:hAnsi="Times New Roman" w:cs="Times New Roman"/>
                <w:color w:val="000000" w:themeColor="text1"/>
              </w:rPr>
              <w:t>Курманкеевский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сельсовет муниципального района Давлекановский район Республики Башкортостан </w:t>
            </w:r>
          </w:p>
        </w:tc>
      </w:tr>
      <w:tr w:rsidR="00487BA6" w:rsidRPr="00487BA6" w:rsidTr="00487BA6">
        <w:trPr>
          <w:trHeight w:val="688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Полное наименование разработчиков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  <w:r w:rsidR="00EE5ACA">
              <w:rPr>
                <w:rFonts w:ascii="Times New Roman" w:hAnsi="Times New Roman" w:cs="Times New Roman"/>
                <w:color w:val="000000" w:themeColor="text1"/>
              </w:rPr>
              <w:t>Курманкеевский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сельсовет муниципального района Давлекановский район Республики Башкортостан </w:t>
            </w:r>
          </w:p>
        </w:tc>
      </w:tr>
      <w:tr w:rsidR="00487BA6" w:rsidRPr="00487BA6" w:rsidTr="00487BA6">
        <w:trPr>
          <w:trHeight w:val="1255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Цели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EE5ACA" w:rsidRDefault="00487BA6" w:rsidP="00487BA6">
            <w:pPr>
              <w:widowControl/>
              <w:numPr>
                <w:ilvl w:val="0"/>
                <w:numId w:val="22"/>
              </w:numPr>
              <w:ind w:right="30" w:firstLine="29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Повышение энергосбережения и энергетической эффективности на территории сельского поселения </w:t>
            </w:r>
            <w:r w:rsidR="00EE5ACA">
              <w:rPr>
                <w:rFonts w:ascii="Times New Roman" w:hAnsi="Times New Roman" w:cs="Times New Roman"/>
                <w:color w:val="000000" w:themeColor="text1"/>
              </w:rPr>
              <w:t>Курманкеевский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сельсовет муниципального района Давлекановский район Республики </w:t>
            </w:r>
            <w:r w:rsidR="00EE5ACA"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 </w:t>
            </w:r>
            <w:r w:rsidRPr="00EE5ACA">
              <w:rPr>
                <w:rFonts w:ascii="Times New Roman" w:hAnsi="Times New Roman" w:cs="Times New Roman"/>
                <w:color w:val="000000" w:themeColor="text1"/>
              </w:rPr>
              <w:t xml:space="preserve">Башкортостан;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2"/>
              </w:numPr>
              <w:ind w:right="30" w:firstLine="29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Установление целевых </w:t>
            </w: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показателей повышения эффективности </w:t>
            </w:r>
            <w:r w:rsidR="00EE5ACA" w:rsidRPr="00487BA6">
              <w:rPr>
                <w:rFonts w:ascii="Times New Roman" w:hAnsi="Times New Roman" w:cs="Times New Roman"/>
                <w:color w:val="000000" w:themeColor="text1"/>
              </w:rPr>
              <w:t>использования энергетических ресурсов</w:t>
            </w:r>
            <w:proofErr w:type="gramEnd"/>
            <w:r w:rsidR="00EE5ACA">
              <w:rPr>
                <w:rFonts w:ascii="Times New Roman" w:hAnsi="Times New Roman" w:cs="Times New Roman"/>
                <w:color w:val="000000" w:themeColor="text1"/>
              </w:rPr>
              <w:t xml:space="preserve"> в</w:t>
            </w:r>
            <w:r w:rsidR="00EE5ACA" w:rsidRPr="00487BA6">
              <w:rPr>
                <w:rFonts w:ascii="Times New Roman" w:hAnsi="Times New Roman" w:cs="Times New Roman"/>
                <w:color w:val="000000" w:themeColor="text1"/>
              </w:rPr>
              <w:t xml:space="preserve"> жилищном фонде, бюджетном секторе;</w:t>
            </w:r>
          </w:p>
        </w:tc>
      </w:tr>
    </w:tbl>
    <w:p w:rsidR="00487BA6" w:rsidRPr="00487BA6" w:rsidRDefault="00487BA6" w:rsidP="00487BA6">
      <w:pPr>
        <w:ind w:left="-1702" w:right="11127"/>
        <w:jc w:val="both"/>
        <w:rPr>
          <w:rFonts w:ascii="Times New Roman" w:hAnsi="Times New Roman" w:cs="Times New Roman"/>
          <w:color w:val="000000" w:themeColor="text1"/>
          <w:lang w:eastAsia="en-US"/>
        </w:rPr>
      </w:pPr>
    </w:p>
    <w:tbl>
      <w:tblPr>
        <w:tblW w:w="9702" w:type="dxa"/>
        <w:tblInd w:w="-130" w:type="dxa"/>
        <w:tblCellMar>
          <w:top w:w="151" w:type="dxa"/>
          <w:left w:w="62" w:type="dxa"/>
          <w:right w:w="6" w:type="dxa"/>
        </w:tblCellMar>
        <w:tblLook w:val="04A0" w:firstRow="1" w:lastRow="0" w:firstColumn="1" w:lastColumn="0" w:noHBand="0" w:noVBand="1"/>
      </w:tblPr>
      <w:tblGrid>
        <w:gridCol w:w="2681"/>
        <w:gridCol w:w="7021"/>
      </w:tblGrid>
      <w:tr w:rsidR="00487BA6" w:rsidRPr="00487BA6" w:rsidTr="00F334C3">
        <w:trPr>
          <w:trHeight w:val="1826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487BA6">
            <w:pPr>
              <w:widowControl/>
              <w:numPr>
                <w:ilvl w:val="0"/>
                <w:numId w:val="24"/>
              </w:numPr>
              <w:ind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Повышение качества и надежности предоставления услуг потребителям;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4"/>
              </w:numPr>
              <w:ind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Повышение энергетической эффективности систем освещения территорий, зданий и сооружений; </w:t>
            </w:r>
          </w:p>
          <w:p w:rsidR="00487BA6" w:rsidRPr="00F334C3" w:rsidRDefault="00487BA6" w:rsidP="00487BA6">
            <w:pPr>
              <w:widowControl/>
              <w:numPr>
                <w:ilvl w:val="0"/>
                <w:numId w:val="24"/>
              </w:numPr>
              <w:ind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Повышение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точности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учёта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потребления используемых </w:t>
            </w:r>
            <w:r w:rsidRPr="00F334C3">
              <w:rPr>
                <w:rFonts w:ascii="Times New Roman" w:hAnsi="Times New Roman" w:cs="Times New Roman"/>
                <w:color w:val="000000" w:themeColor="text1"/>
              </w:rPr>
              <w:t xml:space="preserve">энергетических ресурсов (электроэнергия);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4"/>
              </w:numPr>
              <w:ind w:firstLine="29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потерь энергетических ресурсов при их передаче. </w:t>
            </w:r>
          </w:p>
        </w:tc>
      </w:tr>
      <w:tr w:rsidR="00487BA6" w:rsidRPr="00487BA6" w:rsidTr="00487BA6">
        <w:trPr>
          <w:trHeight w:val="3442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Задачи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487BA6">
            <w:pPr>
              <w:widowControl/>
              <w:numPr>
                <w:ilvl w:val="0"/>
                <w:numId w:val="26"/>
              </w:numPr>
              <w:ind w:firstLine="29"/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Учет энергетических ресурсов;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6"/>
              </w:numPr>
              <w:ind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Создание нормативно-правовой базы, создание системы управления энергопотреблением и энергосбережением;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6"/>
              </w:numPr>
              <w:ind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Установка приборов учета и регулирования расхода энергетических ресурсов в сфере жилищно-коммунального хозяйства и бюджетной сфере, где приборный учёт позволит производить оплату услуг по фактическому потреблению;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6"/>
              </w:numPr>
              <w:ind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Внедрение энергосберегающих технологий для снижения потребления энергетических ресурсов;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6"/>
              </w:numPr>
              <w:ind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Организация проведения 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энергоаудита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, энергетических обследований, ведение энергетических паспортов учета уличного освещения;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6"/>
              </w:numPr>
              <w:ind w:firstLine="29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Замена ламп накаливания на энергосберегающие лампы, установка светодиодных светильников, установка фотореле (датчики света и освещенности) </w:t>
            </w:r>
          </w:p>
        </w:tc>
      </w:tr>
      <w:tr w:rsidR="00487BA6" w:rsidRPr="00487BA6" w:rsidTr="00487BA6">
        <w:trPr>
          <w:trHeight w:val="5641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Целевые показатели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а) повышение эффективности использования энергетических ресурсов в жилищном фонде; </w:t>
            </w:r>
          </w:p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б) повышение эффективности использования энергетических ресурсов в системах коммунальной инфраструктуры; </w:t>
            </w:r>
          </w:p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в) сокращение потерь энергетических ресурсов при их передаче, в том числе в системах коммунальной инфраструктуры; </w:t>
            </w:r>
          </w:p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г) повышение уровня оснащенности приборами учета используемых энергетических ресурсов; </w:t>
            </w:r>
          </w:p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д) увеличение количества объектов, использующих в качестве источников энергии вторичные энергетические ресурсы и (или) возобновляемые источники энергии; </w:t>
            </w:r>
          </w:p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е) увеличение количества высокоэкономичных в части использования моторного топлива и электрической энергии транспортных средств, транспортных средств, оборудованных электродвигателями, транспортных средств, относящихся к объектам, имеющим высокий класс энергетической эффективности, а также увеличение количества транспортных средств, в отношении которых проведены мероприятия по энергосбережению и повышению энергетической эффективности, в том числе по замещению бензина и дизельного топлива, используемых транспортными средствами в качестве моторного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топлива, альтернативными видами моторного топлива - природным газом, газовыми смесями, используемыми в качестве моторного топлива (далее - газовые смеси), сжиженным </w:t>
            </w:r>
          </w:p>
        </w:tc>
      </w:tr>
      <w:tr w:rsidR="00487BA6" w:rsidRPr="00487BA6" w:rsidTr="00487BA6">
        <w:trPr>
          <w:trHeight w:val="3090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углеводородным газом, электрической энергией, иными альтернативными видами моторного топлива с учетом доступности использования, близости расположения к источникам природного газа, газовых смесей, электрической энергии, иных альтернативных видов моторного топлива и экономической целесообразности такого замещения; </w:t>
            </w:r>
          </w:p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ж) сокращение расходов бюджетов на обеспечение энергетическими ресурсами муниципальных учреждений, органов местного самоуправления,  </w:t>
            </w:r>
          </w:p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з) увеличение объема внебюджетных средств, используемых на финансирование мероприятий. </w:t>
            </w:r>
          </w:p>
        </w:tc>
      </w:tr>
      <w:tr w:rsidR="00487BA6" w:rsidRPr="00487BA6" w:rsidTr="00487BA6">
        <w:trPr>
          <w:trHeight w:val="766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Сроки реализации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Программа рассчитана на три года (202</w:t>
            </w:r>
            <w:r>
              <w:rPr>
                <w:rFonts w:ascii="Times New Roman" w:hAnsi="Times New Roman" w:cs="Times New Roman"/>
                <w:color w:val="000000" w:themeColor="text1"/>
              </w:rPr>
              <w:t>6-2029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гг.) </w:t>
            </w:r>
          </w:p>
        </w:tc>
      </w:tr>
      <w:tr w:rsidR="00487BA6" w:rsidRPr="00487BA6" w:rsidTr="00487BA6">
        <w:trPr>
          <w:trHeight w:val="2184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Источники и объемы </w:t>
            </w: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финансового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обеспечения реализации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F334C3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Бюджет сельского поселения </w:t>
            </w:r>
            <w:r w:rsidR="00F334C3">
              <w:rPr>
                <w:rFonts w:ascii="Times New Roman" w:hAnsi="Times New Roman" w:cs="Times New Roman"/>
                <w:color w:val="000000" w:themeColor="text1"/>
              </w:rPr>
              <w:t>Курманкеевский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сельсовет муниципального района Давлекановский район Республики </w:t>
            </w:r>
          </w:p>
          <w:p w:rsidR="00487BA6" w:rsidRPr="00487BA6" w:rsidRDefault="00487BA6" w:rsidP="00F334C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Башкортостан; </w:t>
            </w:r>
          </w:p>
          <w:p w:rsidR="00487BA6" w:rsidRPr="00487BA6" w:rsidRDefault="00487BA6" w:rsidP="00F334C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Общий объем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финансирования программы в 2026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– 202</w:t>
            </w: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годах составляет – 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200 000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 рублей</w:t>
            </w:r>
            <w:r w:rsidR="00F334C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="00F334C3">
              <w:rPr>
                <w:rFonts w:ascii="Times New Roman" w:hAnsi="Times New Roman" w:cs="Times New Roman"/>
                <w:color w:val="000000" w:themeColor="text1"/>
              </w:rPr>
              <w:t>двести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тысяч) рублей 00 копеек – средства бюджета сельского поселения, в том числе по годам: </w:t>
            </w:r>
          </w:p>
          <w:p w:rsidR="00487BA6" w:rsidRPr="00487BA6" w:rsidRDefault="00487BA6" w:rsidP="00F334C3">
            <w:pPr>
              <w:pStyle w:val="a5"/>
              <w:widowControl/>
              <w:numPr>
                <w:ilvl w:val="0"/>
                <w:numId w:val="45"/>
              </w:numPr>
              <w:ind w:left="0" w:right="1524" w:firstLin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год – </w:t>
            </w:r>
            <w:r w:rsidR="00BC18E4">
              <w:rPr>
                <w:rFonts w:ascii="Times New Roman" w:hAnsi="Times New Roman" w:cs="Times New Roman"/>
                <w:b/>
                <w:color w:val="000000" w:themeColor="text1"/>
              </w:rPr>
              <w:t>5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0 000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 рублей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;</w:t>
            </w:r>
          </w:p>
          <w:p w:rsidR="00487BA6" w:rsidRDefault="00487BA6" w:rsidP="00F334C3">
            <w:pPr>
              <w:widowControl/>
              <w:ind w:right="1524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2027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год – </w:t>
            </w:r>
            <w:r w:rsidR="00BC18E4">
              <w:rPr>
                <w:rFonts w:ascii="Times New Roman" w:hAnsi="Times New Roman" w:cs="Times New Roman"/>
                <w:b/>
                <w:color w:val="000000" w:themeColor="text1"/>
              </w:rPr>
              <w:t>5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0 000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 рублей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;</w:t>
            </w:r>
          </w:p>
          <w:p w:rsidR="00487BA6" w:rsidRPr="00487BA6" w:rsidRDefault="00487BA6" w:rsidP="00F334C3">
            <w:pPr>
              <w:pStyle w:val="a5"/>
              <w:widowControl/>
              <w:numPr>
                <w:ilvl w:val="0"/>
                <w:numId w:val="45"/>
              </w:numPr>
              <w:ind w:left="0" w:right="1524" w:firstLine="0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год – </w:t>
            </w:r>
            <w:r w:rsidR="00BC18E4">
              <w:rPr>
                <w:rFonts w:ascii="Times New Roman" w:hAnsi="Times New Roman" w:cs="Times New Roman"/>
                <w:b/>
                <w:color w:val="000000" w:themeColor="text1"/>
              </w:rPr>
              <w:t>5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0 000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 рублей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;</w:t>
            </w:r>
          </w:p>
          <w:p w:rsidR="00487BA6" w:rsidRPr="00487BA6" w:rsidRDefault="00487BA6" w:rsidP="00F334C3">
            <w:pPr>
              <w:pStyle w:val="a5"/>
              <w:widowControl/>
              <w:numPr>
                <w:ilvl w:val="0"/>
                <w:numId w:val="45"/>
              </w:numPr>
              <w:ind w:left="0" w:right="1524" w:firstLine="0"/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 год - </w:t>
            </w:r>
            <w:r w:rsidR="00BC18E4">
              <w:rPr>
                <w:rFonts w:ascii="Times New Roman" w:hAnsi="Times New Roman" w:cs="Times New Roman"/>
                <w:b/>
                <w:color w:val="000000" w:themeColor="text1"/>
              </w:rPr>
              <w:t>5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0 000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 рублей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.</w:t>
            </w:r>
          </w:p>
        </w:tc>
      </w:tr>
      <w:tr w:rsidR="00487BA6" w:rsidRPr="00487BA6" w:rsidTr="00487BA6">
        <w:trPr>
          <w:trHeight w:val="1536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Планируемые результаты реализации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F334C3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В результате </w:t>
            </w:r>
            <w:r w:rsidR="00487BA6" w:rsidRPr="00487BA6">
              <w:rPr>
                <w:rFonts w:ascii="Times New Roman" w:hAnsi="Times New Roman" w:cs="Times New Roman"/>
                <w:color w:val="000000" w:themeColor="text1"/>
              </w:rPr>
              <w:tab/>
            </w:r>
            <w:proofErr w:type="gramStart"/>
            <w:r w:rsidR="00487BA6" w:rsidRPr="00487BA6">
              <w:rPr>
                <w:rFonts w:ascii="Times New Roman" w:hAnsi="Times New Roman" w:cs="Times New Roman"/>
                <w:color w:val="000000" w:themeColor="text1"/>
              </w:rPr>
              <w:t xml:space="preserve">установки счетчиков индивидуального </w:t>
            </w:r>
            <w:r w:rsidR="00487BA6" w:rsidRPr="00487BA6">
              <w:rPr>
                <w:rFonts w:ascii="Times New Roman" w:hAnsi="Times New Roman" w:cs="Times New Roman"/>
                <w:color w:val="000000" w:themeColor="text1"/>
              </w:rPr>
              <w:tab/>
              <w:t>учета электроэнергии уличного освещения</w:t>
            </w:r>
            <w:proofErr w:type="gramEnd"/>
            <w:r w:rsidR="00487BA6" w:rsidRPr="00487BA6">
              <w:rPr>
                <w:rFonts w:ascii="Times New Roman" w:hAnsi="Times New Roman" w:cs="Times New Roman"/>
                <w:color w:val="000000" w:themeColor="text1"/>
              </w:rPr>
              <w:t xml:space="preserve"> и замены электрических ламп на энергосберегающие мы планируем получить: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30"/>
              </w:numPr>
              <w:ind w:hanging="42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Экономия в электроснабжении не менее 25 % от объема фактически потребленных энергетических ресурсов в 2024</w:t>
            </w:r>
            <w:r w:rsidR="00F334C3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2026 годах;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30"/>
              </w:numPr>
              <w:ind w:hanging="42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бюджетных затрат;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30"/>
              </w:numPr>
              <w:ind w:hanging="420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Улучшение социальных и бытовых условий населения.  </w:t>
            </w:r>
          </w:p>
        </w:tc>
      </w:tr>
    </w:tbl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  <w:lang w:eastAsia="en-US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pStyle w:val="1"/>
        <w:ind w:left="726" w:right="788"/>
        <w:rPr>
          <w:color w:val="000000" w:themeColor="text1"/>
          <w:szCs w:val="24"/>
        </w:rPr>
      </w:pPr>
      <w:r w:rsidRPr="00487BA6">
        <w:rPr>
          <w:color w:val="000000" w:themeColor="text1"/>
          <w:szCs w:val="24"/>
        </w:rPr>
        <w:t xml:space="preserve"> Пояснительная записка </w:t>
      </w:r>
    </w:p>
    <w:p w:rsidR="00487BA6" w:rsidRPr="00487BA6" w:rsidRDefault="00487BA6" w:rsidP="00487BA6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состав сельского поселения </w:t>
      </w:r>
      <w:r w:rsidR="00F334C3">
        <w:rPr>
          <w:rFonts w:ascii="Times New Roman" w:hAnsi="Times New Roman" w:cs="Times New Roman"/>
          <w:color w:val="000000" w:themeColor="text1"/>
        </w:rPr>
        <w:t>Курманкеевский</w:t>
      </w:r>
      <w:r w:rsidRPr="00487BA6">
        <w:rPr>
          <w:rFonts w:ascii="Times New Roman" w:hAnsi="Times New Roman" w:cs="Times New Roman"/>
          <w:color w:val="000000" w:themeColor="text1"/>
        </w:rPr>
        <w:t xml:space="preserve"> сельсовет муниципального района Давлекановский район Республики Башкортостан (далее – сельское пос</w:t>
      </w:r>
      <w:r w:rsidR="00F334C3">
        <w:rPr>
          <w:rFonts w:ascii="Times New Roman" w:hAnsi="Times New Roman" w:cs="Times New Roman"/>
          <w:color w:val="000000" w:themeColor="text1"/>
        </w:rPr>
        <w:t>еление) входят четыре населенных</w:t>
      </w:r>
      <w:r w:rsidRPr="00487BA6">
        <w:rPr>
          <w:rFonts w:ascii="Times New Roman" w:hAnsi="Times New Roman" w:cs="Times New Roman"/>
          <w:color w:val="000000" w:themeColor="text1"/>
        </w:rPr>
        <w:t xml:space="preserve"> пункт</w:t>
      </w:r>
      <w:r w:rsidR="00F334C3">
        <w:rPr>
          <w:rFonts w:ascii="Times New Roman" w:hAnsi="Times New Roman" w:cs="Times New Roman"/>
          <w:color w:val="000000" w:themeColor="text1"/>
        </w:rPr>
        <w:t>а</w:t>
      </w:r>
      <w:r w:rsidRPr="00487BA6">
        <w:rPr>
          <w:rFonts w:ascii="Times New Roman" w:hAnsi="Times New Roman" w:cs="Times New Roman"/>
          <w:color w:val="000000" w:themeColor="text1"/>
        </w:rPr>
        <w:t xml:space="preserve">: </w:t>
      </w:r>
      <w:r w:rsidR="00F334C3">
        <w:rPr>
          <w:rFonts w:ascii="Times New Roman" w:hAnsi="Times New Roman" w:cs="Times New Roman"/>
          <w:color w:val="000000" w:themeColor="text1"/>
        </w:rPr>
        <w:t>с. Старокурманкеево, с. Дюртюли, с. Новоаккулаево</w:t>
      </w:r>
      <w:r w:rsidRPr="00487BA6">
        <w:rPr>
          <w:rFonts w:ascii="Times New Roman" w:hAnsi="Times New Roman" w:cs="Times New Roman"/>
          <w:color w:val="000000" w:themeColor="text1"/>
        </w:rPr>
        <w:t xml:space="preserve">. Число </w:t>
      </w:r>
      <w:proofErr w:type="gramStart"/>
      <w:r w:rsidRPr="00487BA6">
        <w:rPr>
          <w:rFonts w:ascii="Times New Roman" w:hAnsi="Times New Roman" w:cs="Times New Roman"/>
          <w:color w:val="000000" w:themeColor="text1"/>
        </w:rPr>
        <w:t>проживающих</w:t>
      </w:r>
      <w:proofErr w:type="gramEnd"/>
      <w:r w:rsidRPr="00487BA6">
        <w:rPr>
          <w:rFonts w:ascii="Times New Roman" w:hAnsi="Times New Roman" w:cs="Times New Roman"/>
          <w:color w:val="000000" w:themeColor="text1"/>
        </w:rPr>
        <w:t xml:space="preserve"> в сельском поселении составляет </w:t>
      </w:r>
      <w:r w:rsidR="00F334C3">
        <w:rPr>
          <w:rFonts w:ascii="Times New Roman" w:hAnsi="Times New Roman" w:cs="Times New Roman"/>
          <w:color w:val="000000" w:themeColor="text1"/>
        </w:rPr>
        <w:t>574</w:t>
      </w:r>
      <w:r w:rsidRPr="00487BA6">
        <w:rPr>
          <w:rFonts w:ascii="Times New Roman" w:hAnsi="Times New Roman" w:cs="Times New Roman"/>
          <w:color w:val="000000" w:themeColor="text1"/>
        </w:rPr>
        <w:t xml:space="preserve"> человек</w:t>
      </w:r>
      <w:r w:rsidR="00F334C3">
        <w:rPr>
          <w:rFonts w:ascii="Times New Roman" w:hAnsi="Times New Roman" w:cs="Times New Roman"/>
          <w:color w:val="000000" w:themeColor="text1"/>
        </w:rPr>
        <w:t>а</w:t>
      </w:r>
      <w:r w:rsidRPr="00487BA6">
        <w:rPr>
          <w:rFonts w:ascii="Times New Roman" w:hAnsi="Times New Roman" w:cs="Times New Roman"/>
          <w:color w:val="000000" w:themeColor="text1"/>
        </w:rPr>
        <w:t xml:space="preserve">.  </w:t>
      </w:r>
    </w:p>
    <w:p w:rsidR="00487BA6" w:rsidRPr="00487BA6" w:rsidRDefault="00487BA6" w:rsidP="00487BA6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Единственным источником обеспечения объектов сельского поселения электрической энергией является общество с ограниченной ответственностью "Энергетическая сбытовая компания Башкортостана (ООО ЭСКБ).  </w:t>
      </w:r>
    </w:p>
    <w:p w:rsidR="00487BA6" w:rsidRPr="00487BA6" w:rsidRDefault="00487BA6" w:rsidP="00487BA6">
      <w:pPr>
        <w:ind w:left="10" w:right="75" w:hanging="10"/>
        <w:jc w:val="center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b/>
          <w:color w:val="000000" w:themeColor="text1"/>
        </w:rPr>
        <w:t xml:space="preserve">СТОИМОСТЬ ТАРИФОВ </w:t>
      </w:r>
      <w:proofErr w:type="gramStart"/>
      <w:r w:rsidRPr="00487BA6">
        <w:rPr>
          <w:rFonts w:ascii="Times New Roman" w:hAnsi="Times New Roman" w:cs="Times New Roman"/>
          <w:b/>
          <w:color w:val="000000" w:themeColor="text1"/>
        </w:rPr>
        <w:t>НА</w:t>
      </w:r>
      <w:proofErr w:type="gramEnd"/>
      <w:r w:rsidRPr="00487BA6">
        <w:rPr>
          <w:rFonts w:ascii="Times New Roman" w:hAnsi="Times New Roman" w:cs="Times New Roman"/>
          <w:b/>
          <w:color w:val="000000" w:themeColor="text1"/>
        </w:rPr>
        <w:t xml:space="preserve"> ЭЛЕКТРИЧЕСКУЮ  </w:t>
      </w:r>
    </w:p>
    <w:p w:rsidR="00487BA6" w:rsidRPr="00487BA6" w:rsidRDefault="00487BA6" w:rsidP="00487BA6">
      <w:pPr>
        <w:ind w:left="10" w:right="77" w:hanging="10"/>
        <w:jc w:val="center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b/>
          <w:color w:val="000000" w:themeColor="text1"/>
        </w:rPr>
        <w:t xml:space="preserve">ЭНЕРГИЮ РУБ/ КВТЧ </w:t>
      </w:r>
    </w:p>
    <w:tbl>
      <w:tblPr>
        <w:tblW w:w="9465" w:type="dxa"/>
        <w:tblCellMar>
          <w:top w:w="7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12"/>
        <w:gridCol w:w="3048"/>
        <w:gridCol w:w="3005"/>
      </w:tblGrid>
      <w:tr w:rsidR="00487BA6" w:rsidRPr="00487BA6" w:rsidTr="00487BA6">
        <w:trPr>
          <w:trHeight w:val="240"/>
        </w:trPr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ind w:right="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Год  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ind w:right="4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Для организаций 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ind w:right="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Для физических лиц  </w:t>
            </w:r>
          </w:p>
        </w:tc>
      </w:tr>
      <w:tr w:rsidR="00487BA6" w:rsidRPr="00487BA6" w:rsidTr="00487BA6">
        <w:trPr>
          <w:trHeight w:val="240"/>
        </w:trPr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ind w:left="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2026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ind w:right="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4,93 руб./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кВтч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ind w:right="6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2,81 руб./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кВтч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487BA6" w:rsidRPr="00487BA6" w:rsidTr="00487BA6">
        <w:trPr>
          <w:trHeight w:val="240"/>
        </w:trPr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ind w:left="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>202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7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ind w:right="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ind w:right="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2,81 руб./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кВтч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487BA6" w:rsidRPr="00487BA6" w:rsidTr="00487BA6">
        <w:trPr>
          <w:trHeight w:val="240"/>
        </w:trPr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ind w:left="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2028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ind w:left="5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ind w:right="6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2,81 руб./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кВтч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487BA6" w:rsidRPr="00487BA6" w:rsidTr="00487BA6">
        <w:trPr>
          <w:trHeight w:val="240"/>
        </w:trPr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BA6" w:rsidRDefault="00487BA6" w:rsidP="00487BA6">
            <w:pPr>
              <w:ind w:left="1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2029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BA6" w:rsidRPr="00487BA6" w:rsidRDefault="00487BA6" w:rsidP="00487BA6">
            <w:pPr>
              <w:ind w:left="5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BA6" w:rsidRPr="00487BA6" w:rsidRDefault="00487BA6" w:rsidP="00487BA6">
            <w:pPr>
              <w:ind w:right="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2,81 руб./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кВтч</w:t>
            </w:r>
            <w:proofErr w:type="spellEnd"/>
          </w:p>
        </w:tc>
      </w:tr>
    </w:tbl>
    <w:p w:rsidR="00487BA6" w:rsidRPr="00487BA6" w:rsidRDefault="00487BA6" w:rsidP="00487BA6">
      <w:pPr>
        <w:ind w:left="-15" w:right="77" w:firstLine="38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условиях обозначенных темпов роста цен на электроэнергию и другие виды топлива стоимость тепловой энергии, производимой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энергоснабжающим</w:t>
      </w:r>
      <w:r>
        <w:rPr>
          <w:rFonts w:ascii="Times New Roman" w:hAnsi="Times New Roman" w:cs="Times New Roman"/>
          <w:color w:val="000000" w:themeColor="text1"/>
        </w:rPr>
        <w:t>и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организациями, в период до 2030</w:t>
      </w:r>
      <w:r w:rsidRPr="00487BA6">
        <w:rPr>
          <w:rFonts w:ascii="Times New Roman" w:hAnsi="Times New Roman" w:cs="Times New Roman"/>
          <w:color w:val="000000" w:themeColor="text1"/>
        </w:rPr>
        <w:t xml:space="preserve"> года может расти с темпами не менее 10-15 процентов в год.  </w:t>
      </w:r>
    </w:p>
    <w:p w:rsidR="00487BA6" w:rsidRDefault="00487BA6" w:rsidP="00487BA6">
      <w:pPr>
        <w:ind w:left="365" w:hanging="279"/>
        <w:jc w:val="center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1. Анализ тенденций и проблем в сфере энергосбережения и повышения энергетической </w:t>
      </w:r>
      <w:r w:rsidRPr="00487BA6">
        <w:rPr>
          <w:rFonts w:ascii="Times New Roman" w:hAnsi="Times New Roman" w:cs="Times New Roman"/>
          <w:color w:val="000000" w:themeColor="text1"/>
        </w:rPr>
        <w:lastRenderedPageBreak/>
        <w:t>эффективности на территории сельского поселения</w:t>
      </w:r>
    </w:p>
    <w:p w:rsidR="00F334C3" w:rsidRPr="00487BA6" w:rsidRDefault="00F334C3" w:rsidP="00487BA6">
      <w:pPr>
        <w:ind w:left="365" w:hanging="279"/>
        <w:jc w:val="center"/>
        <w:rPr>
          <w:rFonts w:ascii="Times New Roman" w:hAnsi="Times New Roman" w:cs="Times New Roman"/>
          <w:color w:val="000000" w:themeColor="text1"/>
        </w:rPr>
      </w:pPr>
    </w:p>
    <w:p w:rsidR="00487BA6" w:rsidRPr="00487BA6" w:rsidRDefault="00487BA6" w:rsidP="00487BA6">
      <w:pPr>
        <w:ind w:left="-15" w:firstLine="540"/>
        <w:jc w:val="both"/>
        <w:rPr>
          <w:rFonts w:ascii="Times New Roman" w:hAnsi="Times New Roman" w:cs="Times New Roman"/>
          <w:color w:val="000000" w:themeColor="text1"/>
        </w:rPr>
      </w:pPr>
      <w:proofErr w:type="gramStart"/>
      <w:r w:rsidRPr="00487BA6">
        <w:rPr>
          <w:rFonts w:ascii="Times New Roman" w:hAnsi="Times New Roman" w:cs="Times New Roman"/>
          <w:color w:val="000000" w:themeColor="text1"/>
        </w:rPr>
        <w:t xml:space="preserve">Реализация политики энергосбережения на территории сельского поселения, основанной на принципах эффективного использования энергетических ресурсов, сочетания интересов потребителей, поставщиков и производителей энергетических ресурсов и на финансовой поддержке мероприятий по установке приборов учета расхода энергетических ресурсов и контроля над их использованием, обусловлена необходимостью экономии топливно-энергетических ресурсов и сокращения затрат средств местного бюджета. </w:t>
      </w:r>
      <w:proofErr w:type="gramEnd"/>
    </w:p>
    <w:p w:rsidR="00487BA6" w:rsidRPr="00487BA6" w:rsidRDefault="00487BA6" w:rsidP="00487BA6">
      <w:pPr>
        <w:ind w:left="-15" w:firstLine="54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Учитывая, что в настоящее время большую часть всех видов энергоресурсов потребляет население, энергосбережение приобретает все более ярко выраженную социальную окраску. </w:t>
      </w:r>
    </w:p>
    <w:p w:rsidR="00487BA6" w:rsidRPr="00487BA6" w:rsidRDefault="00487BA6" w:rsidP="00487BA6">
      <w:p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        Необходимость кардинально повысить эффективность потребления энергии как фактора, определяющего конкурентоспособность страны и ее регионов, была названа в числе основных задач социально-экономического развития страны. Решения, принятые Правительством Российской Федерации в развитие этого положения, изменили направление динамики роста внутренних цен на энергоносители, создав экономические условия для интенсификации работы по энергосбережению. </w:t>
      </w:r>
    </w:p>
    <w:p w:rsidR="00487BA6" w:rsidRPr="00487BA6" w:rsidRDefault="00487BA6" w:rsidP="00487BA6">
      <w:p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        Основным инструментом управления энергосбережением  является программно-целевой метод, предусматривающий разработку, принятие и исполнение муниципальной программы энергосбережения. Принятая на федеральном и региональном уровнях энергетическая стратегия является основным документом, определяющим задачи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социальноэкономического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 развития  в энергетической сфере, и прямо указывает, что мероприятия по энергосбережению и эффективному использованию энергии должны стать обязательной частью муниципальных программ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социальноэкономического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 развития муниципальных образований. </w:t>
      </w:r>
    </w:p>
    <w:p w:rsidR="00487BA6" w:rsidRPr="00487BA6" w:rsidRDefault="00487BA6" w:rsidP="00487BA6">
      <w:pPr>
        <w:ind w:left="-15" w:firstLine="54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Основные риски, связанные с реализацией Программы, определяются следующими факторами: </w:t>
      </w:r>
    </w:p>
    <w:p w:rsidR="00487BA6" w:rsidRPr="00487BA6" w:rsidRDefault="00487BA6" w:rsidP="00487BA6">
      <w:pPr>
        <w:widowControl/>
        <w:numPr>
          <w:ilvl w:val="0"/>
          <w:numId w:val="3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ограниченностью источников финансирования программных мероприятий и неразвитостью механизмов привлечения средств на финансирование энергосберегающих мероприятий;  </w:t>
      </w:r>
    </w:p>
    <w:p w:rsidR="00487BA6" w:rsidRPr="00487BA6" w:rsidRDefault="00487BA6" w:rsidP="00487BA6">
      <w:pPr>
        <w:widowControl/>
        <w:numPr>
          <w:ilvl w:val="0"/>
          <w:numId w:val="3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неопределенностью конъюнктуры и неразвитостью институтов рынка энергосбережения;  </w:t>
      </w:r>
    </w:p>
    <w:p w:rsidR="00487BA6" w:rsidRPr="00487BA6" w:rsidRDefault="00487BA6" w:rsidP="00487BA6">
      <w:pPr>
        <w:widowControl/>
        <w:numPr>
          <w:ilvl w:val="0"/>
          <w:numId w:val="3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зависимость рынков энергоносителей от состояния и конъюнктуры российского и мирового энергетического рынка. </w:t>
      </w:r>
    </w:p>
    <w:p w:rsidR="00487BA6" w:rsidRPr="00487BA6" w:rsidRDefault="00487BA6" w:rsidP="00487BA6">
      <w:pPr>
        <w:ind w:left="-15" w:firstLine="54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настоящее время создание условий для повышения эффективности использования энергии и других видов ресурсов становится одной из приоритетных задач социально-экономического развития  сельского поселения. В условиях роста стоимости энергоресурсов, дефицита бюджета сельского поселения, экономического кризиса, крайне важным становится обеспечение эффективного использования энергоресурсов в зданиях, расположенных на территории сельского поселения. </w:t>
      </w:r>
    </w:p>
    <w:p w:rsidR="00487BA6" w:rsidRPr="00487BA6" w:rsidRDefault="00487BA6" w:rsidP="00487BA6">
      <w:p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>На территории сельского поселения не проводились энергетические обследования (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энергоаудит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) отдельных зданий (учреждений). Основными недостатками являются: </w:t>
      </w:r>
    </w:p>
    <w:p w:rsidR="00487BA6" w:rsidRPr="00487BA6" w:rsidRDefault="00487BA6" w:rsidP="00487BA6">
      <w:pPr>
        <w:widowControl/>
        <w:numPr>
          <w:ilvl w:val="0"/>
          <w:numId w:val="3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потери теплого воздуха через чердачные и оконные проемы, систему вентиляции,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неплотности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 перекрытий, стен, трубопроводов и запорной арматуры; </w:t>
      </w:r>
    </w:p>
    <w:p w:rsidR="00487BA6" w:rsidRPr="00487BA6" w:rsidRDefault="00487BA6" w:rsidP="00487BA6">
      <w:pPr>
        <w:widowControl/>
        <w:numPr>
          <w:ilvl w:val="0"/>
          <w:numId w:val="3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недостаточный контроль соответствующих служб (ответственных за эксплуатацию здания,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энергоснабжающей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 организации) за соблюдением необходимых параметров работы систем; </w:t>
      </w:r>
    </w:p>
    <w:p w:rsidR="00487BA6" w:rsidRPr="00487BA6" w:rsidRDefault="00487BA6" w:rsidP="00487BA6">
      <w:p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некоторых зданиях (в основном в частном жилом секторе), расположенных на территории сельского поселения, остается устаревшая система освещения жилых и нежилых помещений, что приводит к большому расходу электроэнергии. </w:t>
      </w:r>
    </w:p>
    <w:p w:rsidR="00487BA6" w:rsidRPr="00487BA6" w:rsidRDefault="00487BA6" w:rsidP="00487BA6">
      <w:pPr>
        <w:ind w:left="-15" w:right="78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числе основных причин, по которым энергоснабжение зданий, расположенных на территории сельского поселения, выходит на первый план является необходимость: </w:t>
      </w:r>
    </w:p>
    <w:p w:rsidR="00487BA6" w:rsidRPr="00487BA6" w:rsidRDefault="00487BA6" w:rsidP="00487BA6">
      <w:pPr>
        <w:widowControl/>
        <w:numPr>
          <w:ilvl w:val="0"/>
          <w:numId w:val="3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снижения расходов бюджета сельского поселения, граждан на оплату коммунальных услуг по отоплению, электроснабжению, газоснабжению; </w:t>
      </w:r>
    </w:p>
    <w:p w:rsidR="00487BA6" w:rsidRPr="00487BA6" w:rsidRDefault="00487BA6" w:rsidP="00487BA6">
      <w:pPr>
        <w:widowControl/>
        <w:numPr>
          <w:ilvl w:val="0"/>
          <w:numId w:val="3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улучшения микроклимата в зданиях; </w:t>
      </w:r>
    </w:p>
    <w:p w:rsidR="00487BA6" w:rsidRPr="00487BA6" w:rsidRDefault="00487BA6" w:rsidP="00487BA6">
      <w:pPr>
        <w:widowControl/>
        <w:numPr>
          <w:ilvl w:val="0"/>
          <w:numId w:val="3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lastRenderedPageBreak/>
        <w:t xml:space="preserve">уменьшения роста затрат на коммунальные услуги в зданиях и учреждениях, расположенных на территории сельского поселения, при неизбежном росте тарифов. </w:t>
      </w:r>
    </w:p>
    <w:p w:rsidR="00487BA6" w:rsidRPr="00487BA6" w:rsidRDefault="00487BA6" w:rsidP="00487BA6">
      <w:pPr>
        <w:ind w:left="720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Default="00487BA6" w:rsidP="00487BA6">
      <w:pPr>
        <w:pStyle w:val="2"/>
        <w:spacing w:before="0"/>
        <w:ind w:left="1423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487BA6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2.</w:t>
      </w:r>
      <w:r w:rsidRPr="00487BA6">
        <w:rPr>
          <w:rFonts w:ascii="Times New Roman" w:eastAsia="Arial" w:hAnsi="Times New Roman" w:cs="Times New Roman"/>
          <w:b w:val="0"/>
          <w:color w:val="000000" w:themeColor="text1"/>
          <w:sz w:val="24"/>
          <w:szCs w:val="24"/>
        </w:rPr>
        <w:t xml:space="preserve"> </w:t>
      </w:r>
      <w:r w:rsidRPr="00487BA6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Цели и задачи и приоритеты развития Программы </w:t>
      </w:r>
    </w:p>
    <w:p w:rsidR="00487BA6" w:rsidRPr="00487BA6" w:rsidRDefault="00487BA6" w:rsidP="00487BA6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Главная цель Программы – снижение расходов бюджета поселения, граждан, организаций на энергоснабжение зданий за счет рационального использования всех энергетических ресурсов и повышение эффективности их использования. </w:t>
      </w:r>
    </w:p>
    <w:p w:rsidR="00487BA6" w:rsidRPr="00487BA6" w:rsidRDefault="00487BA6" w:rsidP="00487BA6">
      <w:p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Для осуществления поставленной цели необходимо решение следующих задач: </w:t>
      </w:r>
    </w:p>
    <w:p w:rsidR="00487BA6" w:rsidRPr="00487BA6" w:rsidRDefault="00487BA6" w:rsidP="00487BA6">
      <w:pPr>
        <w:widowControl/>
        <w:numPr>
          <w:ilvl w:val="0"/>
          <w:numId w:val="34"/>
        </w:num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>уменьшение потребления энергии и связанных с этим затрат в среднем на 5-10 % (202</w:t>
      </w:r>
      <w:r>
        <w:rPr>
          <w:rFonts w:ascii="Times New Roman" w:hAnsi="Times New Roman" w:cs="Times New Roman"/>
          <w:color w:val="000000" w:themeColor="text1"/>
        </w:rPr>
        <w:t>6</w:t>
      </w:r>
      <w:r w:rsidRPr="00487BA6">
        <w:rPr>
          <w:rFonts w:ascii="Times New Roman" w:hAnsi="Times New Roman" w:cs="Times New Roman"/>
          <w:color w:val="000000" w:themeColor="text1"/>
        </w:rPr>
        <w:t>-202</w:t>
      </w:r>
      <w:r>
        <w:rPr>
          <w:rFonts w:ascii="Times New Roman" w:hAnsi="Times New Roman" w:cs="Times New Roman"/>
          <w:color w:val="000000" w:themeColor="text1"/>
        </w:rPr>
        <w:t>9</w:t>
      </w:r>
      <w:r w:rsidRPr="00487BA6">
        <w:rPr>
          <w:rFonts w:ascii="Times New Roman" w:hAnsi="Times New Roman" w:cs="Times New Roman"/>
          <w:color w:val="000000" w:themeColor="text1"/>
        </w:rPr>
        <w:t xml:space="preserve"> годы); </w:t>
      </w:r>
    </w:p>
    <w:p w:rsidR="00487BA6" w:rsidRPr="00487BA6" w:rsidRDefault="00487BA6" w:rsidP="00487BA6">
      <w:pPr>
        <w:widowControl/>
        <w:numPr>
          <w:ilvl w:val="0"/>
          <w:numId w:val="34"/>
        </w:num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совершенствование системы учета потребляемых энергетических ресурсов муниципальными учреждениями; </w:t>
      </w:r>
    </w:p>
    <w:p w:rsidR="00487BA6" w:rsidRPr="00487BA6" w:rsidRDefault="00487BA6" w:rsidP="00487BA6">
      <w:pPr>
        <w:widowControl/>
        <w:numPr>
          <w:ilvl w:val="0"/>
          <w:numId w:val="34"/>
        </w:num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внедрение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энергоэффективных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 устройств (оборудования, технологий) в зданиях, расположенных на территории сельского поселения; </w:t>
      </w:r>
    </w:p>
    <w:p w:rsidR="00487BA6" w:rsidRDefault="00487BA6" w:rsidP="00487BA6">
      <w:pPr>
        <w:widowControl/>
        <w:numPr>
          <w:ilvl w:val="0"/>
          <w:numId w:val="34"/>
        </w:num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повышение уровня компетентности работников муниципальных учреждений в вопросах эффективного использования энергетических ресурсов. </w:t>
      </w:r>
    </w:p>
    <w:p w:rsidR="00487BA6" w:rsidRPr="00487BA6" w:rsidRDefault="00487BA6" w:rsidP="00487BA6">
      <w:pPr>
        <w:widowControl/>
        <w:numPr>
          <w:ilvl w:val="0"/>
          <w:numId w:val="34"/>
        </w:numPr>
        <w:ind w:left="-15"/>
        <w:jc w:val="both"/>
        <w:rPr>
          <w:rFonts w:ascii="Times New Roman" w:hAnsi="Times New Roman" w:cs="Times New Roman"/>
          <w:color w:val="000000" w:themeColor="text1"/>
        </w:rPr>
      </w:pPr>
    </w:p>
    <w:p w:rsidR="00487BA6" w:rsidRPr="00487BA6" w:rsidRDefault="00487BA6" w:rsidP="00487BA6">
      <w:pPr>
        <w:pStyle w:val="1"/>
        <w:ind w:left="-15" w:right="424" w:firstLine="723"/>
        <w:rPr>
          <w:color w:val="000000" w:themeColor="text1"/>
          <w:szCs w:val="24"/>
        </w:rPr>
      </w:pPr>
      <w:r w:rsidRPr="00487BA6">
        <w:rPr>
          <w:color w:val="000000" w:themeColor="text1"/>
          <w:szCs w:val="24"/>
        </w:rPr>
        <w:t>3.Сроки реализации Программы</w:t>
      </w:r>
    </w:p>
    <w:p w:rsidR="00487BA6" w:rsidRPr="00487BA6" w:rsidRDefault="00487BA6" w:rsidP="00487BA6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Реализация мероприятий Программы предусмотрена в период с 2024 по 2026 годы. </w:t>
      </w:r>
    </w:p>
    <w:p w:rsidR="00487BA6" w:rsidRPr="00487BA6" w:rsidRDefault="00487BA6" w:rsidP="00487BA6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На данном этапе предусматриваются: </w:t>
      </w:r>
    </w:p>
    <w:p w:rsidR="00487BA6" w:rsidRDefault="00487BA6" w:rsidP="00487BA6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-  организация </w:t>
      </w:r>
      <w:proofErr w:type="gramStart"/>
      <w:r w:rsidRPr="00487BA6">
        <w:rPr>
          <w:rFonts w:ascii="Times New Roman" w:hAnsi="Times New Roman" w:cs="Times New Roman"/>
          <w:color w:val="000000" w:themeColor="text1"/>
        </w:rPr>
        <w:t>постоянного</w:t>
      </w:r>
      <w:proofErr w:type="gramEnd"/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энергомониторинга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 зданий; </w:t>
      </w:r>
    </w:p>
    <w:p w:rsidR="00487BA6" w:rsidRPr="00487BA6" w:rsidRDefault="00487BA6" w:rsidP="00487BA6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- </w:t>
      </w:r>
      <w:r w:rsidRPr="00487BA6">
        <w:rPr>
          <w:rFonts w:ascii="Times New Roman" w:hAnsi="Times New Roman" w:cs="Times New Roman"/>
          <w:color w:val="000000" w:themeColor="text1"/>
        </w:rPr>
        <w:t xml:space="preserve">создание базы данных по всем зданиям, расположенным на территории сельского поселения, в части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ресурсопотребления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; </w:t>
      </w:r>
    </w:p>
    <w:p w:rsidR="00487BA6" w:rsidRPr="00487BA6" w:rsidRDefault="00487BA6" w:rsidP="00487BA6">
      <w:pPr>
        <w:ind w:left="-15" w:firstLine="723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pStyle w:val="1"/>
        <w:ind w:left="-15" w:firstLine="723"/>
        <w:rPr>
          <w:color w:val="000000" w:themeColor="text1"/>
          <w:szCs w:val="24"/>
        </w:rPr>
      </w:pPr>
      <w:r w:rsidRPr="00487BA6">
        <w:rPr>
          <w:color w:val="000000" w:themeColor="text1"/>
          <w:szCs w:val="24"/>
        </w:rPr>
        <w:t>4.Система программных мероприятий</w:t>
      </w:r>
    </w:p>
    <w:p w:rsidR="00487BA6" w:rsidRPr="00487BA6" w:rsidRDefault="00487BA6" w:rsidP="00487BA6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>Система мероприятий по реализации Программы (Приложение №1), в соответствии со статьей 14 Федерального закона от 23.11.2009 N 261-ФЗ "Об энергосбережении и о повышении энергетической эффективности и о внесении изменений в отдельные законодательные акты Российской Федерации", ориентирована на внедрение энергосберегающих мероприятий во всех сфер</w:t>
      </w:r>
      <w:r>
        <w:rPr>
          <w:rFonts w:ascii="Times New Roman" w:hAnsi="Times New Roman" w:cs="Times New Roman"/>
          <w:color w:val="000000" w:themeColor="text1"/>
        </w:rPr>
        <w:t xml:space="preserve">ах жизнедеятельности  сельского </w:t>
      </w:r>
      <w:r w:rsidRPr="00487BA6">
        <w:rPr>
          <w:rFonts w:ascii="Times New Roman" w:hAnsi="Times New Roman" w:cs="Times New Roman"/>
          <w:color w:val="000000" w:themeColor="text1"/>
        </w:rPr>
        <w:t>поселения:</w:t>
      </w:r>
      <w:r w:rsidRPr="00487BA6">
        <w:rPr>
          <w:rFonts w:ascii="Times New Roman" w:hAnsi="Times New Roman" w:cs="Times New Roman"/>
          <w:b/>
          <w:color w:val="000000" w:themeColor="text1"/>
        </w:rPr>
        <w:t xml:space="preserve"> </w:t>
      </w:r>
    </w:p>
    <w:p w:rsidR="00487BA6" w:rsidRPr="00487BA6" w:rsidRDefault="00487BA6" w:rsidP="00487BA6">
      <w:pPr>
        <w:widowControl/>
        <w:numPr>
          <w:ilvl w:val="0"/>
          <w:numId w:val="36"/>
        </w:num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муниципальных  учреждениях сельского поселения; </w:t>
      </w:r>
    </w:p>
    <w:p w:rsidR="00487BA6" w:rsidRPr="00487BA6" w:rsidRDefault="00487BA6" w:rsidP="00487BA6">
      <w:pPr>
        <w:widowControl/>
        <w:numPr>
          <w:ilvl w:val="0"/>
          <w:numId w:val="36"/>
        </w:num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жилых домах частного сектора; - в системе коммунальной инфраструктуры. </w:t>
      </w:r>
    </w:p>
    <w:p w:rsidR="00487BA6" w:rsidRPr="00487BA6" w:rsidRDefault="00487BA6" w:rsidP="00487BA6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качестве исполнителей Программы выступают: </w:t>
      </w:r>
    </w:p>
    <w:p w:rsidR="00487BA6" w:rsidRPr="00487BA6" w:rsidRDefault="00487BA6" w:rsidP="00487BA6">
      <w:pPr>
        <w:widowControl/>
        <w:numPr>
          <w:ilvl w:val="0"/>
          <w:numId w:val="36"/>
        </w:num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администрация сельского поселения; </w:t>
      </w:r>
    </w:p>
    <w:p w:rsidR="00487BA6" w:rsidRPr="00487BA6" w:rsidRDefault="00487BA6" w:rsidP="00487BA6">
      <w:pPr>
        <w:widowControl/>
        <w:numPr>
          <w:ilvl w:val="0"/>
          <w:numId w:val="36"/>
        </w:num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руководители учреждений и организаций на территории сельского поселения (во взаимодействии). </w:t>
      </w:r>
    </w:p>
    <w:p w:rsidR="00487BA6" w:rsidRPr="00487BA6" w:rsidRDefault="00487BA6" w:rsidP="00487BA6">
      <w:pPr>
        <w:ind w:left="-15" w:firstLine="723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  Программа включает реализацию следующих мероприятий: </w:t>
      </w:r>
    </w:p>
    <w:p w:rsidR="00487BA6" w:rsidRPr="00487BA6" w:rsidRDefault="00487BA6" w:rsidP="00487BA6">
      <w:pPr>
        <w:ind w:left="720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b/>
          <w:color w:val="000000" w:themeColor="text1"/>
        </w:rPr>
        <w:t xml:space="preserve"> </w:t>
      </w:r>
    </w:p>
    <w:p w:rsidR="00487BA6" w:rsidRPr="00487BA6" w:rsidRDefault="00487BA6" w:rsidP="00487BA6">
      <w:pPr>
        <w:pStyle w:val="2"/>
        <w:spacing w:before="0"/>
        <w:ind w:left="-15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487BA6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4.1. Мероприятия по энергосбережению в муниципальных  учреждениях сельского поселения</w:t>
      </w:r>
    </w:p>
    <w:p w:rsidR="00487BA6" w:rsidRPr="00487BA6" w:rsidRDefault="00BC18E4" w:rsidP="00487BA6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О</w:t>
      </w:r>
      <w:r w:rsidR="00487BA6" w:rsidRPr="00487BA6">
        <w:rPr>
          <w:rFonts w:ascii="Times New Roman" w:hAnsi="Times New Roman" w:cs="Times New Roman"/>
          <w:color w:val="000000" w:themeColor="text1"/>
        </w:rPr>
        <w:t xml:space="preserve">дним из приоритетных направлений в области энергосбережения и повышения энергетической эффективности в сельском поселении является проведение мероприятий, обеспечивающих снижение энергопотребления. </w:t>
      </w:r>
    </w:p>
    <w:p w:rsidR="00487BA6" w:rsidRPr="00487BA6" w:rsidRDefault="00487BA6" w:rsidP="00487BA6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Основными мероприятиями по реализации данного направления являются: </w:t>
      </w:r>
    </w:p>
    <w:p w:rsidR="00487BA6" w:rsidRPr="00487BA6" w:rsidRDefault="00487BA6" w:rsidP="00487BA6">
      <w:pPr>
        <w:widowControl/>
        <w:numPr>
          <w:ilvl w:val="0"/>
          <w:numId w:val="38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проведение энергетических обследований зданий; </w:t>
      </w:r>
    </w:p>
    <w:p w:rsidR="00487BA6" w:rsidRPr="00487BA6" w:rsidRDefault="00487BA6" w:rsidP="00487BA6">
      <w:pPr>
        <w:widowControl/>
        <w:numPr>
          <w:ilvl w:val="0"/>
          <w:numId w:val="38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разработка </w:t>
      </w:r>
      <w:proofErr w:type="gramStart"/>
      <w:r w:rsidRPr="00487BA6">
        <w:rPr>
          <w:rFonts w:ascii="Times New Roman" w:hAnsi="Times New Roman" w:cs="Times New Roman"/>
          <w:color w:val="000000" w:themeColor="text1"/>
        </w:rPr>
        <w:t>по</w:t>
      </w:r>
      <w:proofErr w:type="gramEnd"/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  <w:proofErr w:type="gramStart"/>
      <w:r w:rsidRPr="00487BA6">
        <w:rPr>
          <w:rFonts w:ascii="Times New Roman" w:hAnsi="Times New Roman" w:cs="Times New Roman"/>
          <w:color w:val="000000" w:themeColor="text1"/>
        </w:rPr>
        <w:t>объектных</w:t>
      </w:r>
      <w:proofErr w:type="gramEnd"/>
      <w:r w:rsidRPr="00487BA6">
        <w:rPr>
          <w:rFonts w:ascii="Times New Roman" w:hAnsi="Times New Roman" w:cs="Times New Roman"/>
          <w:color w:val="000000" w:themeColor="text1"/>
        </w:rPr>
        <w:t xml:space="preserve"> программ (планов мероприятий) в области энергосбережения и повышения энергетической эффективности; </w:t>
      </w:r>
    </w:p>
    <w:p w:rsidR="00487BA6" w:rsidRPr="00487BA6" w:rsidRDefault="00487BA6" w:rsidP="00487BA6">
      <w:pPr>
        <w:widowControl/>
        <w:numPr>
          <w:ilvl w:val="0"/>
          <w:numId w:val="38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завершение оснащения зданий, строений и сооружений, находящихся в муниципальной собственности и используемых для размещения органов местного самоуправления и бюджетных учреждений, приборами учета энергетических ресурсов, а также ввод установленных приборов учета в эксплуатацию; </w:t>
      </w:r>
    </w:p>
    <w:p w:rsidR="00487BA6" w:rsidRPr="00487BA6" w:rsidRDefault="00487BA6" w:rsidP="00487BA6">
      <w:pPr>
        <w:widowControl/>
        <w:numPr>
          <w:ilvl w:val="0"/>
          <w:numId w:val="38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совершенствование управленческого учета и нормирования расхода энергетических ресурсов на основе энергетических паспортов и мониторинга потребления; </w:t>
      </w:r>
    </w:p>
    <w:p w:rsidR="00487BA6" w:rsidRPr="00487BA6" w:rsidRDefault="00487BA6" w:rsidP="00487BA6">
      <w:pPr>
        <w:ind w:firstLine="113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lastRenderedPageBreak/>
        <w:t xml:space="preserve">снижение </w:t>
      </w:r>
      <w:r w:rsidRPr="00487BA6">
        <w:rPr>
          <w:rFonts w:ascii="Times New Roman" w:hAnsi="Times New Roman" w:cs="Times New Roman"/>
          <w:color w:val="000000" w:themeColor="text1"/>
        </w:rPr>
        <w:tab/>
        <w:t xml:space="preserve">затрат </w:t>
      </w:r>
      <w:r w:rsidRPr="00487BA6">
        <w:rPr>
          <w:rFonts w:ascii="Times New Roman" w:hAnsi="Times New Roman" w:cs="Times New Roman"/>
          <w:color w:val="000000" w:themeColor="text1"/>
        </w:rPr>
        <w:tab/>
        <w:t xml:space="preserve">на </w:t>
      </w:r>
      <w:r w:rsidRPr="00487BA6">
        <w:rPr>
          <w:rFonts w:ascii="Times New Roman" w:hAnsi="Times New Roman" w:cs="Times New Roman"/>
          <w:color w:val="000000" w:themeColor="text1"/>
        </w:rPr>
        <w:tab/>
        <w:t xml:space="preserve">теплоснабжение </w:t>
      </w:r>
      <w:r w:rsidRPr="00487BA6">
        <w:rPr>
          <w:rFonts w:ascii="Times New Roman" w:hAnsi="Times New Roman" w:cs="Times New Roman"/>
          <w:color w:val="000000" w:themeColor="text1"/>
        </w:rPr>
        <w:tab/>
        <w:t xml:space="preserve">объектов </w:t>
      </w:r>
      <w:r w:rsidRPr="00487BA6">
        <w:rPr>
          <w:rFonts w:ascii="Times New Roman" w:hAnsi="Times New Roman" w:cs="Times New Roman"/>
          <w:color w:val="000000" w:themeColor="text1"/>
        </w:rPr>
        <w:tab/>
        <w:t xml:space="preserve">бюджетных учреждений, повышение теплозащиты зданий и тепловых сетей, внедрение систем погодного регулирования; </w:t>
      </w:r>
    </w:p>
    <w:p w:rsidR="00487BA6" w:rsidRPr="00487BA6" w:rsidRDefault="00487BA6" w:rsidP="00487BA6">
      <w:pPr>
        <w:widowControl/>
        <w:numPr>
          <w:ilvl w:val="0"/>
          <w:numId w:val="38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сокращение потребления электрической энергии и мощности, внедрение экономичных источников электрического освещения; </w:t>
      </w:r>
    </w:p>
    <w:p w:rsidR="00487BA6" w:rsidRPr="00487BA6" w:rsidRDefault="00487BA6" w:rsidP="00487BA6">
      <w:pPr>
        <w:widowControl/>
        <w:numPr>
          <w:ilvl w:val="0"/>
          <w:numId w:val="38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включение в установленном порядке в конкурсную документацию при проведении закупок для муниципальных нужд товаров, работ и услуг с учетом их энергетической эффективности; </w:t>
      </w:r>
    </w:p>
    <w:p w:rsidR="00487BA6" w:rsidRPr="00487BA6" w:rsidRDefault="00487BA6" w:rsidP="00487BA6">
      <w:pPr>
        <w:widowControl/>
        <w:numPr>
          <w:ilvl w:val="0"/>
          <w:numId w:val="38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прекращение закупки для муниципальных нужд ламп накаливания любой мощности, используемых в целях освещения; </w:t>
      </w:r>
    </w:p>
    <w:p w:rsidR="00487BA6" w:rsidRPr="00487BA6" w:rsidRDefault="00487BA6" w:rsidP="00487BA6">
      <w:pPr>
        <w:widowControl/>
        <w:numPr>
          <w:ilvl w:val="0"/>
          <w:numId w:val="38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проведение семинаров, разъяснительных и иных мероприятий с руководством бюджетных учреждений, направленных на стимулирование энергосберегающего поведения; </w:t>
      </w:r>
    </w:p>
    <w:p w:rsidR="00487BA6" w:rsidRPr="00487BA6" w:rsidRDefault="00487BA6" w:rsidP="00487BA6">
      <w:pPr>
        <w:widowControl/>
        <w:numPr>
          <w:ilvl w:val="0"/>
          <w:numId w:val="38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проведение разъяснительной работы среди населения, направленных на стимулирование энергосберегающего поведения, установки энергосберегающих ламп и бытовых приборов. </w:t>
      </w:r>
    </w:p>
    <w:p w:rsidR="00487BA6" w:rsidRPr="00487BA6" w:rsidRDefault="00487BA6" w:rsidP="00487BA6">
      <w:pPr>
        <w:ind w:left="72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BC18E4" w:rsidRDefault="00487BA6" w:rsidP="00BC18E4">
      <w:pPr>
        <w:pStyle w:val="2"/>
        <w:spacing w:before="0"/>
        <w:ind w:left="720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4.2. Мероприятия по энергосбережению в жилом фонде</w:t>
      </w:r>
    </w:p>
    <w:p w:rsidR="00487BA6" w:rsidRPr="00487BA6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Данное мероприятие предусматривает детальное обследование жилых домов и </w:t>
      </w:r>
      <w:r w:rsidR="00BC18E4">
        <w:rPr>
          <w:rFonts w:ascii="Times New Roman" w:hAnsi="Times New Roman" w:cs="Times New Roman"/>
          <w:color w:val="000000" w:themeColor="text1"/>
        </w:rPr>
        <w:t>административного здания до 2029</w:t>
      </w:r>
      <w:r w:rsidRPr="00487BA6">
        <w:rPr>
          <w:rFonts w:ascii="Times New Roman" w:hAnsi="Times New Roman" w:cs="Times New Roman"/>
          <w:color w:val="000000" w:themeColor="text1"/>
        </w:rPr>
        <w:t xml:space="preserve"> года с целью выявления потенциала энергосбережения и повышения энергетической эффективности и выработки мер по их реализации. </w:t>
      </w:r>
    </w:p>
    <w:p w:rsidR="00487BA6" w:rsidRPr="00487BA6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этих целях предварительно проводится первоначальный осмотр зданий и выявление реальной возможности реализовать энергосберегающие мероприятия, а также предварительная технико-экономическая оценка и затем создается база данных по всем муниципальным зданиям сельского поселения. В сельском поселении создается информационная база, охватывающая здания, являющиеся собственностью муниципального образования. </w:t>
      </w:r>
    </w:p>
    <w:p w:rsidR="00487BA6" w:rsidRPr="00487BA6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Она содержит информацию об энергопотреблении по зданиям, по типу энергии, по расходам потребленной энергии и о доле финансирования из бюджета сельского  поселения.  </w:t>
      </w:r>
    </w:p>
    <w:p w:rsidR="00487BA6" w:rsidRPr="00487BA6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База данных заполняется на основании технических паспортов и информации, предоставленной руководителями бюджетных учреждений и других предприятий. База данных позволяет произвести анализ энергопотребления и представить отчеты по всей введенной информации и обо всех объектах. </w:t>
      </w:r>
    </w:p>
    <w:p w:rsidR="00487BA6" w:rsidRPr="00487BA6" w:rsidRDefault="00487BA6" w:rsidP="00487BA6">
      <w:pPr>
        <w:ind w:left="72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Стандартные отчеты охватывают: </w:t>
      </w:r>
    </w:p>
    <w:p w:rsidR="00487BA6" w:rsidRPr="00487BA6" w:rsidRDefault="00487BA6" w:rsidP="00487BA6">
      <w:pPr>
        <w:widowControl/>
        <w:numPr>
          <w:ilvl w:val="0"/>
          <w:numId w:val="40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описание зданий (данные о площадях, конструкциях, сооружениях и источниках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ресурсоснабжения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 зданий); </w:t>
      </w:r>
    </w:p>
    <w:p w:rsidR="00487BA6" w:rsidRPr="00487BA6" w:rsidRDefault="00487BA6" w:rsidP="00487BA6">
      <w:pPr>
        <w:widowControl/>
        <w:numPr>
          <w:ilvl w:val="0"/>
          <w:numId w:val="40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список объектов (административное здание); </w:t>
      </w:r>
    </w:p>
    <w:p w:rsidR="00487BA6" w:rsidRPr="00487BA6" w:rsidRDefault="00487BA6" w:rsidP="00487BA6">
      <w:pPr>
        <w:widowControl/>
        <w:numPr>
          <w:ilvl w:val="0"/>
          <w:numId w:val="40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объекты и пользователи; </w:t>
      </w:r>
    </w:p>
    <w:p w:rsidR="00487BA6" w:rsidRPr="00487BA6" w:rsidRDefault="00487BA6" w:rsidP="00487BA6">
      <w:pPr>
        <w:widowControl/>
        <w:numPr>
          <w:ilvl w:val="0"/>
          <w:numId w:val="40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суммарные расходы (потребление энергии и стоимости для временных периодов отобранного года, квартала и целевой группы); </w:t>
      </w:r>
    </w:p>
    <w:p w:rsidR="00487BA6" w:rsidRPr="00487BA6" w:rsidRDefault="00487BA6" w:rsidP="00487BA6">
      <w:pPr>
        <w:widowControl/>
        <w:numPr>
          <w:ilvl w:val="0"/>
          <w:numId w:val="40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удельные расходы (полное потребление объектами энергии, удельное потребление и стоимость платежных периодов для отобранных объектов в течение одного года); </w:t>
      </w:r>
    </w:p>
    <w:p w:rsidR="00BC18E4" w:rsidRDefault="00BC18E4" w:rsidP="00487BA6">
      <w:pPr>
        <w:pStyle w:val="2"/>
        <w:spacing w:before="0"/>
        <w:ind w:left="-15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87BA6" w:rsidRPr="00BC18E4" w:rsidRDefault="00487BA6" w:rsidP="00BC18E4">
      <w:pPr>
        <w:pStyle w:val="2"/>
        <w:spacing w:before="0"/>
        <w:ind w:left="-15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4.3. Разработка проектно</w:t>
      </w:r>
      <w:r w:rsidRPr="00487BA6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сметной документации, проведение капитального ремонта и модернизации зданий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Данными мероприятиями предусматривается выполнение в зданиях следующих работ: замена окон, дверей, установка автоматизированных узлов </w:t>
      </w:r>
      <w:proofErr w:type="spellStart"/>
      <w:r w:rsidRPr="00BC18E4">
        <w:rPr>
          <w:rFonts w:ascii="Times New Roman" w:hAnsi="Times New Roman" w:cs="Times New Roman"/>
          <w:color w:val="000000" w:themeColor="text1"/>
        </w:rPr>
        <w:t>ресурсоснабжения</w:t>
      </w:r>
      <w:proofErr w:type="spellEnd"/>
      <w:r w:rsidRPr="00BC18E4">
        <w:rPr>
          <w:rFonts w:ascii="Times New Roman" w:hAnsi="Times New Roman" w:cs="Times New Roman"/>
          <w:color w:val="000000" w:themeColor="text1"/>
        </w:rPr>
        <w:t xml:space="preserve"> (газоснабжение, электроснабжение), ремонт ограждающих конструкций, систем электроснабжения и освещения в зданиях, реконструкция систем теплоснабжения и тепловых узлов в зданиях и др. </w:t>
      </w:r>
    </w:p>
    <w:p w:rsidR="00487BA6" w:rsidRPr="00BC18E4" w:rsidRDefault="00487BA6" w:rsidP="00BC18E4">
      <w:pPr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BC18E4" w:rsidRDefault="00487BA6" w:rsidP="00BC18E4">
      <w:pPr>
        <w:pStyle w:val="2"/>
        <w:spacing w:before="0"/>
        <w:ind w:left="-15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4.4. Проведение </w:t>
      </w:r>
      <w:proofErr w:type="spellStart"/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энергомониторинга</w:t>
      </w:r>
      <w:proofErr w:type="spellEnd"/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использования тепловой и электрической энергии в зданиях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В результате реализации энергосберегающих мероприятий энергопотребление в </w:t>
      </w:r>
      <w:r w:rsidRPr="00BC18E4">
        <w:rPr>
          <w:rFonts w:ascii="Times New Roman" w:hAnsi="Times New Roman" w:cs="Times New Roman"/>
          <w:color w:val="000000" w:themeColor="text1"/>
        </w:rPr>
        <w:lastRenderedPageBreak/>
        <w:t xml:space="preserve">зданиях снижается, и остается на данном уровне в течение некоторого времени. Как показывает опыт реализации многих проектов, через некоторое время энергопотребление снова начинает расти. Через 3-5 лет энергопотребление иногда возвращается к тому же уровню, как и до реализации энергосберегающих мер. Аналогичные тенденции имели место и в новых зданиях. 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Чтобы избежать этого, требуется вести постоянный мониторинг энергопотребления. </w:t>
      </w:r>
    </w:p>
    <w:p w:rsidR="00487BA6" w:rsidRPr="00BC18E4" w:rsidRDefault="00487BA6" w:rsidP="00BC18E4">
      <w:pPr>
        <w:ind w:left="72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BC18E4" w:rsidRDefault="00487BA6" w:rsidP="00BC18E4">
      <w:pPr>
        <w:pStyle w:val="2"/>
        <w:spacing w:before="0"/>
        <w:ind w:left="-15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4.5. Разработка системы профессиональной эксплуатации и технического обслуживания зданий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Существующая система эксплуатации и технического обслуживания зданий далека от совершенства и не позволяет поддерживать их конструкции и инженерные системы на должном уровне, что также влияет на эффективность использования энергии в самих зданиях. 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Для обеспечения надлежащей их эксплуатации в течение всего срока службы и минимизации расходов на эксплуатацию, обслуживание и ремонт необходимо разработать правильные режимы, точно определяющие обслуживание на требуемом уровне. 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Эксплуатацией и содержанием зданий должен заниматься квалифицированный и обученный персонал. </w:t>
      </w:r>
    </w:p>
    <w:p w:rsidR="00487BA6" w:rsidRPr="00BC18E4" w:rsidRDefault="00487BA6" w:rsidP="00BC18E4">
      <w:pPr>
        <w:ind w:left="72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BC18E4" w:rsidRDefault="00487BA6" w:rsidP="00BC18E4">
      <w:pPr>
        <w:pStyle w:val="2"/>
        <w:spacing w:before="0"/>
        <w:ind w:left="-15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4.6. Модернизация систем освещения зданий, помещений муниципальных учреждений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Мероприятия предусматривают переход освещения зданий муниципальных учреждений с обычных ламп накаливания на энергосберегающие лампы, установку сенсорных систем включения освещения. </w:t>
      </w:r>
    </w:p>
    <w:p w:rsidR="00487BA6" w:rsidRPr="00BC18E4" w:rsidRDefault="00487BA6" w:rsidP="00BC18E4">
      <w:pPr>
        <w:ind w:left="72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Мероприятия Программы подлежат уточнению: </w:t>
      </w:r>
    </w:p>
    <w:p w:rsidR="00487BA6" w:rsidRPr="00BC18E4" w:rsidRDefault="00487BA6" w:rsidP="00BC18E4">
      <w:pPr>
        <w:ind w:left="72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- по результатам </w:t>
      </w:r>
      <w:proofErr w:type="gramStart"/>
      <w:r w:rsidRPr="00BC18E4">
        <w:rPr>
          <w:rFonts w:ascii="Times New Roman" w:hAnsi="Times New Roman" w:cs="Times New Roman"/>
          <w:color w:val="000000" w:themeColor="text1"/>
        </w:rPr>
        <w:t>проведенного</w:t>
      </w:r>
      <w:proofErr w:type="gramEnd"/>
      <w:r w:rsidRPr="00BC18E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BC18E4">
        <w:rPr>
          <w:rFonts w:ascii="Times New Roman" w:hAnsi="Times New Roman" w:cs="Times New Roman"/>
          <w:color w:val="000000" w:themeColor="text1"/>
        </w:rPr>
        <w:t>энергоаудита</w:t>
      </w:r>
      <w:proofErr w:type="spellEnd"/>
      <w:r w:rsidRPr="00BC18E4">
        <w:rPr>
          <w:rFonts w:ascii="Times New Roman" w:hAnsi="Times New Roman" w:cs="Times New Roman"/>
          <w:color w:val="000000" w:themeColor="text1"/>
        </w:rPr>
        <w:t xml:space="preserve"> муниципальных зданий; </w:t>
      </w:r>
    </w:p>
    <w:p w:rsidR="00487BA6" w:rsidRPr="00BC18E4" w:rsidRDefault="00487BA6" w:rsidP="00BC18E4">
      <w:pPr>
        <w:pStyle w:val="2"/>
        <w:spacing w:before="0"/>
        <w:ind w:left="10" w:right="-5" w:hanging="10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при получении </w:t>
      </w:r>
      <w:proofErr w:type="gramStart"/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экономии средств бюджета сельского поселения</w:t>
      </w:r>
      <w:proofErr w:type="gramEnd"/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при </w:t>
      </w:r>
    </w:p>
    <w:p w:rsidR="00487BA6" w:rsidRPr="00BC18E4" w:rsidRDefault="00487BA6" w:rsidP="00BC18E4">
      <w:p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реализации Программы, в том числе в результате экономии энергоресурсов. </w:t>
      </w:r>
    </w:p>
    <w:p w:rsidR="00487BA6" w:rsidRPr="00BC18E4" w:rsidRDefault="00487BA6" w:rsidP="00BC18E4">
      <w:pPr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BC18E4" w:rsidRDefault="00487BA6" w:rsidP="00BC18E4">
      <w:pPr>
        <w:pStyle w:val="3"/>
        <w:spacing w:before="0"/>
        <w:ind w:left="-15"/>
        <w:jc w:val="center"/>
        <w:rPr>
          <w:rFonts w:ascii="Times New Roman" w:hAnsi="Times New Roman" w:cs="Times New Roman"/>
          <w:b w:val="0"/>
          <w:color w:val="000000" w:themeColor="text1"/>
        </w:rPr>
      </w:pPr>
      <w:r w:rsidRPr="00BC18E4">
        <w:rPr>
          <w:rFonts w:ascii="Times New Roman" w:hAnsi="Times New Roman" w:cs="Times New Roman"/>
          <w:b w:val="0"/>
          <w:color w:val="000000" w:themeColor="text1"/>
        </w:rPr>
        <w:t>4.7. Мероприятия по энергосбережению в системах наружного освещения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Для повышения энергетической эффективности наружного освещения необходимо продолжить замену ламп накаливания на современные энергосберегающие лампы, внедрить автоматизированные системы контроля, учета и управления потреблением и сбытом энергии в сетях наружного освещения. </w:t>
      </w:r>
    </w:p>
    <w:p w:rsidR="00487BA6" w:rsidRPr="00BC18E4" w:rsidRDefault="00487BA6" w:rsidP="00BC18E4">
      <w:pPr>
        <w:ind w:left="54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BC18E4" w:rsidRDefault="00487BA6" w:rsidP="00BC18E4">
      <w:pPr>
        <w:pStyle w:val="3"/>
        <w:tabs>
          <w:tab w:val="center" w:pos="1291"/>
          <w:tab w:val="right" w:pos="9357"/>
        </w:tabs>
        <w:spacing w:before="0"/>
        <w:jc w:val="center"/>
        <w:rPr>
          <w:rFonts w:ascii="Times New Roman" w:hAnsi="Times New Roman" w:cs="Times New Roman"/>
          <w:b w:val="0"/>
          <w:color w:val="000000" w:themeColor="text1"/>
        </w:rPr>
      </w:pPr>
      <w:r w:rsidRPr="00BC18E4">
        <w:rPr>
          <w:rFonts w:ascii="Times New Roman" w:hAnsi="Times New Roman" w:cs="Times New Roman"/>
          <w:b w:val="0"/>
          <w:color w:val="000000" w:themeColor="text1"/>
        </w:rPr>
        <w:t>4.8.</w:t>
      </w:r>
      <w:r w:rsidRPr="00BC18E4">
        <w:rPr>
          <w:rFonts w:ascii="Times New Roman" w:eastAsia="Arial" w:hAnsi="Times New Roman" w:cs="Times New Roman"/>
          <w:b w:val="0"/>
          <w:color w:val="000000" w:themeColor="text1"/>
        </w:rPr>
        <w:t xml:space="preserve"> </w:t>
      </w:r>
      <w:r w:rsidRPr="00BC18E4">
        <w:rPr>
          <w:rFonts w:ascii="Times New Roman" w:eastAsia="Arial" w:hAnsi="Times New Roman" w:cs="Times New Roman"/>
          <w:b w:val="0"/>
          <w:color w:val="000000" w:themeColor="text1"/>
        </w:rPr>
        <w:tab/>
      </w:r>
      <w:r w:rsidRPr="00BC18E4">
        <w:rPr>
          <w:rFonts w:ascii="Times New Roman" w:hAnsi="Times New Roman" w:cs="Times New Roman"/>
          <w:b w:val="0"/>
          <w:color w:val="000000" w:themeColor="text1"/>
        </w:rPr>
        <w:t>Популяризация энергосбережения в сельском поселении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Основным направлением деятельности в области популяризации энергосбережения должна стать пропаганда энергосбережения в быту, где ключевым инструментом является просветительская деятельность и информирование жителей о возможных типовых решениях (использование энергосберегающих ламп, приборов учета, более экономичных бытовых приборов, утепление и т.д.). </w:t>
      </w:r>
    </w:p>
    <w:p w:rsidR="00487BA6" w:rsidRPr="00BC18E4" w:rsidRDefault="00487BA6" w:rsidP="00BC18E4">
      <w:pPr>
        <w:ind w:left="72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Механизмы пропаганды энергосбережения для населения: </w:t>
      </w:r>
    </w:p>
    <w:p w:rsidR="00487BA6" w:rsidRPr="00BC18E4" w:rsidRDefault="00487BA6" w:rsidP="00BC18E4">
      <w:pPr>
        <w:widowControl/>
        <w:numPr>
          <w:ilvl w:val="0"/>
          <w:numId w:val="4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оперативное размещение в СМИ и на официальном сайте информации по актуальным вопросам энергосбережения в сельском поселении; </w:t>
      </w:r>
    </w:p>
    <w:p w:rsidR="00487BA6" w:rsidRPr="00BC18E4" w:rsidRDefault="00487BA6" w:rsidP="00BC18E4">
      <w:pPr>
        <w:widowControl/>
        <w:numPr>
          <w:ilvl w:val="0"/>
          <w:numId w:val="4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работа с управляющей организацией, собственниками жилых домов, предоставление им необходимой информации об опыте внедрения энергосберегающих проектов, доступных технологиях, реализации пилотных и типовых проектов и достигнутых технических и экономических результатах, а также обмен опытом и широкое освещение наиболее эффективных мероприятий. </w:t>
      </w:r>
    </w:p>
    <w:p w:rsidR="00487BA6" w:rsidRPr="00BC18E4" w:rsidRDefault="00487BA6" w:rsidP="00BC18E4">
      <w:pPr>
        <w:ind w:firstLine="710"/>
        <w:jc w:val="center"/>
        <w:rPr>
          <w:rFonts w:ascii="Times New Roman" w:hAnsi="Times New Roman" w:cs="Times New Roman"/>
          <w:color w:val="000000" w:themeColor="text1"/>
        </w:rPr>
      </w:pPr>
    </w:p>
    <w:p w:rsidR="00BC18E4" w:rsidRDefault="00487BA6" w:rsidP="00BC18E4">
      <w:pPr>
        <w:ind w:firstLine="710"/>
        <w:jc w:val="center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>4.9. Работа по выявлению бесхозяйных объектов недвижимого имущества, используемых для передачи энергетических ресурсов</w:t>
      </w:r>
      <w:r w:rsidR="00BC18E4">
        <w:rPr>
          <w:rFonts w:ascii="Times New Roman" w:hAnsi="Times New Roman" w:cs="Times New Roman"/>
          <w:color w:val="000000" w:themeColor="text1"/>
        </w:rPr>
        <w:t xml:space="preserve"> </w:t>
      </w:r>
      <w:r w:rsidRPr="00BC18E4">
        <w:rPr>
          <w:rFonts w:ascii="Times New Roman" w:hAnsi="Times New Roman" w:cs="Times New Roman"/>
          <w:color w:val="000000" w:themeColor="text1"/>
        </w:rPr>
        <w:t xml:space="preserve">(включая газоснабжение, тепло- и электроснабжение)      </w:t>
      </w:r>
    </w:p>
    <w:p w:rsidR="00487BA6" w:rsidRPr="00487BA6" w:rsidRDefault="00487BA6" w:rsidP="00BC18E4">
      <w:p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Администрация сельского поселения проводит работу по выявлению бесхозяйных объектов недвижимого имущества, используемых для передачи энергетических ресурсов (включая газоснабжение, тепло- и электроснабжение), организации постановки таких </w:t>
      </w:r>
      <w:r w:rsidRPr="00BC18E4">
        <w:rPr>
          <w:rFonts w:ascii="Times New Roman" w:hAnsi="Times New Roman" w:cs="Times New Roman"/>
          <w:color w:val="000000" w:themeColor="text1"/>
        </w:rPr>
        <w:lastRenderedPageBreak/>
        <w:t xml:space="preserve">объектов на учет в качестве бесхозяйных объектов недвижимого имущества и последующему признанию права муниципальной собственности на такие бесхозяйные объекты недвижимого имущества. </w:t>
      </w:r>
      <w:proofErr w:type="gramStart"/>
      <w:r w:rsidRPr="00BC18E4">
        <w:rPr>
          <w:rFonts w:ascii="Times New Roman" w:hAnsi="Times New Roman" w:cs="Times New Roman"/>
          <w:color w:val="000000" w:themeColor="text1"/>
        </w:rPr>
        <w:t>Кроме этого администрация сельского поселения проводит работы по  организации управления бесхозяйными объектами недвижимого имущества, используемыми для передачи энергетических ресурсов, с момента выявления таких объектов, в том числе определению источника компенсации возникающих при их эксплуатации нормативных потерь энергетических ресурсов (включая тепловую энергию, электрическую энергию), в частности за счет включения</w:t>
      </w:r>
      <w:r w:rsidRPr="00487BA6">
        <w:rPr>
          <w:rFonts w:ascii="Times New Roman" w:hAnsi="Times New Roman" w:cs="Times New Roman"/>
          <w:color w:val="000000" w:themeColor="text1"/>
        </w:rPr>
        <w:t xml:space="preserve"> расходов на компенсацию указанных потерь в тариф организации, управляющей такими объектами, в</w:t>
      </w:r>
      <w:proofErr w:type="gramEnd"/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  <w:proofErr w:type="gramStart"/>
      <w:r w:rsidRPr="00487BA6">
        <w:rPr>
          <w:rFonts w:ascii="Times New Roman" w:hAnsi="Times New Roman" w:cs="Times New Roman"/>
          <w:color w:val="000000" w:themeColor="text1"/>
        </w:rPr>
        <w:t>соответствии</w:t>
      </w:r>
      <w:proofErr w:type="gramEnd"/>
      <w:r w:rsidRPr="00487BA6">
        <w:rPr>
          <w:rFonts w:ascii="Times New Roman" w:hAnsi="Times New Roman" w:cs="Times New Roman"/>
          <w:color w:val="000000" w:themeColor="text1"/>
        </w:rPr>
        <w:t xml:space="preserve"> с законодательством Российской Федерации. </w:t>
      </w:r>
    </w:p>
    <w:p w:rsidR="00BC18E4" w:rsidRDefault="00BC18E4" w:rsidP="00487BA6">
      <w:pPr>
        <w:pStyle w:val="3"/>
        <w:spacing w:before="0"/>
        <w:ind w:left="2259"/>
        <w:rPr>
          <w:rFonts w:ascii="Times New Roman" w:hAnsi="Times New Roman" w:cs="Times New Roman"/>
          <w:color w:val="000000" w:themeColor="text1"/>
        </w:rPr>
      </w:pPr>
    </w:p>
    <w:p w:rsidR="00487BA6" w:rsidRPr="00BC18E4" w:rsidRDefault="00487BA6" w:rsidP="00BC18E4">
      <w:pPr>
        <w:pStyle w:val="3"/>
        <w:spacing w:before="0"/>
        <w:jc w:val="center"/>
        <w:rPr>
          <w:rFonts w:ascii="Times New Roman" w:hAnsi="Times New Roman" w:cs="Times New Roman"/>
          <w:b w:val="0"/>
          <w:color w:val="000000" w:themeColor="text1"/>
        </w:rPr>
      </w:pPr>
      <w:r w:rsidRPr="00BC18E4">
        <w:rPr>
          <w:rFonts w:ascii="Times New Roman" w:hAnsi="Times New Roman" w:cs="Times New Roman"/>
          <w:b w:val="0"/>
          <w:color w:val="000000" w:themeColor="text1"/>
        </w:rPr>
        <w:t>5. Источники финансирования Программы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Финансовое обеспечение мероприятий Программы планируется осуществить за счет средств бюджета сельского поселения и привлеченных средств. 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К реализации мероприятий могут привлекаться средства республиканского и районного бюджетов в рамках финансирования программ по энергосбережению и </w:t>
      </w:r>
      <w:proofErr w:type="spellStart"/>
      <w:r w:rsidRPr="00BC18E4">
        <w:rPr>
          <w:rFonts w:ascii="Times New Roman" w:hAnsi="Times New Roman" w:cs="Times New Roman"/>
          <w:color w:val="000000" w:themeColor="text1"/>
        </w:rPr>
        <w:t>энергоэффективности</w:t>
      </w:r>
      <w:proofErr w:type="spellEnd"/>
      <w:r w:rsidRPr="00BC18E4">
        <w:rPr>
          <w:rFonts w:ascii="Times New Roman" w:hAnsi="Times New Roman" w:cs="Times New Roman"/>
          <w:color w:val="000000" w:themeColor="text1"/>
        </w:rPr>
        <w:t xml:space="preserve"> и внебюджетные источники. 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Финансирование энергосберегающих мероприятий за счет средств местного бюджета осуществляется в соответствии с решением Совета сельского поселения о бюджете на соответствующий финансовый год. 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Объемы финансирования Программы за счет средств бюджета сельского поселения носят прогнозный характер и подлежат уточнению в установленном порядке при формировании и утверждении проекта бюджета сельского поселения на очередной финансовый год. </w:t>
      </w:r>
    </w:p>
    <w:p w:rsidR="00487BA6" w:rsidRPr="00BC18E4" w:rsidRDefault="00487BA6" w:rsidP="00BC18E4">
      <w:pPr>
        <w:ind w:left="734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BC18E4" w:rsidRDefault="00BC18E4" w:rsidP="00BC18E4">
      <w:pPr>
        <w:jc w:val="center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>6</w:t>
      </w:r>
      <w:r w:rsidR="00487BA6" w:rsidRPr="00BC18E4">
        <w:rPr>
          <w:rFonts w:ascii="Times New Roman" w:hAnsi="Times New Roman" w:cs="Times New Roman"/>
          <w:color w:val="000000" w:themeColor="text1"/>
        </w:rPr>
        <w:t>. Значения целевых показателей в области энергосбережения и повышения энергетической эффективности, достижение которых обеспечивается в результате реализации Программы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>При реализации мероприятий по энергосбережению и повышению энергетической эффективности должны быть достигнуты конкретные ц</w:t>
      </w:r>
      <w:r w:rsidR="00BC18E4">
        <w:rPr>
          <w:rFonts w:ascii="Times New Roman" w:hAnsi="Times New Roman" w:cs="Times New Roman"/>
          <w:color w:val="000000" w:themeColor="text1"/>
        </w:rPr>
        <w:t>елевые показатели (Приложение №</w:t>
      </w:r>
      <w:r w:rsidR="00BC18E4" w:rsidRPr="00BC18E4">
        <w:rPr>
          <w:rFonts w:ascii="Times New Roman" w:hAnsi="Times New Roman" w:cs="Times New Roman"/>
          <w:color w:val="000000" w:themeColor="text1"/>
        </w:rPr>
        <w:t>2</w:t>
      </w:r>
      <w:r w:rsidRPr="00BC18E4">
        <w:rPr>
          <w:rFonts w:ascii="Times New Roman" w:hAnsi="Times New Roman" w:cs="Times New Roman"/>
          <w:color w:val="000000" w:themeColor="text1"/>
        </w:rPr>
        <w:t xml:space="preserve">): </w:t>
      </w:r>
    </w:p>
    <w:p w:rsidR="00487BA6" w:rsidRPr="00BC18E4" w:rsidRDefault="00487BA6" w:rsidP="00BC18E4">
      <w:pPr>
        <w:widowControl/>
        <w:numPr>
          <w:ilvl w:val="0"/>
          <w:numId w:val="44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экономия энергоресурсов и средств бюджета поселения по административному зданию и по сельскому поселению не менее 6%; </w:t>
      </w:r>
    </w:p>
    <w:p w:rsidR="00487BA6" w:rsidRPr="00BC18E4" w:rsidRDefault="00487BA6" w:rsidP="00BC18E4">
      <w:pPr>
        <w:widowControl/>
        <w:numPr>
          <w:ilvl w:val="0"/>
          <w:numId w:val="44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обеспечение нормальных климатических условий во всех зданиях, расположенных на территории сельского поселения; </w:t>
      </w:r>
    </w:p>
    <w:p w:rsidR="00487BA6" w:rsidRPr="00BC18E4" w:rsidRDefault="00487BA6" w:rsidP="00BC18E4">
      <w:pPr>
        <w:widowControl/>
        <w:numPr>
          <w:ilvl w:val="0"/>
          <w:numId w:val="44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сокращение бюджетных расходов на тепло- и энергоснабжение муниципальных учреждений; </w:t>
      </w:r>
    </w:p>
    <w:p w:rsidR="00487BA6" w:rsidRPr="00BC18E4" w:rsidRDefault="00487BA6" w:rsidP="00BC18E4">
      <w:pPr>
        <w:widowControl/>
        <w:numPr>
          <w:ilvl w:val="0"/>
          <w:numId w:val="44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повышение заинтересованности в энергосбережении населения сельского поселения; </w:t>
      </w:r>
    </w:p>
    <w:p w:rsidR="00487BA6" w:rsidRPr="00BC18E4" w:rsidRDefault="00487BA6" w:rsidP="00BC18E4">
      <w:pPr>
        <w:widowControl/>
        <w:numPr>
          <w:ilvl w:val="0"/>
          <w:numId w:val="44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сокращение расходов тепловой и электрической энергии в муниципальных учреждениях; </w:t>
      </w:r>
    </w:p>
    <w:p w:rsidR="00487BA6" w:rsidRPr="00BC18E4" w:rsidRDefault="00487BA6" w:rsidP="00BC18E4">
      <w:pPr>
        <w:widowControl/>
        <w:numPr>
          <w:ilvl w:val="0"/>
          <w:numId w:val="44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экономия потребления ресурсов в муниципальных учреждениях. 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Основным целевым показателем (индикатором) по оценке эффективности реализации Программы является удельное потребление энергии в муниципальных зданиях. </w:t>
      </w:r>
    </w:p>
    <w:p w:rsidR="00487BA6" w:rsidRPr="00487BA6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Экономия </w:t>
      </w:r>
      <w:proofErr w:type="spellStart"/>
      <w:r w:rsidRPr="00BC18E4">
        <w:rPr>
          <w:rFonts w:ascii="Times New Roman" w:hAnsi="Times New Roman" w:cs="Times New Roman"/>
          <w:color w:val="000000" w:themeColor="text1"/>
        </w:rPr>
        <w:t>ресурсопотребления</w:t>
      </w:r>
      <w:proofErr w:type="spellEnd"/>
      <w:r w:rsidRPr="00BC18E4">
        <w:rPr>
          <w:rFonts w:ascii="Times New Roman" w:hAnsi="Times New Roman" w:cs="Times New Roman"/>
          <w:color w:val="000000" w:themeColor="text1"/>
        </w:rPr>
        <w:t xml:space="preserve"> планируется в виде разницы между прогнозируемым потреблением без реализации энергосберегающих мероприятий и потреблением электроэнергии с учетом реализации энергосберегающих мероприятий</w:t>
      </w:r>
      <w:r w:rsidRPr="00487BA6">
        <w:rPr>
          <w:rFonts w:ascii="Times New Roman" w:hAnsi="Times New Roman" w:cs="Times New Roman"/>
          <w:color w:val="000000" w:themeColor="text1"/>
        </w:rPr>
        <w:t xml:space="preserve">.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ind w:left="10" w:right="31" w:hanging="10"/>
        <w:jc w:val="right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Приложение № 1 </w:t>
      </w:r>
    </w:p>
    <w:p w:rsidR="00487BA6" w:rsidRPr="00487BA6" w:rsidRDefault="00487BA6" w:rsidP="00487BA6">
      <w:pPr>
        <w:jc w:val="right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BC18E4">
      <w:pPr>
        <w:ind w:left="749" w:hanging="10"/>
        <w:jc w:val="center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b/>
          <w:color w:val="000000" w:themeColor="text1"/>
        </w:rPr>
        <w:t>Система программных мероприятий по достижению целей и показателей Программы</w:t>
      </w:r>
    </w:p>
    <w:tbl>
      <w:tblPr>
        <w:tblW w:w="10445" w:type="dxa"/>
        <w:tblInd w:w="-427" w:type="dxa"/>
        <w:tblLayout w:type="fixed"/>
        <w:tblCellMar>
          <w:top w:w="7" w:type="dxa"/>
          <w:left w:w="0" w:type="dxa"/>
          <w:right w:w="11" w:type="dxa"/>
        </w:tblCellMar>
        <w:tblLook w:val="04A0" w:firstRow="1" w:lastRow="0" w:firstColumn="1" w:lastColumn="0" w:noHBand="0" w:noVBand="1"/>
      </w:tblPr>
      <w:tblGrid>
        <w:gridCol w:w="687"/>
        <w:gridCol w:w="23"/>
        <w:gridCol w:w="2512"/>
        <w:gridCol w:w="40"/>
        <w:gridCol w:w="1706"/>
        <w:gridCol w:w="972"/>
        <w:gridCol w:w="19"/>
        <w:gridCol w:w="831"/>
        <w:gridCol w:w="19"/>
        <w:gridCol w:w="119"/>
        <w:gridCol w:w="734"/>
        <w:gridCol w:w="101"/>
        <w:gridCol w:w="40"/>
        <w:gridCol w:w="711"/>
        <w:gridCol w:w="96"/>
        <w:gridCol w:w="1745"/>
        <w:gridCol w:w="90"/>
      </w:tblGrid>
      <w:tr w:rsidR="00BC18E4" w:rsidRPr="00487BA6" w:rsidTr="00BC18E4">
        <w:trPr>
          <w:gridAfter w:val="1"/>
          <w:wAfter w:w="90" w:type="dxa"/>
          <w:trHeight w:val="468"/>
        </w:trPr>
        <w:tc>
          <w:tcPr>
            <w:tcW w:w="7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ind w:left="1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№ </w:t>
            </w:r>
          </w:p>
          <w:p w:rsidR="00BC18E4" w:rsidRPr="00487BA6" w:rsidRDefault="00BC18E4" w:rsidP="00487BA6">
            <w:pPr>
              <w:ind w:left="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п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/п 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ind w:left="92" w:right="3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Наименование мероприятий </w:t>
            </w:r>
          </w:p>
        </w:tc>
        <w:tc>
          <w:tcPr>
            <w:tcW w:w="17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ind w:left="182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Получаемый эффект </w:t>
            </w:r>
          </w:p>
        </w:tc>
        <w:tc>
          <w:tcPr>
            <w:tcW w:w="354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Планируемые затраты по годам (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тыс</w:t>
            </w: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.р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>уб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.) </w:t>
            </w:r>
          </w:p>
        </w:tc>
        <w:tc>
          <w:tcPr>
            <w:tcW w:w="184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Ответственный исполнитель </w:t>
            </w:r>
          </w:p>
        </w:tc>
      </w:tr>
      <w:tr w:rsidR="00BC18E4" w:rsidRPr="00487BA6" w:rsidTr="00BC18E4">
        <w:trPr>
          <w:gridAfter w:val="1"/>
          <w:wAfter w:w="90" w:type="dxa"/>
          <w:trHeight w:val="701"/>
        </w:trPr>
        <w:tc>
          <w:tcPr>
            <w:tcW w:w="7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</w:p>
        </w:tc>
        <w:tc>
          <w:tcPr>
            <w:tcW w:w="25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</w:p>
        </w:tc>
        <w:tc>
          <w:tcPr>
            <w:tcW w:w="17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25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2026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год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81" w:right="2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202</w:t>
            </w: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год </w:t>
            </w:r>
          </w:p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BC18E4">
            <w:pPr>
              <w:ind w:left="130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202</w:t>
            </w: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год 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202</w:t>
            </w: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год</w:t>
            </w:r>
          </w:p>
        </w:tc>
        <w:tc>
          <w:tcPr>
            <w:tcW w:w="184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</w:p>
        </w:tc>
      </w:tr>
      <w:tr w:rsidR="00BC18E4" w:rsidRPr="00487BA6" w:rsidTr="00BC18E4">
        <w:trPr>
          <w:gridAfter w:val="1"/>
          <w:wAfter w:w="90" w:type="dxa"/>
          <w:trHeight w:val="701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ind w:left="6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ind w:left="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2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ind w:left="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3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ind w:left="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4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5 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6 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Default="00BC18E4" w:rsidP="00487BA6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BC18E4" w:rsidRPr="00487BA6" w:rsidRDefault="00BC18E4" w:rsidP="00487BA6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BC18E4" w:rsidRPr="00487BA6" w:rsidTr="00BC18E4">
        <w:trPr>
          <w:gridAfter w:val="1"/>
          <w:wAfter w:w="90" w:type="dxa"/>
          <w:trHeight w:val="701"/>
        </w:trPr>
        <w:tc>
          <w:tcPr>
            <w:tcW w:w="1035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6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  <w:p w:rsidR="00BC18E4" w:rsidRPr="00487BA6" w:rsidRDefault="00BC18E4" w:rsidP="00487BA6">
            <w:pPr>
              <w:ind w:left="1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1. Организационно-аналитические мероприятия. </w:t>
            </w:r>
          </w:p>
          <w:p w:rsidR="00BC18E4" w:rsidRPr="00487BA6" w:rsidRDefault="00BC18E4" w:rsidP="00487BA6">
            <w:pPr>
              <w:ind w:left="6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</w:tc>
      </w:tr>
      <w:tr w:rsidR="00BC18E4" w:rsidRPr="00487BA6" w:rsidTr="00BC18E4">
        <w:trPr>
          <w:gridAfter w:val="1"/>
          <w:wAfter w:w="90" w:type="dxa"/>
          <w:trHeight w:val="2158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1.1.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 w:right="53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Обеспечение </w:t>
            </w: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контроля за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внедрением энергосберегающих мероприятий   при ремонте, зданий, строений, сооружений. 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потребления энергоресурсов, затрат не требуется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tabs>
                <w:tab w:val="center" w:pos="492"/>
              </w:tabs>
              <w:ind w:left="-1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25" w:right="330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BC18E4">
            <w:pPr>
              <w:ind w:left="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 сельского поселения </w:t>
            </w:r>
          </w:p>
        </w:tc>
      </w:tr>
      <w:tr w:rsidR="00BC18E4" w:rsidRPr="00487BA6" w:rsidTr="00BC18E4">
        <w:trPr>
          <w:gridAfter w:val="1"/>
          <w:wAfter w:w="90" w:type="dxa"/>
          <w:trHeight w:val="2081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1.2.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Организация режима работы энергопотребляющего оборудования, освещения и водоснабжения </w:t>
            </w:r>
          </w:p>
          <w:p w:rsidR="00BC18E4" w:rsidRPr="00487BA6" w:rsidRDefault="00BC18E4" w:rsidP="00487BA6">
            <w:pPr>
              <w:ind w:left="108" w:right="91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(выключение или перевод в режим «сна» компьютеров при простое).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потребления энергоресурсов, затрат не требуется (экономия от 5 % от объема потребляемой электроэнергии в год)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tabs>
                <w:tab w:val="center" w:pos="492"/>
              </w:tabs>
              <w:ind w:left="-1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- </w:t>
            </w:r>
          </w:p>
          <w:p w:rsidR="00BC18E4" w:rsidRPr="00487BA6" w:rsidRDefault="00BC18E4" w:rsidP="00487BA6">
            <w:pPr>
              <w:ind w:left="-11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25" w:right="330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BC18E4">
            <w:pPr>
              <w:ind w:left="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 сельского поселения </w:t>
            </w:r>
          </w:p>
        </w:tc>
      </w:tr>
      <w:tr w:rsidR="00BC18E4" w:rsidRPr="00487BA6" w:rsidTr="00BC18E4">
        <w:trPr>
          <w:gridAfter w:val="1"/>
          <w:wAfter w:w="90" w:type="dxa"/>
          <w:trHeight w:val="2462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1.3.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Контроль за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нецелевым использованием и </w:t>
            </w:r>
          </w:p>
          <w:p w:rsidR="00BC18E4" w:rsidRPr="00487BA6" w:rsidRDefault="00BC18E4" w:rsidP="00487BA6">
            <w:pPr>
              <w:ind w:left="108" w:right="139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потерями энергоносителей (отбор воды из системы отопления, протечки  и др.).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потребления энергоресурсов, затрат не требуется (экономия от 5 % от объема потребляемых энергоресурсов)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tabs>
                <w:tab w:val="center" w:pos="492"/>
              </w:tabs>
              <w:ind w:left="-1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- </w:t>
            </w:r>
          </w:p>
          <w:p w:rsidR="00BC18E4" w:rsidRPr="00487BA6" w:rsidRDefault="00BC18E4" w:rsidP="00487BA6">
            <w:pPr>
              <w:ind w:left="-10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25" w:right="330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BC18E4">
            <w:pPr>
              <w:ind w:left="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 сельского поселения </w:t>
            </w:r>
          </w:p>
        </w:tc>
      </w:tr>
      <w:tr w:rsidR="00BC18E4" w:rsidRPr="00487BA6" w:rsidTr="00BC18E4">
        <w:trPr>
          <w:gridAfter w:val="1"/>
          <w:wAfter w:w="90" w:type="dxa"/>
          <w:trHeight w:val="1390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1.4.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 w:right="259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 отопительной нагрузки в зданиях или отдельных помещениях в нерабочие периоды.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 w:right="21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потребления энергоресурсов. Снижение отопительной нагрузки на 5%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25" w:right="330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BC18E4">
            <w:pPr>
              <w:ind w:left="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BC18E4" w:rsidRPr="00487BA6" w:rsidTr="00BC18E4">
        <w:trPr>
          <w:gridAfter w:val="1"/>
          <w:wAfter w:w="90" w:type="dxa"/>
          <w:trHeight w:val="701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8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1.5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 w:right="39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Содействие заключению 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энергосервисных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договоров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 w:right="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потребления энергоресурсов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25" w:right="330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BC18E4">
            <w:pPr>
              <w:ind w:left="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BC18E4" w:rsidRPr="00487BA6" w:rsidTr="00BC18E4">
        <w:trPr>
          <w:gridAfter w:val="1"/>
          <w:wAfter w:w="90" w:type="dxa"/>
          <w:trHeight w:val="2079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1.6.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 w:right="128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Анализ договоров электро, водоснабжения  на предмет выявления положений договоров, препятствующих реализации мер по повышению энергетической эффективности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оплаты за энергоресурсы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25" w:right="330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 сельского поселения </w:t>
            </w:r>
          </w:p>
        </w:tc>
      </w:tr>
      <w:tr w:rsidR="00BC18E4" w:rsidRPr="00487BA6" w:rsidTr="00BC18E4">
        <w:trPr>
          <w:gridAfter w:val="1"/>
          <w:wAfter w:w="90" w:type="dxa"/>
          <w:trHeight w:val="470"/>
        </w:trPr>
        <w:tc>
          <w:tcPr>
            <w:tcW w:w="1035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2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>2.Технические и технологические мероприятия по энергосбережению в организациях с участием государства или муниципального образования и повышению энергетической эффективности этих организаций: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2312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2.1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 w:right="128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Ведение систематического мониторинга  показателей энергопотребления в учреждениях, учета используемых энергетических ресурсов, сбор и анализ информации об энергопотреблении организаций (зданий, строений, сооружений). 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 w:right="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Получение информации для оперативных действий, анализа энергопотребления и </w:t>
            </w:r>
          </w:p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отчетности перед вышестоящими органами и организациями.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25" w:right="321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929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2.2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Локальный учет расхода энергоносителей 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Экономия тепловой энергии за счет энергосберегающих мероприятий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25" w:right="321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932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2.3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Проведение 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теплосберегающих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мероприятий: утепление стен, входов, окон и т.п. 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Экономия тепловой энергии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BC18E4" w:rsidRPr="00487BA6" w:rsidTr="00FD2288">
        <w:tblPrEx>
          <w:tblCellMar>
            <w:right w:w="20" w:type="dxa"/>
          </w:tblCellMar>
        </w:tblPrEx>
        <w:trPr>
          <w:trHeight w:val="552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2.4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 w:right="144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Модернизация  систем  уличного освещения  на  основе 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энергоэкономичных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осветительных  приборов, организация  локального освещения, р</w:t>
            </w:r>
            <w:r w:rsidR="00FD2288">
              <w:rPr>
                <w:rFonts w:ascii="Times New Roman" w:hAnsi="Times New Roman" w:cs="Times New Roman"/>
                <w:color w:val="000000" w:themeColor="text1"/>
              </w:rPr>
              <w:t>егулирование  яркости освещения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электропотребления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6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7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7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</w:t>
            </w: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сельского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поселения </w:t>
            </w:r>
          </w:p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1421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2.5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Ремонт  системы освещения, замена  ламп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63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70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71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150CB5" w:rsidRPr="00487BA6" w:rsidTr="0025419F">
        <w:tblPrEx>
          <w:tblCellMar>
            <w:right w:w="20" w:type="dxa"/>
          </w:tblCellMar>
        </w:tblPrEx>
        <w:trPr>
          <w:trHeight w:val="701"/>
        </w:trPr>
        <w:tc>
          <w:tcPr>
            <w:tcW w:w="10445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CB5" w:rsidRPr="00487BA6" w:rsidRDefault="00150CB5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  <w:p w:rsidR="00150CB5" w:rsidRPr="00487BA6" w:rsidRDefault="00150CB5" w:rsidP="00487BA6">
            <w:pPr>
              <w:ind w:left="37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3. Организационно-аналитические мероприятия </w:t>
            </w:r>
          </w:p>
          <w:p w:rsidR="00150CB5" w:rsidRPr="00487BA6" w:rsidRDefault="00150CB5" w:rsidP="00487BA6">
            <w:pPr>
              <w:ind w:left="43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3459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9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3.1.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Информирование об установленных законодательством по энергосбережению и повышении энергетической эффективности требованиях, предъявляемых к собственникам жилых домов, пропаганда реализации мер, направленных на снижение пикового потребления электрической энергии населением </w:t>
            </w:r>
            <w:proofErr w:type="gramEnd"/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информирование жителей о возможных типовых решениях повышения энергетической эффективности и энергосбережении (использование энергосберегающих ламп, приборов учета, более экономичных бытовых приборов, утепление и т.д.)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25" w:right="321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888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9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3.2.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Внедрение энергосберегающих мероприятий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электропотребления 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25" w:right="321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150CB5" w:rsidRPr="00487BA6" w:rsidTr="0025419F">
        <w:tblPrEx>
          <w:tblCellMar>
            <w:right w:w="20" w:type="dxa"/>
          </w:tblCellMar>
        </w:tblPrEx>
        <w:trPr>
          <w:trHeight w:val="470"/>
        </w:trPr>
        <w:tc>
          <w:tcPr>
            <w:tcW w:w="10445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CB5" w:rsidRPr="00487BA6" w:rsidRDefault="00150CB5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  <w:p w:rsidR="00150CB5" w:rsidRPr="00487BA6" w:rsidRDefault="00150CB5" w:rsidP="00487BA6">
            <w:pPr>
              <w:ind w:left="37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4. Мероприятия по иным вопросам 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1160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9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4.1.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Информационное обеспечение мероприятий </w:t>
            </w: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п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энергосбережению и повышению энергетической эффективности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-48" w:right="1851" w:firstLine="156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о </w:t>
            </w:r>
          </w:p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BC18E4" w:rsidRPr="00487BA6" w:rsidRDefault="00BC18E4" w:rsidP="00487BA6">
            <w:pPr>
              <w:ind w:left="-25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95" w:right="393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8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 </w:t>
            </w: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сельского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поселения </w:t>
            </w:r>
          </w:p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470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9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4.2.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Информирование руководителей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95" w:right="393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8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FD2288" w:rsidRDefault="00BC18E4" w:rsidP="00FD2288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 сельского </w:t>
            </w:r>
            <w:r w:rsidR="00FD2288" w:rsidRPr="00487BA6">
              <w:rPr>
                <w:rFonts w:ascii="Times New Roman" w:hAnsi="Times New Roman" w:cs="Times New Roman"/>
                <w:color w:val="000000" w:themeColor="text1"/>
              </w:rPr>
              <w:t xml:space="preserve">поселения </w:t>
            </w:r>
          </w:p>
        </w:tc>
      </w:tr>
      <w:tr w:rsidR="00BC18E4" w:rsidRPr="00487BA6" w:rsidTr="00FD2288">
        <w:tblPrEx>
          <w:tblCellMar>
            <w:right w:w="20" w:type="dxa"/>
          </w:tblCellMar>
        </w:tblPrEx>
        <w:trPr>
          <w:trHeight w:val="552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right="40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муниципальных учреждений о необходимости проведения мероприятий по энергосбережению и </w:t>
            </w:r>
            <w:r w:rsidR="00FD2288">
              <w:rPr>
                <w:rFonts w:ascii="Times New Roman" w:hAnsi="Times New Roman" w:cs="Times New Roman"/>
                <w:color w:val="000000" w:themeColor="text1"/>
              </w:rPr>
              <w:t>энергетической эффективности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2542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4.3.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Разработка и проведение мероприятий </w:t>
            </w: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по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BC18E4" w:rsidRPr="00487BA6" w:rsidRDefault="00BC18E4" w:rsidP="00487BA6">
            <w:pPr>
              <w:ind w:right="52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пропаганде энергосбережения через собрания граждан, </w:t>
            </w:r>
          </w:p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распространение социальной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рекламы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в области энергосбережения и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повышения энергетической эффективности.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right="58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387" w:right="355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right="5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 </w:t>
            </w: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сельского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поселения </w:t>
            </w:r>
          </w:p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1467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4.4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Обучение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 персонала правилам </w:t>
            </w:r>
          </w:p>
          <w:p w:rsidR="00BC18E4" w:rsidRPr="00487BA6" w:rsidRDefault="00BC18E4" w:rsidP="00487BA6">
            <w:pPr>
              <w:tabs>
                <w:tab w:val="center" w:pos="889"/>
                <w:tab w:val="center" w:pos="2387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eastAsia="Calibri" w:hAnsi="Times New Roman" w:cs="Times New Roman"/>
                <w:color w:val="000000" w:themeColor="text1"/>
              </w:rPr>
              <w:tab/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энергосбережения и </w:t>
            </w:r>
          </w:p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повышения  энергетической эффективности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right="7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right="2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right="2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562"/>
        </w:trPr>
        <w:tc>
          <w:tcPr>
            <w:tcW w:w="32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ИТОГО: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150CB5" w:rsidRDefault="00150CB5" w:rsidP="00487BA6">
            <w:pPr>
              <w:ind w:left="24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50 000</w:t>
            </w:r>
          </w:p>
        </w:tc>
        <w:tc>
          <w:tcPr>
            <w:tcW w:w="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150CB5" w:rsidP="00487BA6">
            <w:pPr>
              <w:ind w:left="26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50 000</w:t>
            </w: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150CB5" w:rsidP="00487BA6">
            <w:pPr>
              <w:ind w:right="5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50 000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150CB5" w:rsidP="00487BA6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50 000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150CB5" w:rsidRDefault="00150CB5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200 000</w:t>
            </w:r>
          </w:p>
        </w:tc>
      </w:tr>
    </w:tbl>
    <w:p w:rsidR="00487BA6" w:rsidRPr="00BC18E4" w:rsidRDefault="00487BA6" w:rsidP="00487BA6">
      <w:pPr>
        <w:rPr>
          <w:rFonts w:ascii="Times New Roman" w:hAnsi="Times New Roman" w:cs="Times New Roman"/>
          <w:color w:val="000000" w:themeColor="text1"/>
          <w:lang w:eastAsia="en-US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FD2288" w:rsidRDefault="00FD2288" w:rsidP="00150CB5">
      <w:pPr>
        <w:jc w:val="right"/>
        <w:rPr>
          <w:rFonts w:ascii="Times New Roman" w:hAnsi="Times New Roman" w:cs="Times New Roman"/>
          <w:color w:val="000000" w:themeColor="text1"/>
        </w:rPr>
      </w:pPr>
    </w:p>
    <w:p w:rsidR="00FD2288" w:rsidRDefault="00FD2288" w:rsidP="00150CB5">
      <w:pPr>
        <w:jc w:val="right"/>
        <w:rPr>
          <w:rFonts w:ascii="Times New Roman" w:hAnsi="Times New Roman" w:cs="Times New Roman"/>
          <w:color w:val="000000" w:themeColor="text1"/>
        </w:rPr>
      </w:pPr>
    </w:p>
    <w:p w:rsidR="00FD2288" w:rsidRDefault="00FD2288" w:rsidP="00150CB5">
      <w:pPr>
        <w:jc w:val="right"/>
        <w:rPr>
          <w:rFonts w:ascii="Times New Roman" w:hAnsi="Times New Roman" w:cs="Times New Roman"/>
          <w:color w:val="000000" w:themeColor="text1"/>
        </w:rPr>
      </w:pPr>
    </w:p>
    <w:p w:rsidR="00FD2288" w:rsidRDefault="00FD2288" w:rsidP="00150CB5">
      <w:pPr>
        <w:jc w:val="right"/>
        <w:rPr>
          <w:rFonts w:ascii="Times New Roman" w:hAnsi="Times New Roman" w:cs="Times New Roman"/>
          <w:color w:val="000000" w:themeColor="text1"/>
        </w:rPr>
      </w:pPr>
    </w:p>
    <w:p w:rsidR="00912392" w:rsidRDefault="00912392" w:rsidP="00150CB5">
      <w:pPr>
        <w:jc w:val="right"/>
        <w:rPr>
          <w:rFonts w:ascii="Times New Roman" w:hAnsi="Times New Roman" w:cs="Times New Roman"/>
          <w:color w:val="000000" w:themeColor="text1"/>
        </w:rPr>
      </w:pPr>
    </w:p>
    <w:p w:rsidR="00912392" w:rsidRDefault="00912392" w:rsidP="00150CB5">
      <w:pPr>
        <w:jc w:val="right"/>
        <w:rPr>
          <w:rFonts w:ascii="Times New Roman" w:hAnsi="Times New Roman" w:cs="Times New Roman"/>
          <w:color w:val="000000" w:themeColor="text1"/>
        </w:rPr>
      </w:pPr>
    </w:p>
    <w:p w:rsidR="00912392" w:rsidRDefault="00912392" w:rsidP="00150CB5">
      <w:pPr>
        <w:jc w:val="right"/>
        <w:rPr>
          <w:rFonts w:ascii="Times New Roman" w:hAnsi="Times New Roman" w:cs="Times New Roman"/>
          <w:color w:val="000000" w:themeColor="text1"/>
        </w:rPr>
      </w:pPr>
      <w:bookmarkStart w:id="0" w:name="_GoBack"/>
      <w:bookmarkEnd w:id="0"/>
    </w:p>
    <w:p w:rsidR="00FD2288" w:rsidRDefault="00FD2288" w:rsidP="00150CB5">
      <w:pPr>
        <w:jc w:val="right"/>
        <w:rPr>
          <w:rFonts w:ascii="Times New Roman" w:hAnsi="Times New Roman" w:cs="Times New Roman"/>
          <w:color w:val="000000" w:themeColor="text1"/>
        </w:rPr>
      </w:pPr>
    </w:p>
    <w:p w:rsidR="00FD2288" w:rsidRDefault="00FD2288" w:rsidP="00150CB5">
      <w:pPr>
        <w:jc w:val="right"/>
        <w:rPr>
          <w:rFonts w:ascii="Times New Roman" w:hAnsi="Times New Roman" w:cs="Times New Roman"/>
          <w:color w:val="000000" w:themeColor="text1"/>
        </w:rPr>
      </w:pPr>
    </w:p>
    <w:p w:rsidR="00FD2288" w:rsidRDefault="00FD2288" w:rsidP="00150CB5">
      <w:pPr>
        <w:jc w:val="right"/>
        <w:rPr>
          <w:rFonts w:ascii="Times New Roman" w:hAnsi="Times New Roman" w:cs="Times New Roman"/>
          <w:color w:val="000000" w:themeColor="text1"/>
        </w:rPr>
      </w:pPr>
    </w:p>
    <w:p w:rsidR="00487BA6" w:rsidRPr="00487BA6" w:rsidRDefault="00487BA6" w:rsidP="00150CB5">
      <w:pPr>
        <w:jc w:val="right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lastRenderedPageBreak/>
        <w:t xml:space="preserve"> </w:t>
      </w:r>
      <w:r w:rsidR="00150CB5">
        <w:rPr>
          <w:rFonts w:ascii="Times New Roman" w:hAnsi="Times New Roman" w:cs="Times New Roman"/>
          <w:color w:val="000000" w:themeColor="text1"/>
        </w:rPr>
        <w:t>Приложение N 2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150CB5" w:rsidRDefault="00150CB5" w:rsidP="00150CB5">
      <w:pPr>
        <w:pStyle w:val="4"/>
        <w:spacing w:before="0"/>
        <w:ind w:left="181" w:right="169"/>
        <w:jc w:val="center"/>
        <w:rPr>
          <w:rFonts w:ascii="Times New Roman" w:hAnsi="Times New Roman" w:cs="Times New Roman"/>
          <w:b w:val="0"/>
          <w:i w:val="0"/>
          <w:color w:val="000000" w:themeColor="text1"/>
        </w:rPr>
      </w:pPr>
      <w:r>
        <w:rPr>
          <w:rFonts w:ascii="Times New Roman" w:hAnsi="Times New Roman" w:cs="Times New Roman"/>
          <w:b w:val="0"/>
          <w:i w:val="0"/>
          <w:color w:val="000000" w:themeColor="text1"/>
        </w:rPr>
        <w:t>С</w:t>
      </w:r>
      <w:r w:rsidRPr="00150CB5">
        <w:rPr>
          <w:rFonts w:ascii="Times New Roman" w:hAnsi="Times New Roman" w:cs="Times New Roman"/>
          <w:b w:val="0"/>
          <w:i w:val="0"/>
          <w:color w:val="000000" w:themeColor="text1"/>
        </w:rPr>
        <w:t>ведения о целевых показателях программы энергосбережения и повышения энергетической эффективности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tbl>
      <w:tblPr>
        <w:tblW w:w="9973" w:type="dxa"/>
        <w:tblInd w:w="-130" w:type="dxa"/>
        <w:tblCellMar>
          <w:top w:w="108" w:type="dxa"/>
          <w:left w:w="60" w:type="dxa"/>
          <w:right w:w="7" w:type="dxa"/>
        </w:tblCellMar>
        <w:tblLook w:val="04A0" w:firstRow="1" w:lastRow="0" w:firstColumn="1" w:lastColumn="0" w:noHBand="0" w:noVBand="1"/>
      </w:tblPr>
      <w:tblGrid>
        <w:gridCol w:w="514"/>
        <w:gridCol w:w="4023"/>
        <w:gridCol w:w="1252"/>
        <w:gridCol w:w="1274"/>
        <w:gridCol w:w="1161"/>
        <w:gridCol w:w="930"/>
        <w:gridCol w:w="819"/>
      </w:tblGrid>
      <w:tr w:rsidR="00150CB5" w:rsidRPr="00487BA6" w:rsidTr="0025419F">
        <w:trPr>
          <w:trHeight w:val="766"/>
        </w:trPr>
        <w:tc>
          <w:tcPr>
            <w:tcW w:w="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N </w:t>
            </w:r>
          </w:p>
          <w:p w:rsidR="00150CB5" w:rsidRPr="00487BA6" w:rsidRDefault="00150CB5" w:rsidP="00487BA6">
            <w:pPr>
              <w:ind w:left="79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п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/п </w:t>
            </w:r>
          </w:p>
        </w:tc>
        <w:tc>
          <w:tcPr>
            <w:tcW w:w="40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6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Наименование показателя программы </w:t>
            </w:r>
          </w:p>
        </w:tc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Единица измерения </w:t>
            </w:r>
          </w:p>
        </w:tc>
        <w:tc>
          <w:tcPr>
            <w:tcW w:w="41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Плановые значения целевых показателей программы </w:t>
            </w:r>
          </w:p>
        </w:tc>
      </w:tr>
      <w:tr w:rsidR="00150CB5" w:rsidRPr="00487BA6" w:rsidTr="00150CB5">
        <w:trPr>
          <w:trHeight w:val="49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150CB5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202</w:t>
            </w: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150CB5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2027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150CB5">
            <w:pPr>
              <w:ind w:left="86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202</w:t>
            </w: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CB5" w:rsidRPr="00487BA6" w:rsidRDefault="00150CB5" w:rsidP="00150CB5">
            <w:pPr>
              <w:ind w:left="8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202</w:t>
            </w: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</w:t>
            </w:r>
          </w:p>
        </w:tc>
      </w:tr>
      <w:tr w:rsidR="00150CB5" w:rsidRPr="00487BA6" w:rsidTr="00150CB5">
        <w:trPr>
          <w:trHeight w:val="490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ind w:right="54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ind w:right="58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2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3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ind w:right="5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5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ind w:right="5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6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CB5" w:rsidRPr="00487BA6" w:rsidRDefault="00150CB5" w:rsidP="00487BA6">
            <w:pPr>
              <w:ind w:right="5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</w:tr>
      <w:tr w:rsidR="00150CB5" w:rsidRPr="00487BA6" w:rsidTr="00150CB5">
        <w:trPr>
          <w:trHeight w:val="1932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left="2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34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Оснащенность приборами учета используемых энергетических ресурсов, в том числе с использованием интеллектуальных приборов учета, автоматизированных систем и систем диспетчеризации в муниципальных учреждениях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%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4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93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99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CB5" w:rsidRPr="00487BA6" w:rsidRDefault="00150CB5" w:rsidP="00487BA6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150CB5" w:rsidRPr="00487BA6" w:rsidTr="00150CB5">
        <w:trPr>
          <w:trHeight w:val="1870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left="2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2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ind w:right="34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Оснащенность приборами учета используемых энергетических ресурсов, в том числе с использованием интеллектуальных приборов учета, автоматизированных систем и систем диспетчеризации  в жилом секторе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%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4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93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99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CB5" w:rsidRPr="00487BA6" w:rsidRDefault="00150CB5" w:rsidP="00487BA6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150CB5" w:rsidRPr="00487BA6" w:rsidTr="00150CB5">
        <w:trPr>
          <w:trHeight w:val="766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left="2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3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Доля 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энергоэффективных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источников света в системах уличного освещения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%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4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96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99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CB5" w:rsidRPr="00487BA6" w:rsidRDefault="00150CB5" w:rsidP="00487BA6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150CB5" w:rsidRPr="00487BA6" w:rsidTr="00150CB5">
        <w:trPr>
          <w:trHeight w:val="1594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left="2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4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Количество зданий муниципальной собственности полностью оснащенных энергосберегающими источниками электрической энергии для обеспечения освещенности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%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4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96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99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CB5" w:rsidRPr="00487BA6" w:rsidRDefault="00150CB5" w:rsidP="00487BA6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150CB5" w:rsidRPr="00487BA6" w:rsidTr="00150CB5">
        <w:trPr>
          <w:trHeight w:val="1042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left="2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5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ind w:right="62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Доля органов местного самоуправления, муниципальных учреждений, прошедших энергетические обследования  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%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100,0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100,0 </w:t>
            </w:r>
          </w:p>
          <w:p w:rsidR="00150CB5" w:rsidRPr="00487BA6" w:rsidRDefault="00150CB5" w:rsidP="00487BA6">
            <w:pPr>
              <w:ind w:left="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100,0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CB5" w:rsidRPr="00487BA6" w:rsidRDefault="00150CB5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100,0</w:t>
            </w:r>
          </w:p>
        </w:tc>
      </w:tr>
      <w:tr w:rsidR="00150CB5" w:rsidRPr="00487BA6" w:rsidTr="00150CB5">
        <w:trPr>
          <w:trHeight w:val="1596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left="2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6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Доля расчетов потребителей муниципальной бюджетной сферы за тепловую энергию по показаниям приборов учета (в процентах от общей суммы расчетов)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%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100,0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100,0 </w:t>
            </w:r>
          </w:p>
          <w:p w:rsidR="00150CB5" w:rsidRPr="00487BA6" w:rsidRDefault="00150CB5" w:rsidP="00487BA6">
            <w:pPr>
              <w:ind w:left="2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100,0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CB5" w:rsidRPr="00487BA6" w:rsidRDefault="00150CB5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100,0</w:t>
            </w:r>
          </w:p>
        </w:tc>
      </w:tr>
    </w:tbl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  <w:lang w:val="en-US" w:eastAsia="en-US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ind w:left="68"/>
        <w:jc w:val="center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b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0C1B38" w:rsidRPr="00487BA6" w:rsidRDefault="000C1B38" w:rsidP="00487BA6">
      <w:pPr>
        <w:ind w:firstLine="5580"/>
        <w:jc w:val="right"/>
        <w:rPr>
          <w:rFonts w:ascii="Times New Roman" w:hAnsi="Times New Roman" w:cs="Times New Roman"/>
          <w:color w:val="000000" w:themeColor="text1"/>
        </w:rPr>
      </w:pPr>
    </w:p>
    <w:sectPr w:rsidR="000C1B38" w:rsidRPr="00487BA6" w:rsidSect="00912392">
      <w:pgSz w:w="11909" w:h="16834"/>
      <w:pgMar w:top="567" w:right="710" w:bottom="1135" w:left="142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Bash">
    <w:altName w:val="Courier New"/>
    <w:charset w:val="CC"/>
    <w:family w:val="roman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E46AA"/>
    <w:multiLevelType w:val="hybridMultilevel"/>
    <w:tmpl w:val="5C5807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BF7FF3"/>
    <w:multiLevelType w:val="hybridMultilevel"/>
    <w:tmpl w:val="B4884876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7070CF9"/>
    <w:multiLevelType w:val="hybridMultilevel"/>
    <w:tmpl w:val="41969DA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962498"/>
    <w:multiLevelType w:val="hybridMultilevel"/>
    <w:tmpl w:val="1CE002E8"/>
    <w:lvl w:ilvl="0" w:tplc="E6D419E6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E768383E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1B6ECA4A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FA205D4E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E0EAFB48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A1A25D10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A33809CE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8C5C46CC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5CA23DDC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>
    <w:nsid w:val="2B6C793B"/>
    <w:multiLevelType w:val="hybridMultilevel"/>
    <w:tmpl w:val="32901996"/>
    <w:lvl w:ilvl="0" w:tplc="EEE8EEC8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1E0E8262">
      <w:start w:val="1"/>
      <w:numFmt w:val="bullet"/>
      <w:lvlText w:val="o"/>
      <w:lvlJc w:val="left"/>
      <w:pPr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4BAED9EA">
      <w:start w:val="1"/>
      <w:numFmt w:val="bullet"/>
      <w:lvlText w:val="▪"/>
      <w:lvlJc w:val="left"/>
      <w:pPr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A43C2A0E">
      <w:start w:val="1"/>
      <w:numFmt w:val="bullet"/>
      <w:lvlText w:val="•"/>
      <w:lvlJc w:val="left"/>
      <w:pPr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E0C43BB0">
      <w:start w:val="1"/>
      <w:numFmt w:val="bullet"/>
      <w:lvlText w:val="o"/>
      <w:lvlJc w:val="left"/>
      <w:pPr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5E80F2D6">
      <w:start w:val="1"/>
      <w:numFmt w:val="bullet"/>
      <w:lvlText w:val="▪"/>
      <w:lvlJc w:val="left"/>
      <w:pPr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B016B88C">
      <w:start w:val="1"/>
      <w:numFmt w:val="bullet"/>
      <w:lvlText w:val="•"/>
      <w:lvlJc w:val="left"/>
      <w:pPr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62B641CC">
      <w:start w:val="1"/>
      <w:numFmt w:val="bullet"/>
      <w:lvlText w:val="o"/>
      <w:lvlJc w:val="left"/>
      <w:pPr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B3B6CF8C">
      <w:start w:val="1"/>
      <w:numFmt w:val="bullet"/>
      <w:lvlText w:val="▪"/>
      <w:lvlJc w:val="left"/>
      <w:pPr>
        <w:ind w:left="68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>
    <w:nsid w:val="2D0847EB"/>
    <w:multiLevelType w:val="hybridMultilevel"/>
    <w:tmpl w:val="8006F148"/>
    <w:lvl w:ilvl="0" w:tplc="0ADAB9A4">
      <w:start w:val="2024"/>
      <w:numFmt w:val="decimal"/>
      <w:lvlText w:val="%1"/>
      <w:lvlJc w:val="left"/>
      <w:pPr>
        <w:ind w:left="317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7E60BC52">
      <w:start w:val="1"/>
      <w:numFmt w:val="lowerLetter"/>
      <w:lvlText w:val="%2"/>
      <w:lvlJc w:val="left"/>
      <w:pPr>
        <w:ind w:left="1459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2B5E1360">
      <w:start w:val="1"/>
      <w:numFmt w:val="lowerRoman"/>
      <w:lvlText w:val="%3"/>
      <w:lvlJc w:val="left"/>
      <w:pPr>
        <w:ind w:left="2179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8F0C2090">
      <w:start w:val="1"/>
      <w:numFmt w:val="decimal"/>
      <w:lvlText w:val="%4"/>
      <w:lvlJc w:val="left"/>
      <w:pPr>
        <w:ind w:left="2899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A990AC28">
      <w:start w:val="1"/>
      <w:numFmt w:val="lowerLetter"/>
      <w:lvlText w:val="%5"/>
      <w:lvlJc w:val="left"/>
      <w:pPr>
        <w:ind w:left="3619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A647674">
      <w:start w:val="1"/>
      <w:numFmt w:val="lowerRoman"/>
      <w:lvlText w:val="%6"/>
      <w:lvlJc w:val="left"/>
      <w:pPr>
        <w:ind w:left="4339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C6DEC0CC">
      <w:start w:val="1"/>
      <w:numFmt w:val="decimal"/>
      <w:lvlText w:val="%7"/>
      <w:lvlJc w:val="left"/>
      <w:pPr>
        <w:ind w:left="5059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DD661CDE">
      <w:start w:val="1"/>
      <w:numFmt w:val="lowerLetter"/>
      <w:lvlText w:val="%8"/>
      <w:lvlJc w:val="left"/>
      <w:pPr>
        <w:ind w:left="5779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EFF4F000">
      <w:start w:val="1"/>
      <w:numFmt w:val="lowerRoman"/>
      <w:lvlText w:val="%9"/>
      <w:lvlJc w:val="left"/>
      <w:pPr>
        <w:ind w:left="6499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>
    <w:nsid w:val="31C21702"/>
    <w:multiLevelType w:val="hybridMultilevel"/>
    <w:tmpl w:val="957A143E"/>
    <w:lvl w:ilvl="0" w:tplc="ED64A2B6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B8788326">
      <w:start w:val="1"/>
      <w:numFmt w:val="lowerLetter"/>
      <w:lvlText w:val="%2"/>
      <w:lvlJc w:val="left"/>
      <w:pPr>
        <w:ind w:left="11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DFD6A984">
      <w:start w:val="1"/>
      <w:numFmt w:val="lowerRoman"/>
      <w:lvlText w:val="%3"/>
      <w:lvlJc w:val="left"/>
      <w:pPr>
        <w:ind w:left="18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C77C9238">
      <w:start w:val="1"/>
      <w:numFmt w:val="decimal"/>
      <w:lvlText w:val="%4"/>
      <w:lvlJc w:val="left"/>
      <w:pPr>
        <w:ind w:left="26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CD0717C">
      <w:start w:val="1"/>
      <w:numFmt w:val="lowerLetter"/>
      <w:lvlText w:val="%5"/>
      <w:lvlJc w:val="left"/>
      <w:pPr>
        <w:ind w:left="33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0B200A18">
      <w:start w:val="1"/>
      <w:numFmt w:val="lowerRoman"/>
      <w:lvlText w:val="%6"/>
      <w:lvlJc w:val="left"/>
      <w:pPr>
        <w:ind w:left="40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ACDCF082">
      <w:start w:val="1"/>
      <w:numFmt w:val="decimal"/>
      <w:lvlText w:val="%7"/>
      <w:lvlJc w:val="left"/>
      <w:pPr>
        <w:ind w:left="47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2E4A426A">
      <w:start w:val="1"/>
      <w:numFmt w:val="lowerLetter"/>
      <w:lvlText w:val="%8"/>
      <w:lvlJc w:val="left"/>
      <w:pPr>
        <w:ind w:left="54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1C84CBC">
      <w:start w:val="1"/>
      <w:numFmt w:val="lowerRoman"/>
      <w:lvlText w:val="%9"/>
      <w:lvlJc w:val="left"/>
      <w:pPr>
        <w:ind w:left="62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>
    <w:nsid w:val="320C4292"/>
    <w:multiLevelType w:val="hybridMultilevel"/>
    <w:tmpl w:val="3A94A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5F1145"/>
    <w:multiLevelType w:val="hybridMultilevel"/>
    <w:tmpl w:val="7E4A44FA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3E3D3E"/>
    <w:multiLevelType w:val="hybridMultilevel"/>
    <w:tmpl w:val="4EA219D2"/>
    <w:lvl w:ilvl="0" w:tplc="150A753C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F23CA9B2">
      <w:start w:val="1"/>
      <w:numFmt w:val="lowerLetter"/>
      <w:lvlText w:val="%2"/>
      <w:lvlJc w:val="left"/>
      <w:pPr>
        <w:ind w:left="11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7BD64BC2">
      <w:start w:val="1"/>
      <w:numFmt w:val="lowerRoman"/>
      <w:lvlText w:val="%3"/>
      <w:lvlJc w:val="left"/>
      <w:pPr>
        <w:ind w:left="18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A9A0EBD2">
      <w:start w:val="1"/>
      <w:numFmt w:val="decimal"/>
      <w:lvlText w:val="%4"/>
      <w:lvlJc w:val="left"/>
      <w:pPr>
        <w:ind w:left="26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5C325C54">
      <w:start w:val="1"/>
      <w:numFmt w:val="lowerLetter"/>
      <w:lvlText w:val="%5"/>
      <w:lvlJc w:val="left"/>
      <w:pPr>
        <w:ind w:left="33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90A0B478">
      <w:start w:val="1"/>
      <w:numFmt w:val="lowerRoman"/>
      <w:lvlText w:val="%6"/>
      <w:lvlJc w:val="left"/>
      <w:pPr>
        <w:ind w:left="40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3B277D4">
      <w:start w:val="1"/>
      <w:numFmt w:val="decimal"/>
      <w:lvlText w:val="%7"/>
      <w:lvlJc w:val="left"/>
      <w:pPr>
        <w:ind w:left="47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60C835BE">
      <w:start w:val="1"/>
      <w:numFmt w:val="lowerLetter"/>
      <w:lvlText w:val="%8"/>
      <w:lvlJc w:val="left"/>
      <w:pPr>
        <w:ind w:left="54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1C44E1AE">
      <w:start w:val="1"/>
      <w:numFmt w:val="lowerRoman"/>
      <w:lvlText w:val="%9"/>
      <w:lvlJc w:val="left"/>
      <w:pPr>
        <w:ind w:left="62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0">
    <w:nsid w:val="3EDB25DD"/>
    <w:multiLevelType w:val="hybridMultilevel"/>
    <w:tmpl w:val="AB103854"/>
    <w:lvl w:ilvl="0" w:tplc="79CCFA1A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7AC8E2CE">
      <w:start w:val="1"/>
      <w:numFmt w:val="bullet"/>
      <w:lvlText w:val="o"/>
      <w:lvlJc w:val="left"/>
      <w:pPr>
        <w:ind w:left="174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B45499C8">
      <w:start w:val="1"/>
      <w:numFmt w:val="bullet"/>
      <w:lvlText w:val="▪"/>
      <w:lvlJc w:val="left"/>
      <w:pPr>
        <w:ind w:left="246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220445E6">
      <w:start w:val="1"/>
      <w:numFmt w:val="bullet"/>
      <w:lvlText w:val="•"/>
      <w:lvlJc w:val="left"/>
      <w:pPr>
        <w:ind w:left="31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08D2AC22">
      <w:start w:val="1"/>
      <w:numFmt w:val="bullet"/>
      <w:lvlText w:val="o"/>
      <w:lvlJc w:val="left"/>
      <w:pPr>
        <w:ind w:left="390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20C6935E">
      <w:start w:val="1"/>
      <w:numFmt w:val="bullet"/>
      <w:lvlText w:val="▪"/>
      <w:lvlJc w:val="left"/>
      <w:pPr>
        <w:ind w:left="462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18F0390A">
      <w:start w:val="1"/>
      <w:numFmt w:val="bullet"/>
      <w:lvlText w:val="•"/>
      <w:lvlJc w:val="left"/>
      <w:pPr>
        <w:ind w:left="534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94D431E4">
      <w:start w:val="1"/>
      <w:numFmt w:val="bullet"/>
      <w:lvlText w:val="o"/>
      <w:lvlJc w:val="left"/>
      <w:pPr>
        <w:ind w:left="606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53C4DC18">
      <w:start w:val="1"/>
      <w:numFmt w:val="bullet"/>
      <w:lvlText w:val="▪"/>
      <w:lvlJc w:val="left"/>
      <w:pPr>
        <w:ind w:left="67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1">
    <w:nsid w:val="40D918EB"/>
    <w:multiLevelType w:val="hybridMultilevel"/>
    <w:tmpl w:val="479205BE"/>
    <w:lvl w:ilvl="0" w:tplc="BD723778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4AF4F4DA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DB46C1AC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6084FE40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79286C72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E0E651F2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1438FEC0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B7023FEE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17FA3376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2">
    <w:nsid w:val="44856CD0"/>
    <w:multiLevelType w:val="hybridMultilevel"/>
    <w:tmpl w:val="4C282356"/>
    <w:lvl w:ilvl="0" w:tplc="2228D298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C0FC3B80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04D4A7AC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184A1FA4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215E56C8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C2E43156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1220C4DA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900A3F30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80DA8B38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3">
    <w:nsid w:val="4D6012A0"/>
    <w:multiLevelType w:val="hybridMultilevel"/>
    <w:tmpl w:val="91D40458"/>
    <w:lvl w:ilvl="0" w:tplc="F8FEE7E0">
      <w:start w:val="1"/>
      <w:numFmt w:val="bullet"/>
      <w:lvlText w:val="-"/>
      <w:lvlJc w:val="left"/>
      <w:pPr>
        <w:ind w:left="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44A275C8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1ABACF9C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19B0C5E8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D284C016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BCDAAC96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6ABAFD30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DF7C32F4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386E2F1C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4">
    <w:nsid w:val="4FE07CC2"/>
    <w:multiLevelType w:val="hybridMultilevel"/>
    <w:tmpl w:val="2FE48CE8"/>
    <w:lvl w:ilvl="0" w:tplc="CE8C907A">
      <w:start w:val="2026"/>
      <w:numFmt w:val="decimal"/>
      <w:lvlText w:val="%1"/>
      <w:lvlJc w:val="left"/>
      <w:pPr>
        <w:ind w:left="797" w:hanging="4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5">
    <w:nsid w:val="5298576D"/>
    <w:multiLevelType w:val="hybridMultilevel"/>
    <w:tmpl w:val="60A89304"/>
    <w:lvl w:ilvl="0" w:tplc="6DC6B03C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63A88270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A0FEB1DA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6EB0E7FA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29028B34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D50261E8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A086C1DE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D7B6F76E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C16E487E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6">
    <w:nsid w:val="543E0D33"/>
    <w:multiLevelType w:val="multilevel"/>
    <w:tmpl w:val="62D4D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260"/>
        </w:tabs>
        <w:ind w:left="126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17">
    <w:nsid w:val="565D6511"/>
    <w:multiLevelType w:val="hybridMultilevel"/>
    <w:tmpl w:val="35706E0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>
    <w:nsid w:val="5D1961BE"/>
    <w:multiLevelType w:val="hybridMultilevel"/>
    <w:tmpl w:val="233C0DE2"/>
    <w:lvl w:ilvl="0" w:tplc="0CE403C0">
      <w:start w:val="1"/>
      <w:numFmt w:val="decimal"/>
      <w:lvlText w:val="%1)"/>
      <w:lvlJc w:val="left"/>
      <w:pPr>
        <w:ind w:left="5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190EA388">
      <w:start w:val="1"/>
      <w:numFmt w:val="lowerLetter"/>
      <w:lvlText w:val="%2"/>
      <w:lvlJc w:val="left"/>
      <w:pPr>
        <w:ind w:left="12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1174CB1E">
      <w:start w:val="1"/>
      <w:numFmt w:val="lowerRoman"/>
      <w:lvlText w:val="%3"/>
      <w:lvlJc w:val="left"/>
      <w:pPr>
        <w:ind w:left="20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EC3A1CC0">
      <w:start w:val="1"/>
      <w:numFmt w:val="decimal"/>
      <w:lvlText w:val="%4"/>
      <w:lvlJc w:val="left"/>
      <w:pPr>
        <w:ind w:left="27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3DCACF12">
      <w:start w:val="1"/>
      <w:numFmt w:val="lowerLetter"/>
      <w:lvlText w:val="%5"/>
      <w:lvlJc w:val="left"/>
      <w:pPr>
        <w:ind w:left="34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9350CBAA">
      <w:start w:val="1"/>
      <w:numFmt w:val="lowerRoman"/>
      <w:lvlText w:val="%6"/>
      <w:lvlJc w:val="left"/>
      <w:pPr>
        <w:ind w:left="41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7F82310">
      <w:start w:val="1"/>
      <w:numFmt w:val="decimal"/>
      <w:lvlText w:val="%7"/>
      <w:lvlJc w:val="left"/>
      <w:pPr>
        <w:ind w:left="48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A9C0A252">
      <w:start w:val="1"/>
      <w:numFmt w:val="lowerLetter"/>
      <w:lvlText w:val="%8"/>
      <w:lvlJc w:val="left"/>
      <w:pPr>
        <w:ind w:left="56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C948832A">
      <w:start w:val="1"/>
      <w:numFmt w:val="lowerRoman"/>
      <w:lvlText w:val="%9"/>
      <w:lvlJc w:val="left"/>
      <w:pPr>
        <w:ind w:left="63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0">
    <w:nsid w:val="5E5A7960"/>
    <w:multiLevelType w:val="hybridMultilevel"/>
    <w:tmpl w:val="6066B856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7EC19BD"/>
    <w:multiLevelType w:val="hybridMultilevel"/>
    <w:tmpl w:val="38965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A5B7D90"/>
    <w:multiLevelType w:val="hybridMultilevel"/>
    <w:tmpl w:val="9CC82D22"/>
    <w:lvl w:ilvl="0" w:tplc="C5A4AA64">
      <w:start w:val="1"/>
      <w:numFmt w:val="decimal"/>
      <w:lvlText w:val="%1."/>
      <w:lvlJc w:val="left"/>
      <w:pPr>
        <w:ind w:left="1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50648C60">
      <w:start w:val="1"/>
      <w:numFmt w:val="lowerLetter"/>
      <w:lvlText w:val="%2"/>
      <w:lvlJc w:val="left"/>
      <w:pPr>
        <w:ind w:left="11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A5927938">
      <w:start w:val="1"/>
      <w:numFmt w:val="lowerRoman"/>
      <w:lvlText w:val="%3"/>
      <w:lvlJc w:val="left"/>
      <w:pPr>
        <w:ind w:left="18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B60C6870">
      <w:start w:val="1"/>
      <w:numFmt w:val="decimal"/>
      <w:lvlText w:val="%4"/>
      <w:lvlJc w:val="left"/>
      <w:pPr>
        <w:ind w:left="25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E76B26A">
      <w:start w:val="1"/>
      <w:numFmt w:val="lowerLetter"/>
      <w:lvlText w:val="%5"/>
      <w:lvlJc w:val="left"/>
      <w:pPr>
        <w:ind w:left="33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C028136">
      <w:start w:val="1"/>
      <w:numFmt w:val="lowerRoman"/>
      <w:lvlText w:val="%6"/>
      <w:lvlJc w:val="left"/>
      <w:pPr>
        <w:ind w:left="40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9648B962">
      <w:start w:val="1"/>
      <w:numFmt w:val="decimal"/>
      <w:lvlText w:val="%7"/>
      <w:lvlJc w:val="left"/>
      <w:pPr>
        <w:ind w:left="47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67C3424">
      <w:start w:val="1"/>
      <w:numFmt w:val="lowerLetter"/>
      <w:lvlText w:val="%8"/>
      <w:lvlJc w:val="left"/>
      <w:pPr>
        <w:ind w:left="54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D1FE7DFE">
      <w:start w:val="1"/>
      <w:numFmt w:val="lowerRoman"/>
      <w:lvlText w:val="%9"/>
      <w:lvlJc w:val="left"/>
      <w:pPr>
        <w:ind w:left="61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3">
    <w:nsid w:val="6C5D6A00"/>
    <w:multiLevelType w:val="singleLevel"/>
    <w:tmpl w:val="98C2C95A"/>
    <w:lvl w:ilvl="0">
      <w:start w:val="1"/>
      <w:numFmt w:val="decimal"/>
      <w:lvlText w:val="2.%1."/>
      <w:legacy w:legacy="1" w:legacySpace="0" w:legacyIndent="41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4">
    <w:nsid w:val="7832606C"/>
    <w:multiLevelType w:val="singleLevel"/>
    <w:tmpl w:val="BA6427BC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5">
    <w:nsid w:val="79976022"/>
    <w:multiLevelType w:val="hybridMultilevel"/>
    <w:tmpl w:val="66123292"/>
    <w:lvl w:ilvl="0" w:tplc="99B66850">
      <w:start w:val="1"/>
      <w:numFmt w:val="decimal"/>
      <w:lvlText w:val="%1."/>
      <w:lvlJc w:val="left"/>
      <w:pPr>
        <w:ind w:left="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3822B75E">
      <w:start w:val="1"/>
      <w:numFmt w:val="lowerLetter"/>
      <w:lvlText w:val="%2"/>
      <w:lvlJc w:val="left"/>
      <w:pPr>
        <w:ind w:left="11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18F23B3C">
      <w:start w:val="1"/>
      <w:numFmt w:val="lowerRoman"/>
      <w:lvlText w:val="%3"/>
      <w:lvlJc w:val="left"/>
      <w:pPr>
        <w:ind w:left="19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E9A865D8">
      <w:start w:val="1"/>
      <w:numFmt w:val="decimal"/>
      <w:lvlText w:val="%4"/>
      <w:lvlJc w:val="left"/>
      <w:pPr>
        <w:ind w:left="26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9EF472D8">
      <w:start w:val="1"/>
      <w:numFmt w:val="lowerLetter"/>
      <w:lvlText w:val="%5"/>
      <w:lvlJc w:val="left"/>
      <w:pPr>
        <w:ind w:left="33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6BC4BB4C">
      <w:start w:val="1"/>
      <w:numFmt w:val="lowerRoman"/>
      <w:lvlText w:val="%6"/>
      <w:lvlJc w:val="left"/>
      <w:pPr>
        <w:ind w:left="40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D7AA4502">
      <w:start w:val="1"/>
      <w:numFmt w:val="decimal"/>
      <w:lvlText w:val="%7"/>
      <w:lvlJc w:val="left"/>
      <w:pPr>
        <w:ind w:left="4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DD302F38">
      <w:start w:val="1"/>
      <w:numFmt w:val="lowerLetter"/>
      <w:lvlText w:val="%8"/>
      <w:lvlJc w:val="left"/>
      <w:pPr>
        <w:ind w:left="5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06FA116A">
      <w:start w:val="1"/>
      <w:numFmt w:val="lowerRoman"/>
      <w:lvlText w:val="%9"/>
      <w:lvlJc w:val="left"/>
      <w:pPr>
        <w:ind w:left="6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6">
    <w:nsid w:val="7A5D046E"/>
    <w:multiLevelType w:val="hybridMultilevel"/>
    <w:tmpl w:val="2F2E79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>
    <w:nsid w:val="7B373563"/>
    <w:multiLevelType w:val="singleLevel"/>
    <w:tmpl w:val="B21C47F6"/>
    <w:lvl w:ilvl="0">
      <w:start w:val="3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8">
    <w:nsid w:val="7D3E7830"/>
    <w:multiLevelType w:val="hybridMultilevel"/>
    <w:tmpl w:val="50AEA880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4"/>
  </w:num>
  <w:num w:numId="3">
    <w:abstractNumId w:val="24"/>
    <w:lvlOverride w:ilvl="0">
      <w:startOverride w:val="1"/>
    </w:lvlOverride>
  </w:num>
  <w:num w:numId="4">
    <w:abstractNumId w:val="23"/>
  </w:num>
  <w:num w:numId="5">
    <w:abstractNumId w:val="23"/>
    <w:lvlOverride w:ilvl="0">
      <w:startOverride w:val="1"/>
    </w:lvlOverride>
  </w:num>
  <w:num w:numId="6">
    <w:abstractNumId w:val="27"/>
  </w:num>
  <w:num w:numId="7">
    <w:abstractNumId w:val="27"/>
    <w:lvlOverride w:ilvl="0">
      <w:startOverride w:val="3"/>
    </w:lvlOverride>
  </w:num>
  <w:num w:numId="8">
    <w:abstractNumId w:val="8"/>
  </w:num>
  <w:num w:numId="9">
    <w:abstractNumId w:val="20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6"/>
  </w:num>
  <w:num w:numId="12">
    <w:abstractNumId w:val="28"/>
  </w:num>
  <w:num w:numId="13">
    <w:abstractNumId w:val="1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0"/>
  </w:num>
  <w:num w:numId="16">
    <w:abstractNumId w:val="21"/>
  </w:num>
  <w:num w:numId="17">
    <w:abstractNumId w:val="17"/>
  </w:num>
  <w:num w:numId="18">
    <w:abstractNumId w:val="2"/>
  </w:num>
  <w:num w:numId="19">
    <w:abstractNumId w:val="22"/>
  </w:num>
  <w:num w:numId="2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5"/>
  </w:num>
  <w:num w:numId="2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9"/>
  </w:num>
  <w:num w:numId="24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</w:num>
  <w:num w:numId="2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5"/>
  </w:num>
  <w:num w:numId="28">
    <w:abstractNumId w:val="5"/>
    <w:lvlOverride w:ilvl="0">
      <w:startOverride w:val="202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9"/>
  </w:num>
  <w:num w:numId="3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0"/>
  </w:num>
  <w:num w:numId="32">
    <w:abstractNumId w:val="10"/>
  </w:num>
  <w:num w:numId="33">
    <w:abstractNumId w:val="3"/>
  </w:num>
  <w:num w:numId="34">
    <w:abstractNumId w:val="3"/>
  </w:num>
  <w:num w:numId="35">
    <w:abstractNumId w:val="13"/>
  </w:num>
  <w:num w:numId="36">
    <w:abstractNumId w:val="13"/>
  </w:num>
  <w:num w:numId="37">
    <w:abstractNumId w:val="15"/>
  </w:num>
  <w:num w:numId="38">
    <w:abstractNumId w:val="15"/>
  </w:num>
  <w:num w:numId="39">
    <w:abstractNumId w:val="11"/>
  </w:num>
  <w:num w:numId="40">
    <w:abstractNumId w:val="11"/>
  </w:num>
  <w:num w:numId="41">
    <w:abstractNumId w:val="12"/>
  </w:num>
  <w:num w:numId="42">
    <w:abstractNumId w:val="12"/>
  </w:num>
  <w:num w:numId="43">
    <w:abstractNumId w:val="4"/>
  </w:num>
  <w:num w:numId="44">
    <w:abstractNumId w:val="4"/>
  </w:num>
  <w:num w:numId="4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D66"/>
    <w:rsid w:val="000268A4"/>
    <w:rsid w:val="000C1B38"/>
    <w:rsid w:val="001171F2"/>
    <w:rsid w:val="00150CB5"/>
    <w:rsid w:val="00174F61"/>
    <w:rsid w:val="0025419F"/>
    <w:rsid w:val="00487BA6"/>
    <w:rsid w:val="005C133E"/>
    <w:rsid w:val="005E3958"/>
    <w:rsid w:val="00620F09"/>
    <w:rsid w:val="00654F63"/>
    <w:rsid w:val="00786675"/>
    <w:rsid w:val="007D5D66"/>
    <w:rsid w:val="008A4830"/>
    <w:rsid w:val="009067A4"/>
    <w:rsid w:val="00912392"/>
    <w:rsid w:val="009461F6"/>
    <w:rsid w:val="009639EF"/>
    <w:rsid w:val="009966FA"/>
    <w:rsid w:val="00A5202D"/>
    <w:rsid w:val="00A9491B"/>
    <w:rsid w:val="00AC7052"/>
    <w:rsid w:val="00B349CE"/>
    <w:rsid w:val="00B420FD"/>
    <w:rsid w:val="00B45078"/>
    <w:rsid w:val="00BC18E4"/>
    <w:rsid w:val="00CF5777"/>
    <w:rsid w:val="00D71E90"/>
    <w:rsid w:val="00D95402"/>
    <w:rsid w:val="00DE2408"/>
    <w:rsid w:val="00E1173C"/>
    <w:rsid w:val="00E20764"/>
    <w:rsid w:val="00E30034"/>
    <w:rsid w:val="00E80998"/>
    <w:rsid w:val="00EE5ACA"/>
    <w:rsid w:val="00F278C8"/>
    <w:rsid w:val="00F334C3"/>
    <w:rsid w:val="00FB1DD8"/>
    <w:rsid w:val="00FD2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40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aliases w:val="Заголовок 1 не нумерованный"/>
    <w:basedOn w:val="a"/>
    <w:next w:val="a"/>
    <w:link w:val="10"/>
    <w:uiPriority w:val="9"/>
    <w:qFormat/>
    <w:rsid w:val="00D95402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7BA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7BA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7BA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не нумерованный Знак"/>
    <w:basedOn w:val="a0"/>
    <w:link w:val="1"/>
    <w:uiPriority w:val="9"/>
    <w:rsid w:val="00D9540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87BA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 w:bidi="ru-RU"/>
    </w:rPr>
  </w:style>
  <w:style w:type="character" w:customStyle="1" w:styleId="30">
    <w:name w:val="Заголовок 3 Знак"/>
    <w:basedOn w:val="a0"/>
    <w:link w:val="3"/>
    <w:uiPriority w:val="9"/>
    <w:semiHidden/>
    <w:rsid w:val="00487BA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 w:bidi="ru-RU"/>
    </w:rPr>
  </w:style>
  <w:style w:type="character" w:customStyle="1" w:styleId="40">
    <w:name w:val="Заголовок 4 Знак"/>
    <w:basedOn w:val="a0"/>
    <w:link w:val="4"/>
    <w:uiPriority w:val="9"/>
    <w:semiHidden/>
    <w:rsid w:val="00487BA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 w:bidi="ru-RU"/>
    </w:rPr>
  </w:style>
  <w:style w:type="paragraph" w:styleId="a3">
    <w:name w:val="Body Text"/>
    <w:basedOn w:val="a"/>
    <w:link w:val="a4"/>
    <w:uiPriority w:val="99"/>
    <w:semiHidden/>
    <w:unhideWhenUsed/>
    <w:rsid w:val="00D95402"/>
    <w:pPr>
      <w:widowControl/>
      <w:jc w:val="center"/>
    </w:pPr>
    <w:rPr>
      <w:rFonts w:ascii="Times New Roman Bash" w:eastAsia="Calibri" w:hAnsi="Times New Roman Bash" w:cs="Times New Roman"/>
      <w:b/>
      <w:color w:val="auto"/>
      <w:lang w:val="be-BY" w:bidi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5402"/>
    <w:rPr>
      <w:rFonts w:ascii="Times New Roman Bash" w:eastAsia="Calibri" w:hAnsi="Times New Roman Bash" w:cs="Times New Roman"/>
      <w:b/>
      <w:sz w:val="24"/>
      <w:szCs w:val="24"/>
      <w:lang w:val="be-BY" w:eastAsia="ru-RU"/>
    </w:rPr>
  </w:style>
  <w:style w:type="paragraph" w:styleId="21">
    <w:name w:val="Body Text 2"/>
    <w:basedOn w:val="a"/>
    <w:link w:val="22"/>
    <w:uiPriority w:val="99"/>
    <w:semiHidden/>
    <w:unhideWhenUsed/>
    <w:rsid w:val="00D95402"/>
    <w:pPr>
      <w:widowControl/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D954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qFormat/>
    <w:rsid w:val="00D95402"/>
    <w:pPr>
      <w:ind w:left="720"/>
      <w:contextualSpacing/>
    </w:pPr>
  </w:style>
  <w:style w:type="character" w:customStyle="1" w:styleId="23">
    <w:name w:val="Основной текст (2)"/>
    <w:basedOn w:val="a0"/>
    <w:rsid w:val="00D9540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ConsPlusNormal">
    <w:name w:val="ConsPlusNormal"/>
    <w:link w:val="ConsPlusNormal0"/>
    <w:rsid w:val="000C1B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067A4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49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491B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BodyText21">
    <w:name w:val="Body Text 2.Основной текст 1 Знак"/>
    <w:link w:val="BodyText210"/>
    <w:locked/>
    <w:rsid w:val="005E3958"/>
    <w:rPr>
      <w:sz w:val="24"/>
    </w:rPr>
  </w:style>
  <w:style w:type="paragraph" w:customStyle="1" w:styleId="BodyText210">
    <w:name w:val="Body Text 2.Основной текст 1"/>
    <w:basedOn w:val="a"/>
    <w:link w:val="BodyText21"/>
    <w:rsid w:val="005E3958"/>
    <w:pPr>
      <w:widowControl/>
      <w:ind w:firstLine="720"/>
      <w:jc w:val="both"/>
    </w:pPr>
    <w:rPr>
      <w:rFonts w:asciiTheme="minorHAnsi" w:eastAsiaTheme="minorHAnsi" w:hAnsiTheme="minorHAnsi" w:cstheme="minorBidi"/>
      <w:color w:val="auto"/>
      <w:szCs w:val="22"/>
      <w:lang w:eastAsia="en-US" w:bidi="ar-SA"/>
    </w:rPr>
  </w:style>
  <w:style w:type="paragraph" w:customStyle="1" w:styleId="ConsPlusTitlePage">
    <w:name w:val="ConsPlusTitlePage"/>
    <w:rsid w:val="00FB1DD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40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aliases w:val="Заголовок 1 не нумерованный"/>
    <w:basedOn w:val="a"/>
    <w:next w:val="a"/>
    <w:link w:val="10"/>
    <w:uiPriority w:val="9"/>
    <w:qFormat/>
    <w:rsid w:val="00D95402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7BA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7BA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7BA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не нумерованный Знак"/>
    <w:basedOn w:val="a0"/>
    <w:link w:val="1"/>
    <w:uiPriority w:val="9"/>
    <w:rsid w:val="00D9540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87BA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 w:bidi="ru-RU"/>
    </w:rPr>
  </w:style>
  <w:style w:type="character" w:customStyle="1" w:styleId="30">
    <w:name w:val="Заголовок 3 Знак"/>
    <w:basedOn w:val="a0"/>
    <w:link w:val="3"/>
    <w:uiPriority w:val="9"/>
    <w:semiHidden/>
    <w:rsid w:val="00487BA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 w:bidi="ru-RU"/>
    </w:rPr>
  </w:style>
  <w:style w:type="character" w:customStyle="1" w:styleId="40">
    <w:name w:val="Заголовок 4 Знак"/>
    <w:basedOn w:val="a0"/>
    <w:link w:val="4"/>
    <w:uiPriority w:val="9"/>
    <w:semiHidden/>
    <w:rsid w:val="00487BA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 w:bidi="ru-RU"/>
    </w:rPr>
  </w:style>
  <w:style w:type="paragraph" w:styleId="a3">
    <w:name w:val="Body Text"/>
    <w:basedOn w:val="a"/>
    <w:link w:val="a4"/>
    <w:uiPriority w:val="99"/>
    <w:semiHidden/>
    <w:unhideWhenUsed/>
    <w:rsid w:val="00D95402"/>
    <w:pPr>
      <w:widowControl/>
      <w:jc w:val="center"/>
    </w:pPr>
    <w:rPr>
      <w:rFonts w:ascii="Times New Roman Bash" w:eastAsia="Calibri" w:hAnsi="Times New Roman Bash" w:cs="Times New Roman"/>
      <w:b/>
      <w:color w:val="auto"/>
      <w:lang w:val="be-BY" w:bidi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5402"/>
    <w:rPr>
      <w:rFonts w:ascii="Times New Roman Bash" w:eastAsia="Calibri" w:hAnsi="Times New Roman Bash" w:cs="Times New Roman"/>
      <w:b/>
      <w:sz w:val="24"/>
      <w:szCs w:val="24"/>
      <w:lang w:val="be-BY" w:eastAsia="ru-RU"/>
    </w:rPr>
  </w:style>
  <w:style w:type="paragraph" w:styleId="21">
    <w:name w:val="Body Text 2"/>
    <w:basedOn w:val="a"/>
    <w:link w:val="22"/>
    <w:uiPriority w:val="99"/>
    <w:semiHidden/>
    <w:unhideWhenUsed/>
    <w:rsid w:val="00D95402"/>
    <w:pPr>
      <w:widowControl/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D954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qFormat/>
    <w:rsid w:val="00D95402"/>
    <w:pPr>
      <w:ind w:left="720"/>
      <w:contextualSpacing/>
    </w:pPr>
  </w:style>
  <w:style w:type="character" w:customStyle="1" w:styleId="23">
    <w:name w:val="Основной текст (2)"/>
    <w:basedOn w:val="a0"/>
    <w:rsid w:val="00D9540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ConsPlusNormal">
    <w:name w:val="ConsPlusNormal"/>
    <w:link w:val="ConsPlusNormal0"/>
    <w:rsid w:val="000C1B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067A4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49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491B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BodyText21">
    <w:name w:val="Body Text 2.Основной текст 1 Знак"/>
    <w:link w:val="BodyText210"/>
    <w:locked/>
    <w:rsid w:val="005E3958"/>
    <w:rPr>
      <w:sz w:val="24"/>
    </w:rPr>
  </w:style>
  <w:style w:type="paragraph" w:customStyle="1" w:styleId="BodyText210">
    <w:name w:val="Body Text 2.Основной текст 1"/>
    <w:basedOn w:val="a"/>
    <w:link w:val="BodyText21"/>
    <w:rsid w:val="005E3958"/>
    <w:pPr>
      <w:widowControl/>
      <w:ind w:firstLine="720"/>
      <w:jc w:val="both"/>
    </w:pPr>
    <w:rPr>
      <w:rFonts w:asciiTheme="minorHAnsi" w:eastAsiaTheme="minorHAnsi" w:hAnsiTheme="minorHAnsi" w:cstheme="minorBidi"/>
      <w:color w:val="auto"/>
      <w:szCs w:val="22"/>
      <w:lang w:eastAsia="en-US" w:bidi="ar-SA"/>
    </w:rPr>
  </w:style>
  <w:style w:type="paragraph" w:customStyle="1" w:styleId="ConsPlusTitlePage">
    <w:name w:val="ConsPlusTitlePage"/>
    <w:rsid w:val="00FB1DD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7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4AFFEC-FF62-46DE-B356-01063121E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4776</Words>
  <Characters>27226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31939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Курманкеевский</cp:lastModifiedBy>
  <cp:revision>2</cp:revision>
  <cp:lastPrinted>2019-07-01T04:40:00Z</cp:lastPrinted>
  <dcterms:created xsi:type="dcterms:W3CDTF">2026-02-24T07:32:00Z</dcterms:created>
  <dcterms:modified xsi:type="dcterms:W3CDTF">2026-02-24T07:32:00Z</dcterms:modified>
</cp:coreProperties>
</file>