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DA4C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Default="00DA4CCF" w:rsidP="00DA4C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A054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04 сентября</w:t>
      </w:r>
      <w:r w:rsidR="009A0542">
        <w:rPr>
          <w:rFonts w:ascii="Times New Roman" w:hAnsi="Times New Roman" w:cs="Times New Roman"/>
          <w:sz w:val="28"/>
          <w:szCs w:val="28"/>
        </w:rPr>
        <w:t xml:space="preserve"> 2017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 37</w:t>
      </w:r>
    </w:p>
    <w:p w:rsidR="00DA4CCF" w:rsidRDefault="00DA4CCF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и дополнений в Положение о бюджетном процессе в сельском поселении Курманкеевский сельсовет муниципального района Давлекановский район Республики Башкортостан»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CCF" w:rsidRPr="00DA4CCF" w:rsidRDefault="00DA4CCF" w:rsidP="00DA4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</w:rPr>
        <w:t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 в соответствие положениям Бюджетного кодекса Российской Федерации, Совет сельского поселения Курманкеевский сельсовет муниципального района Давлекановский район Республики Башкортостан,</w:t>
      </w:r>
      <w:proofErr w:type="gramEnd"/>
    </w:p>
    <w:p w:rsidR="00DA4CCF" w:rsidRPr="00DA4CCF" w:rsidRDefault="00DA4CCF" w:rsidP="00DA4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4CCF" w:rsidRPr="00DA4CCF" w:rsidRDefault="00DA4CCF" w:rsidP="00DA4C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A4CCF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DA4CCF" w:rsidRPr="00DA4CCF" w:rsidRDefault="00DA4CCF" w:rsidP="00DA4C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в Положение о бюджетном процессе в сельском поселении Курманкеевский сельсовет муниципального района Давлекановский район Республики Башкортостан, утвержденное решением Совета сельского поселения Курманкеевский сельсовет муниципального района Давлекановский район Республики Башкортостан от 28 марта 2014 года № 17 (с изменениями от 16 мая 2016 года № 22) следующие изменения и дополнения:</w:t>
      </w:r>
      <w:proofErr w:type="gramEnd"/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статье 14: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подпункт 4 пункта 3 изложить в новой редакции следующего содержания:</w:t>
      </w:r>
    </w:p>
    <w:p w:rsidR="00DA4CCF" w:rsidRPr="00DA4CCF" w:rsidRDefault="00DA4CCF" w:rsidP="00DA4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«случаи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субсидии»;</w:t>
      </w:r>
      <w:proofErr w:type="gramEnd"/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пункте 3.1 слова «пунктом 3 настоящей статьи» заменить словами «пунктом 3 и абзацем четвертым пункта 7 настоящей статьи»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пункт 4 изложить в следующей редакции: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«4.</w:t>
      </w:r>
      <w:r w:rsidRPr="00DA4C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субсидий, указанных в настоящей статье, обязательным условием их предоставления, включаемым в договоры </w:t>
      </w: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(соглашения) о предоставлении субсидий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(за исключением муниципальных унитарных</w:t>
      </w:r>
      <w:proofErr w:type="gramEnd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субсидий."</w:t>
      </w:r>
      <w:proofErr w:type="gramEnd"/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DA4C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hyperlink r:id="rId6" w:history="1">
        <w:r w:rsidRPr="00DA4CC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 второй пункта 5</w:t>
        </w:r>
      </w:hyperlink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силу;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Pr="00DA4C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hyperlink r:id="rId7" w:history="1">
        <w:r w:rsidRPr="00DA4CC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дополнить</w:t>
        </w:r>
      </w:hyperlink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пунктами 7 и 8 следующего содержания: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«7.</w:t>
      </w:r>
      <w:r w:rsidRPr="00DA4C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решении о бюджете могут предусматриваться бюджетные ассигнования на предоставление из бюджета сельского поселения субсидий юридическим лицам, 100 процентов акций (долей) которых принадлежит соответственно муниципальному образованию,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</w:t>
      </w:r>
      <w:proofErr w:type="gramEnd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предоставлении субсидий, предусмотренных абзацем первым настоящего пункта, из бюджета принимаются в форме муниципальных правовых актов местной администрации в определяемом ими порядке.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субсидий, предусмотренных абзацем первым настоящего пункта, осуществляется в соответствии с договором (соглашением), заключаемым между получателем бюджетных средств, предоставляющим субсидию, и юридическим лицом, которому предоставляется субсидия. </w:t>
      </w: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указанный договор (соглашение) подлежат включению положения, определяющие обязанность юридического лица, которому предоставляется субсидия, предусмотренная абзацем первым настоящего пункта, осуществлять закупки за счет полученных средств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положение о возврате в соответствующий бюджет остатка субсидии, не использованного в отчетном</w:t>
      </w:r>
      <w:proofErr w:type="gramEnd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финансовом году (за исключением субсидии, предоставляемой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субсидия), если получателем бюджетных средств, предоставляющим </w:t>
      </w: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субсидию, не принято в порядке, установленном нормативными правовыми (правовыми) актами, указанными в абзаце четвертом настоящего пункта, решение о наличии потребности в использовании этих средств на цели предоставления субсидии в текущем финансовом году.</w:t>
      </w:r>
      <w:proofErr w:type="gramEnd"/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предоставления субсидий, предусмотренных настоящим пунктом, из бюджета сельского поселения, включая требования к договорам (соглашениям) о предоставлении субсидий, срокам и условиям их предоставления, устанавливается муниципальными правовыми актами местной администрации.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DA4C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договоров (соглашений) о предоставлении субсидий из бюджета сельского поселения юридическим лицам, указанным в пунктах 1 и 7 настоящей статьи, и заключение соглашений о </w:t>
      </w:r>
      <w:proofErr w:type="spell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proofErr w:type="spellEnd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-частном партнерстве,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решениями местной администрации, принимаемыми в определяемом ими порядке.".</w:t>
      </w:r>
      <w:proofErr w:type="gramEnd"/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статье 15: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DA4C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8" w:history="1">
        <w:r w:rsidRPr="00DA4CC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3</w:t>
        </w:r>
      </w:hyperlink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", являются согласие их получателей (за исключением государственных корпораций и компаний)" заменить словами "и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субсидий,", слова "получателями субсидий условий, целей и</w:t>
      </w:r>
      <w:proofErr w:type="gramEnd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их предоставления и запрет приобретения за счет полученных средств" заменить словами "ими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субсидий,".</w:t>
      </w:r>
      <w:proofErr w:type="gramEnd"/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CCF" w:rsidRPr="00DA4CCF" w:rsidRDefault="00DA4CCF" w:rsidP="00DA4C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CCF" w:rsidRDefault="00DA4CCF" w:rsidP="00DA4C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4CCF" w:rsidRDefault="00DA4CCF" w:rsidP="00DA4C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DA4CCF" w:rsidRPr="00DA4CCF" w:rsidRDefault="00DA4CCF" w:rsidP="00DA4C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CF">
        <w:rPr>
          <w:rFonts w:ascii="Times New Roman" w:eastAsia="Times New Roman" w:hAnsi="Times New Roman" w:cs="Times New Roman"/>
          <w:sz w:val="28"/>
          <w:szCs w:val="28"/>
          <w:lang w:eastAsia="ru-RU"/>
        </w:rPr>
        <w:t>И. Я. Арсланов</w:t>
      </w:r>
    </w:p>
    <w:sectPr w:rsidR="00DA4CCF" w:rsidRPr="00DA4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31496B"/>
    <w:rsid w:val="00547133"/>
    <w:rsid w:val="005478A9"/>
    <w:rsid w:val="00590357"/>
    <w:rsid w:val="005A4ED9"/>
    <w:rsid w:val="00861A3F"/>
    <w:rsid w:val="009A0542"/>
    <w:rsid w:val="009E162B"/>
    <w:rsid w:val="009E1981"/>
    <w:rsid w:val="00AC330D"/>
    <w:rsid w:val="00AE139C"/>
    <w:rsid w:val="00B227BC"/>
    <w:rsid w:val="00C36221"/>
    <w:rsid w:val="00D01083"/>
    <w:rsid w:val="00DA4CCF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A1089D611120A9406FBBF414A04E43380ADBB91C03F3F7B386E7DA14A0D346EAF3B59EC910C6FiFtF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13A1089D611120A9406FBBF414A04E43383A8BA93C23F3F7B386E7DA14A0D346EAF3B59EC910A66iFt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13A1089D611120A9406FBBF414A04E43383A8BA93C23F3F7B386E7DA14A0D346EAF3B5CEF9Bi0tC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2017-08-31T08:49:00Z</dcterms:created>
  <dcterms:modified xsi:type="dcterms:W3CDTF">2017-08-31T08:49:00Z</dcterms:modified>
</cp:coreProperties>
</file>