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2A6" w:rsidRDefault="00D362A6" w:rsidP="00D362A6">
      <w:pPr>
        <w:tabs>
          <w:tab w:val="left" w:pos="-540"/>
        </w:tabs>
        <w:spacing w:after="0" w:line="240" w:lineRule="auto"/>
        <w:ind w:firstLine="709"/>
        <w:jc w:val="center"/>
        <w:rPr>
          <w:rFonts w:ascii="Times New Roman" w:eastAsia="Times New Roman" w:hAnsi="Times New Roman" w:cs="Times New Roman"/>
          <w:color w:val="000000"/>
          <w:sz w:val="28"/>
          <w:szCs w:val="28"/>
          <w:lang w:eastAsia="ru-RU"/>
        </w:rPr>
      </w:pPr>
    </w:p>
    <w:p w:rsidR="00D362A6" w:rsidRDefault="00D362A6" w:rsidP="00D362A6">
      <w:pPr>
        <w:tabs>
          <w:tab w:val="left" w:pos="-540"/>
        </w:tabs>
        <w:spacing w:after="0" w:line="240" w:lineRule="auto"/>
        <w:ind w:firstLine="709"/>
        <w:jc w:val="center"/>
        <w:rPr>
          <w:rFonts w:ascii="Times New Roman" w:eastAsia="Times New Roman" w:hAnsi="Times New Roman" w:cs="Times New Roman"/>
          <w:color w:val="000000"/>
          <w:sz w:val="28"/>
          <w:szCs w:val="28"/>
          <w:lang w:eastAsia="ru-RU"/>
        </w:rPr>
      </w:pPr>
    </w:p>
    <w:p w:rsidR="00D362A6" w:rsidRPr="00D362A6" w:rsidRDefault="00D362A6" w:rsidP="00D362A6">
      <w:pPr>
        <w:tabs>
          <w:tab w:val="left" w:pos="-540"/>
        </w:tabs>
        <w:spacing w:after="0" w:line="240" w:lineRule="auto"/>
        <w:ind w:firstLine="709"/>
        <w:jc w:val="center"/>
        <w:rPr>
          <w:rFonts w:ascii="Times New Roman" w:eastAsia="Times New Roman" w:hAnsi="Times New Roman" w:cs="Times New Roman"/>
          <w:color w:val="000000"/>
          <w:sz w:val="28"/>
          <w:szCs w:val="28"/>
          <w:lang w:eastAsia="ru-RU"/>
        </w:rPr>
      </w:pPr>
      <w:r w:rsidRPr="00D362A6">
        <w:rPr>
          <w:rFonts w:ascii="Times New Roman" w:eastAsia="Times New Roman" w:hAnsi="Times New Roman" w:cs="Times New Roman"/>
          <w:color w:val="000000"/>
          <w:sz w:val="28"/>
          <w:szCs w:val="28"/>
          <w:lang w:eastAsia="ru-RU"/>
        </w:rPr>
        <w:t xml:space="preserve">Администрация сельского поселения Микяшевский сельсовет муниципального района Давлекановский район Республики Башкортостан </w:t>
      </w:r>
    </w:p>
    <w:p w:rsidR="00D362A6" w:rsidRPr="00D362A6" w:rsidRDefault="00D362A6" w:rsidP="00D362A6">
      <w:pPr>
        <w:tabs>
          <w:tab w:val="left" w:pos="-540"/>
        </w:tabs>
        <w:spacing w:after="0" w:line="240" w:lineRule="auto"/>
        <w:ind w:firstLine="709"/>
        <w:jc w:val="center"/>
        <w:rPr>
          <w:rFonts w:ascii="Times New Roman" w:eastAsia="Times New Roman" w:hAnsi="Times New Roman" w:cs="Times New Roman"/>
          <w:color w:val="000000"/>
          <w:sz w:val="28"/>
          <w:szCs w:val="28"/>
          <w:lang w:eastAsia="ru-RU"/>
        </w:rPr>
      </w:pPr>
    </w:p>
    <w:p w:rsidR="00D362A6" w:rsidRPr="00D362A6" w:rsidRDefault="00D362A6" w:rsidP="00D362A6">
      <w:pPr>
        <w:tabs>
          <w:tab w:val="left" w:pos="-540"/>
        </w:tabs>
        <w:spacing w:after="0" w:line="240" w:lineRule="auto"/>
        <w:ind w:firstLine="709"/>
        <w:jc w:val="center"/>
        <w:rPr>
          <w:rFonts w:ascii="Times New Roman" w:eastAsia="Times New Roman" w:hAnsi="Times New Roman" w:cs="Times New Roman"/>
          <w:color w:val="000000"/>
          <w:sz w:val="28"/>
          <w:szCs w:val="28"/>
          <w:lang w:eastAsia="ru-RU"/>
        </w:rPr>
      </w:pPr>
      <w:r w:rsidRPr="00D362A6">
        <w:rPr>
          <w:rFonts w:ascii="Times New Roman" w:eastAsia="Times New Roman" w:hAnsi="Times New Roman" w:cs="Times New Roman"/>
          <w:color w:val="000000"/>
          <w:sz w:val="28"/>
          <w:szCs w:val="28"/>
          <w:lang w:eastAsia="ru-RU"/>
        </w:rPr>
        <w:t>ПОСТАНОВЛЕНИЕ</w:t>
      </w:r>
    </w:p>
    <w:p w:rsidR="00D362A6" w:rsidRPr="00D362A6" w:rsidRDefault="00D362A6" w:rsidP="00D362A6">
      <w:pPr>
        <w:tabs>
          <w:tab w:val="left" w:pos="-540"/>
        </w:tabs>
        <w:spacing w:after="0" w:line="240" w:lineRule="auto"/>
        <w:ind w:firstLine="709"/>
        <w:jc w:val="center"/>
        <w:rPr>
          <w:rFonts w:ascii="Times New Roman" w:eastAsia="Times New Roman" w:hAnsi="Times New Roman" w:cs="Times New Roman"/>
          <w:color w:val="000000"/>
          <w:sz w:val="28"/>
          <w:szCs w:val="28"/>
          <w:lang w:eastAsia="ru-RU"/>
        </w:rPr>
      </w:pPr>
    </w:p>
    <w:p w:rsidR="00D362A6" w:rsidRPr="00D362A6" w:rsidRDefault="00D362A6" w:rsidP="00D362A6">
      <w:pPr>
        <w:tabs>
          <w:tab w:val="left" w:pos="-540"/>
        </w:tabs>
        <w:spacing w:after="0" w:line="240" w:lineRule="auto"/>
        <w:ind w:firstLine="709"/>
        <w:jc w:val="center"/>
        <w:rPr>
          <w:rFonts w:ascii="Times New Roman" w:eastAsia="Times New Roman" w:hAnsi="Times New Roman" w:cs="Times New Roman"/>
          <w:color w:val="000000"/>
          <w:sz w:val="28"/>
          <w:szCs w:val="28"/>
          <w:lang w:eastAsia="ru-RU"/>
        </w:rPr>
      </w:pPr>
      <w:r w:rsidRPr="00D362A6">
        <w:rPr>
          <w:rFonts w:ascii="Times New Roman" w:eastAsia="Times New Roman" w:hAnsi="Times New Roman" w:cs="Times New Roman"/>
          <w:color w:val="000000"/>
          <w:sz w:val="28"/>
          <w:szCs w:val="28"/>
          <w:lang w:eastAsia="ru-RU"/>
        </w:rPr>
        <w:t>№11 от 06 мая 2022 года</w:t>
      </w:r>
    </w:p>
    <w:p w:rsidR="00D362A6" w:rsidRPr="00D362A6" w:rsidRDefault="00D362A6" w:rsidP="00D362A6">
      <w:pPr>
        <w:tabs>
          <w:tab w:val="center" w:pos="4153"/>
          <w:tab w:val="right" w:pos="8306"/>
        </w:tabs>
        <w:spacing w:after="0" w:line="240" w:lineRule="auto"/>
        <w:rPr>
          <w:rFonts w:ascii="Times New Roman" w:eastAsia="Times New Roman" w:hAnsi="Times New Roman" w:cs="Times New Roman"/>
          <w:color w:val="000000"/>
          <w:sz w:val="20"/>
          <w:szCs w:val="20"/>
          <w:highlight w:val="yellow"/>
          <w:lang w:eastAsia="ru-RU"/>
        </w:rPr>
      </w:pPr>
    </w:p>
    <w:p w:rsidR="00D362A6" w:rsidRPr="00D362A6" w:rsidRDefault="00D362A6" w:rsidP="00D362A6">
      <w:pPr>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sidRPr="00D362A6">
        <w:rPr>
          <w:rFonts w:ascii="Times New Roman" w:eastAsia="Times New Roman" w:hAnsi="Times New Roman" w:cs="Times New Roman"/>
          <w:bCs/>
          <w:color w:val="000000"/>
          <w:sz w:val="28"/>
          <w:szCs w:val="28"/>
          <w:lang w:eastAsia="ru-RU"/>
        </w:rPr>
        <w:t>Об утверждении Порядка составления и ведения</w:t>
      </w:r>
    </w:p>
    <w:p w:rsidR="00D362A6" w:rsidRPr="00D362A6" w:rsidRDefault="00D362A6" w:rsidP="00D362A6">
      <w:pPr>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sidRPr="00D362A6">
        <w:rPr>
          <w:rFonts w:ascii="Times New Roman" w:eastAsia="Times New Roman" w:hAnsi="Times New Roman" w:cs="Times New Roman"/>
          <w:bCs/>
          <w:color w:val="000000"/>
          <w:sz w:val="28"/>
          <w:szCs w:val="28"/>
          <w:lang w:eastAsia="ru-RU"/>
        </w:rPr>
        <w:t xml:space="preserve"> сводной бюджетной росписи бюджета сельского поселения Микяшевский сельсовет муниципального района Давлекановский район Республики Башкортостан, бюджетных росписей главных распорядителей (распорядителей) средств бюджета сельского поселения Микяшевский сельсовет муниципального района Давлекановский район (главных администраторов финансирования дефицита бюджета сельского поселения Микяшевский сельсовет муниципального района Давлекановский район)</w:t>
      </w:r>
    </w:p>
    <w:p w:rsidR="00D362A6" w:rsidRPr="00D362A6" w:rsidRDefault="00D362A6" w:rsidP="00D362A6">
      <w:pPr>
        <w:spacing w:after="0" w:line="240" w:lineRule="auto"/>
        <w:jc w:val="center"/>
        <w:rPr>
          <w:rFonts w:ascii="Times New Roman" w:eastAsia="Calibri" w:hAnsi="Times New Roman" w:cs="Times New Roman"/>
          <w:color w:val="000000"/>
          <w:sz w:val="28"/>
          <w:szCs w:val="28"/>
          <w:lang w:eastAsia="ru-RU"/>
        </w:rPr>
      </w:pPr>
    </w:p>
    <w:p w:rsidR="00D362A6" w:rsidRPr="00D362A6" w:rsidRDefault="00D362A6" w:rsidP="00D362A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362A6">
        <w:rPr>
          <w:rFonts w:ascii="Times New Roman" w:eastAsia="Times New Roman" w:hAnsi="Times New Roman" w:cs="Times New Roman"/>
          <w:color w:val="000000"/>
          <w:sz w:val="28"/>
          <w:szCs w:val="28"/>
          <w:lang w:eastAsia="ru-RU"/>
        </w:rPr>
        <w:t xml:space="preserve">В соответствии с пунктом 1 статьи 217, пунктом 1 статьи 219.1 Бюджетного кодекса Российской Федерации, </w:t>
      </w:r>
      <w:r w:rsidRPr="00D362A6">
        <w:rPr>
          <w:rFonts w:ascii="Times New Roman" w:eastAsia="Times New Roman" w:hAnsi="Times New Roman" w:cs="Times New Roman"/>
          <w:sz w:val="28"/>
          <w:szCs w:val="28"/>
          <w:lang w:eastAsia="ru-RU"/>
        </w:rPr>
        <w:t xml:space="preserve">Положением о бюджетном процессе сельского поселения Микяшевский сельсовет муниципального района Давлекановский район Республики Башкортостан, утвержденного решением Совета сельского поселения Микяшевский </w:t>
      </w:r>
      <w:r w:rsidRPr="00D362A6">
        <w:rPr>
          <w:rFonts w:ascii="Times New Roman" w:eastAsia="Times New Roman" w:hAnsi="Times New Roman" w:cs="Times New Roman"/>
          <w:color w:val="000000"/>
          <w:sz w:val="28"/>
          <w:szCs w:val="28"/>
          <w:lang w:eastAsia="ru-RU"/>
        </w:rPr>
        <w:t>сельсовет муниципального района Давлекановский район</w:t>
      </w:r>
      <w:r w:rsidRPr="00D362A6">
        <w:rPr>
          <w:rFonts w:ascii="Times New Roman" w:eastAsia="Times New Roman" w:hAnsi="Times New Roman" w:cs="Times New Roman"/>
          <w:sz w:val="28"/>
          <w:szCs w:val="28"/>
          <w:lang w:eastAsia="ru-RU"/>
        </w:rPr>
        <w:t xml:space="preserve"> Республики Башкортостан </w:t>
      </w:r>
      <w:r w:rsidRPr="00D362A6">
        <w:rPr>
          <w:rFonts w:ascii="Times New Roman" w:eastAsia="Calibri" w:hAnsi="Times New Roman" w:cs="Times New Roman"/>
          <w:sz w:val="28"/>
          <w:szCs w:val="28"/>
          <w:lang w:eastAsia="ru-RU"/>
        </w:rPr>
        <w:t>№9 от 28 марта 2014 г.</w:t>
      </w:r>
      <w:r w:rsidRPr="00D362A6">
        <w:rPr>
          <w:rFonts w:ascii="Times New Roman" w:eastAsia="Times New Roman" w:hAnsi="Times New Roman" w:cs="Times New Roman"/>
          <w:sz w:val="28"/>
          <w:szCs w:val="28"/>
          <w:lang w:eastAsia="ru-RU"/>
        </w:rPr>
        <w:t xml:space="preserve">, </w:t>
      </w:r>
      <w:r w:rsidRPr="00D362A6">
        <w:rPr>
          <w:rFonts w:ascii="Times New Roman" w:eastAsia="Times New Roman" w:hAnsi="Times New Roman" w:cs="Times New Roman"/>
          <w:color w:val="000000"/>
          <w:sz w:val="28"/>
          <w:szCs w:val="28"/>
          <w:lang w:eastAsia="ru-RU"/>
        </w:rPr>
        <w:t>Уставом сельского поселения Микяшевский сельсовет муниципального района Давлекановский район, Администрация сельского поселения</w:t>
      </w:r>
      <w:proofErr w:type="gramEnd"/>
      <w:r w:rsidRPr="00D362A6">
        <w:rPr>
          <w:rFonts w:ascii="Times New Roman" w:eastAsia="Times New Roman" w:hAnsi="Times New Roman" w:cs="Times New Roman"/>
          <w:color w:val="000000"/>
          <w:sz w:val="28"/>
          <w:szCs w:val="28"/>
          <w:lang w:eastAsia="ru-RU"/>
        </w:rPr>
        <w:t xml:space="preserve"> Микяшевский сельсовет муниципального района Давлекановский район</w:t>
      </w:r>
    </w:p>
    <w:p w:rsidR="00D362A6" w:rsidRPr="00D362A6" w:rsidRDefault="00D362A6" w:rsidP="00D362A6">
      <w:pPr>
        <w:spacing w:after="0" w:line="240" w:lineRule="auto"/>
        <w:ind w:firstLine="709"/>
        <w:jc w:val="center"/>
        <w:rPr>
          <w:rFonts w:ascii="Times New Roman" w:eastAsia="Times New Roman" w:hAnsi="Times New Roman" w:cs="Times New Roman"/>
          <w:color w:val="000000"/>
          <w:sz w:val="28"/>
          <w:szCs w:val="28"/>
          <w:lang w:eastAsia="ru-RU"/>
        </w:rPr>
      </w:pPr>
      <w:r w:rsidRPr="00D362A6">
        <w:rPr>
          <w:rFonts w:ascii="Times New Roman" w:eastAsia="Times New Roman" w:hAnsi="Times New Roman" w:cs="Times New Roman"/>
          <w:color w:val="000000"/>
          <w:sz w:val="28"/>
          <w:szCs w:val="28"/>
          <w:lang w:eastAsia="ru-RU"/>
        </w:rPr>
        <w:t>ПОСТАНОВЛЯЕТ:</w:t>
      </w:r>
    </w:p>
    <w:p w:rsidR="00D362A6" w:rsidRPr="00D362A6" w:rsidRDefault="00D362A6" w:rsidP="00D362A6">
      <w:pPr>
        <w:spacing w:after="0" w:line="240" w:lineRule="auto"/>
        <w:ind w:firstLine="709"/>
        <w:jc w:val="both"/>
        <w:rPr>
          <w:rFonts w:ascii="Times New Roman" w:eastAsia="Times New Roman" w:hAnsi="Times New Roman" w:cs="Times New Roman"/>
          <w:bCs/>
          <w:color w:val="000000"/>
          <w:sz w:val="28"/>
          <w:szCs w:val="28"/>
          <w:lang w:eastAsia="ru-RU"/>
        </w:rPr>
      </w:pPr>
      <w:proofErr w:type="gramStart"/>
      <w:r w:rsidRPr="00D362A6">
        <w:rPr>
          <w:rFonts w:ascii="Times New Roman" w:eastAsia="Times New Roman" w:hAnsi="Times New Roman" w:cs="Times New Roman"/>
          <w:color w:val="000000"/>
          <w:sz w:val="28"/>
          <w:szCs w:val="28"/>
          <w:lang w:eastAsia="ru-RU"/>
        </w:rPr>
        <w:t>1.Утвердить прилагаемый Порядок составления и ведения сводной бюджетной росписи бюджета сельского поселения Микяшевский сельсовет муниципального района Давлекановский район Республики Башкортостан, бюджетных росписей главных распорядителей (распорядителей) средств бюджета сельского поселения Микяшевский  сельсовет муниципального района Давлекановский район Республики Башкортостан (главных администраторов источников финансирования дефицита бюджета сельского поселения Микяшевский сельсовет муниципального района Давлекановский район Республики Башкортостан).</w:t>
      </w:r>
      <w:proofErr w:type="gramEnd"/>
    </w:p>
    <w:p w:rsidR="00D362A6" w:rsidRPr="00D362A6" w:rsidRDefault="00D362A6" w:rsidP="00D362A6">
      <w:pPr>
        <w:tabs>
          <w:tab w:val="left" w:pos="0"/>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D362A6">
        <w:rPr>
          <w:rFonts w:ascii="Times New Roman" w:eastAsia="Times New Roman" w:hAnsi="Times New Roman" w:cs="Times New Roman"/>
          <w:bCs/>
          <w:color w:val="000000"/>
          <w:sz w:val="28"/>
          <w:szCs w:val="28"/>
          <w:lang w:eastAsia="ru-RU"/>
        </w:rPr>
        <w:t xml:space="preserve">2. Сводная бюджетная роспись бюджета сельского поселения Микяшевский сельсовет муниципального района Давлекановский район Республики Башкортостан и лимиты бюджетных обязательств на очередной финансовый год и плановый период утверждаются в абсолютных суммах. </w:t>
      </w: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r w:rsidRPr="00D362A6">
        <w:rPr>
          <w:rFonts w:ascii="Times New Roman" w:eastAsia="Times New Roman" w:hAnsi="Times New Roman" w:cs="Times New Roman"/>
          <w:color w:val="000000"/>
          <w:sz w:val="28"/>
          <w:szCs w:val="28"/>
          <w:lang w:eastAsia="ru-RU"/>
        </w:rPr>
        <w:t xml:space="preserve">3. </w:t>
      </w:r>
      <w:proofErr w:type="gramStart"/>
      <w:r w:rsidRPr="00D362A6">
        <w:rPr>
          <w:rFonts w:ascii="Times New Roman" w:eastAsia="Times New Roman" w:hAnsi="Times New Roman" w:cs="Times New Roman"/>
          <w:color w:val="000000"/>
          <w:sz w:val="28"/>
          <w:szCs w:val="28"/>
          <w:lang w:eastAsia="ru-RU"/>
        </w:rPr>
        <w:t>Контроль за</w:t>
      </w:r>
      <w:proofErr w:type="gramEnd"/>
      <w:r w:rsidRPr="00D362A6">
        <w:rPr>
          <w:rFonts w:ascii="Times New Roman" w:eastAsia="Times New Roman" w:hAnsi="Times New Roman" w:cs="Times New Roman"/>
          <w:color w:val="000000"/>
          <w:sz w:val="28"/>
          <w:szCs w:val="28"/>
          <w:lang w:eastAsia="ru-RU"/>
        </w:rPr>
        <w:t xml:space="preserve"> исполнением настоящего постановления оставляю за собой.</w:t>
      </w:r>
    </w:p>
    <w:p w:rsidR="00D362A6" w:rsidRPr="00D362A6" w:rsidRDefault="00D362A6" w:rsidP="00D362A6">
      <w:pPr>
        <w:spacing w:after="0" w:line="240" w:lineRule="auto"/>
        <w:ind w:firstLine="708"/>
        <w:jc w:val="both"/>
        <w:rPr>
          <w:rFonts w:ascii="Times New Roman" w:eastAsia="Times New Roman" w:hAnsi="Times New Roman" w:cs="Times New Roman"/>
          <w:color w:val="000000"/>
          <w:sz w:val="28"/>
          <w:szCs w:val="28"/>
          <w:lang w:eastAsia="ru-RU"/>
        </w:rPr>
      </w:pPr>
      <w:r w:rsidRPr="00D362A6">
        <w:rPr>
          <w:rFonts w:ascii="Times New Roman" w:eastAsia="Times New Roman" w:hAnsi="Times New Roman" w:cs="Times New Roman"/>
          <w:color w:val="000000"/>
          <w:sz w:val="28"/>
          <w:szCs w:val="28"/>
          <w:lang w:eastAsia="ru-RU"/>
        </w:rPr>
        <w:t xml:space="preserve">4. </w:t>
      </w:r>
      <w:r w:rsidRPr="00D362A6">
        <w:rPr>
          <w:rFonts w:ascii="Times New Roman" w:eastAsia="Times New Roman" w:hAnsi="Times New Roman" w:cs="Times New Roman"/>
          <w:noProof/>
          <w:sz w:val="28"/>
          <w:szCs w:val="28"/>
          <w:lang w:eastAsia="ru-RU"/>
        </w:rPr>
        <w:t xml:space="preserve">Настоящее постановление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 </w:t>
      </w:r>
      <w:r w:rsidRPr="00D362A6">
        <w:rPr>
          <w:rFonts w:ascii="Times New Roman" w:eastAsia="Times New Roman" w:hAnsi="Times New Roman" w:cs="Times New Roman"/>
          <w:color w:val="000000"/>
          <w:sz w:val="28"/>
          <w:szCs w:val="28"/>
          <w:lang w:eastAsia="ru-RU"/>
        </w:rPr>
        <w:t>и распространяет свое действие на правоотношения, возникшие с 01 января 2022 года.</w:t>
      </w:r>
    </w:p>
    <w:p w:rsidR="00D362A6" w:rsidRPr="00D362A6" w:rsidRDefault="00D362A6" w:rsidP="00D362A6">
      <w:pPr>
        <w:spacing w:after="0" w:line="240" w:lineRule="auto"/>
        <w:ind w:firstLine="708"/>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jc w:val="both"/>
        <w:rPr>
          <w:rFonts w:ascii="Times New Roman" w:eastAsia="Times New Roman" w:hAnsi="Times New Roman" w:cs="Times New Roman"/>
          <w:color w:val="000000"/>
          <w:sz w:val="28"/>
          <w:szCs w:val="28"/>
          <w:lang w:eastAsia="ru-RU"/>
        </w:rPr>
      </w:pPr>
      <w:r w:rsidRPr="00D362A6">
        <w:rPr>
          <w:rFonts w:ascii="Times New Roman" w:eastAsia="Times New Roman" w:hAnsi="Times New Roman" w:cs="Times New Roman"/>
          <w:color w:val="000000"/>
          <w:sz w:val="28"/>
          <w:szCs w:val="28"/>
          <w:lang w:eastAsia="ru-RU"/>
        </w:rPr>
        <w:t xml:space="preserve">Глава сельского поселения                                      </w:t>
      </w:r>
      <w:proofErr w:type="spellStart"/>
      <w:r w:rsidRPr="00D362A6">
        <w:rPr>
          <w:rFonts w:ascii="Times New Roman" w:eastAsia="Times New Roman" w:hAnsi="Times New Roman" w:cs="Times New Roman"/>
          <w:color w:val="000000"/>
          <w:sz w:val="28"/>
          <w:szCs w:val="28"/>
          <w:lang w:eastAsia="ru-RU"/>
        </w:rPr>
        <w:t>А.Р.Гайзуллин</w:t>
      </w:r>
      <w:proofErr w:type="spellEnd"/>
      <w:r w:rsidRPr="00D362A6">
        <w:rPr>
          <w:rFonts w:ascii="Times New Roman" w:eastAsia="Times New Roman" w:hAnsi="Times New Roman" w:cs="Times New Roman"/>
          <w:color w:val="000000"/>
          <w:sz w:val="28"/>
          <w:szCs w:val="28"/>
          <w:lang w:eastAsia="ru-RU"/>
        </w:rPr>
        <w:t xml:space="preserve">                        </w:t>
      </w:r>
    </w:p>
    <w:p w:rsidR="00D362A6" w:rsidRPr="00D362A6" w:rsidRDefault="00D362A6" w:rsidP="00D362A6">
      <w:pPr>
        <w:spacing w:after="0" w:line="240" w:lineRule="auto"/>
        <w:jc w:val="both"/>
        <w:rPr>
          <w:rFonts w:ascii="Times New Roman" w:eastAsia="Times New Roman" w:hAnsi="Times New Roman" w:cs="Times New Roman"/>
          <w:color w:val="000000"/>
          <w:sz w:val="28"/>
          <w:szCs w:val="28"/>
          <w:lang w:eastAsia="ru-RU"/>
        </w:rPr>
      </w:pPr>
    </w:p>
    <w:p w:rsidR="00D362A6" w:rsidRDefault="00D362A6" w:rsidP="00D362A6">
      <w:pPr>
        <w:autoSpaceDE w:val="0"/>
        <w:autoSpaceDN w:val="0"/>
        <w:adjustRightInd w:val="0"/>
        <w:spacing w:after="0" w:line="240" w:lineRule="auto"/>
        <w:ind w:left="5387"/>
        <w:outlineLvl w:val="0"/>
        <w:rPr>
          <w:rFonts w:ascii="Times New Roman" w:eastAsia="Times New Roman" w:hAnsi="Times New Roman" w:cs="Times New Roman"/>
          <w:sz w:val="20"/>
          <w:szCs w:val="20"/>
          <w:lang w:eastAsia="ru-RU"/>
        </w:rPr>
      </w:pPr>
    </w:p>
    <w:p w:rsidR="00D362A6" w:rsidRPr="00D362A6" w:rsidRDefault="00D362A6" w:rsidP="00D362A6">
      <w:pPr>
        <w:autoSpaceDE w:val="0"/>
        <w:autoSpaceDN w:val="0"/>
        <w:adjustRightInd w:val="0"/>
        <w:spacing w:after="0" w:line="240" w:lineRule="auto"/>
        <w:ind w:left="5387"/>
        <w:outlineLvl w:val="0"/>
        <w:rPr>
          <w:rFonts w:ascii="Times New Roman" w:eastAsia="Times New Roman" w:hAnsi="Times New Roman" w:cs="Times New Roman"/>
          <w:sz w:val="20"/>
          <w:szCs w:val="20"/>
          <w:lang w:eastAsia="ru-RU"/>
        </w:rPr>
      </w:pPr>
      <w:bookmarkStart w:id="0" w:name="_GoBack"/>
      <w:bookmarkEnd w:id="0"/>
      <w:r w:rsidRPr="00D362A6">
        <w:rPr>
          <w:rFonts w:ascii="Times New Roman" w:eastAsia="Times New Roman" w:hAnsi="Times New Roman" w:cs="Times New Roman"/>
          <w:sz w:val="20"/>
          <w:szCs w:val="20"/>
          <w:lang w:eastAsia="ru-RU"/>
        </w:rPr>
        <w:t>Приложение</w:t>
      </w:r>
    </w:p>
    <w:p w:rsidR="00D362A6" w:rsidRPr="00D362A6" w:rsidRDefault="00D362A6" w:rsidP="00D362A6">
      <w:pPr>
        <w:autoSpaceDE w:val="0"/>
        <w:autoSpaceDN w:val="0"/>
        <w:adjustRightInd w:val="0"/>
        <w:spacing w:after="0" w:line="240" w:lineRule="auto"/>
        <w:ind w:left="5387"/>
        <w:outlineLvl w:val="0"/>
        <w:rPr>
          <w:rFonts w:ascii="Times New Roman" w:eastAsia="Times New Roman" w:hAnsi="Times New Roman" w:cs="Times New Roman"/>
          <w:sz w:val="20"/>
          <w:szCs w:val="20"/>
          <w:lang w:eastAsia="ru-RU"/>
        </w:rPr>
      </w:pPr>
      <w:r w:rsidRPr="00D362A6">
        <w:rPr>
          <w:rFonts w:ascii="Times New Roman" w:eastAsia="Times New Roman" w:hAnsi="Times New Roman" w:cs="Times New Roman"/>
          <w:sz w:val="20"/>
          <w:szCs w:val="20"/>
          <w:lang w:eastAsia="ru-RU"/>
        </w:rPr>
        <w:t>к Постановлению администрации сельского поселения Микяшевский  сельсовет муниципального района Давлекановский район Республики Башкортостан</w:t>
      </w:r>
    </w:p>
    <w:p w:rsidR="00D362A6" w:rsidRPr="00D362A6" w:rsidRDefault="00D362A6" w:rsidP="00D362A6">
      <w:pPr>
        <w:autoSpaceDE w:val="0"/>
        <w:autoSpaceDN w:val="0"/>
        <w:adjustRightInd w:val="0"/>
        <w:spacing w:after="0" w:line="240" w:lineRule="auto"/>
        <w:ind w:left="5387"/>
        <w:rPr>
          <w:rFonts w:ascii="Times New Roman" w:eastAsia="Times New Roman" w:hAnsi="Times New Roman" w:cs="Times New Roman"/>
          <w:sz w:val="20"/>
          <w:szCs w:val="20"/>
          <w:lang w:eastAsia="ru-RU"/>
        </w:rPr>
      </w:pPr>
      <w:r w:rsidRPr="00D362A6">
        <w:rPr>
          <w:rFonts w:ascii="Times New Roman" w:eastAsia="Times New Roman" w:hAnsi="Times New Roman" w:cs="Times New Roman"/>
          <w:sz w:val="20"/>
          <w:szCs w:val="20"/>
          <w:lang w:eastAsia="ru-RU"/>
        </w:rPr>
        <w:t>от «06» мая  2022 г. N 11</w:t>
      </w:r>
    </w:p>
    <w:p w:rsidR="00D362A6" w:rsidRPr="00D362A6" w:rsidRDefault="00D362A6" w:rsidP="00D362A6">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ПОРЯДОК</w:t>
      </w:r>
    </w:p>
    <w:p w:rsidR="00D362A6" w:rsidRPr="00D362A6" w:rsidRDefault="00D362A6" w:rsidP="00D362A6">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r w:rsidRPr="00D362A6">
        <w:rPr>
          <w:rFonts w:ascii="Times New Roman" w:eastAsia="Times New Roman" w:hAnsi="Times New Roman" w:cs="Times New Roman"/>
          <w:bCs/>
          <w:color w:val="000000"/>
          <w:sz w:val="24"/>
          <w:szCs w:val="24"/>
          <w:lang w:eastAsia="ru-RU"/>
        </w:rPr>
        <w:t>составления и ведения  сводной бюджетной росписи бюджета сельского поселения Микяшевский сельсовет муниципального района Давлекановский район Республики Башкортостан, бюджетных росписей главных распорядителей (распорядителей) средств бюджета сельского поселения Микяшевский сельсовет муниципального района Давлекановский район (главных администраторов финансирования дефицита бюджета сельского поселения Микяшевский сельсовет муниципального района Давлекановский район)</w:t>
      </w:r>
    </w:p>
    <w:p w:rsidR="00D362A6" w:rsidRPr="00D362A6" w:rsidRDefault="00D362A6" w:rsidP="00D362A6">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p>
    <w:p w:rsidR="00D362A6" w:rsidRPr="00D362A6" w:rsidRDefault="00D362A6" w:rsidP="00D362A6">
      <w:pPr>
        <w:tabs>
          <w:tab w:val="left" w:pos="0"/>
          <w:tab w:val="left" w:pos="284"/>
        </w:tabs>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Общие положения</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D362A6">
        <w:rPr>
          <w:rFonts w:ascii="Times New Roman" w:eastAsia="Times New Roman" w:hAnsi="Times New Roman" w:cs="Times New Roman"/>
          <w:color w:val="000000"/>
          <w:sz w:val="24"/>
          <w:szCs w:val="24"/>
          <w:lang w:eastAsia="ru-RU"/>
        </w:rPr>
        <w:t>Настоящий Порядок разработан в целях организации исполнения бюджета сельского поселения Микяшевский сельсовет муниципального района Давлекановский район (далее – бюджет сельского поселения) по расходам и источникам финансирования дефицита бюджета сельского поселения и определяет правила составления и ведения сводной бюджетной росписи бюджета сельского поселения (далее – сводная бюджетная роспись), бюджетных росписей главных распорядителей (распорядителей) средств бюджета сельского поселения (далее – бюджетная роспись) в соответствии с</w:t>
      </w:r>
      <w:proofErr w:type="gramEnd"/>
      <w:r w:rsidRPr="00D362A6">
        <w:rPr>
          <w:rFonts w:ascii="Times New Roman" w:eastAsia="Times New Roman" w:hAnsi="Times New Roman" w:cs="Times New Roman"/>
          <w:color w:val="000000"/>
          <w:sz w:val="24"/>
          <w:szCs w:val="24"/>
          <w:lang w:eastAsia="ru-RU"/>
        </w:rPr>
        <w:t xml:space="preserve"> пунктом 1 </w:t>
      </w:r>
      <w:hyperlink r:id="rId6" w:history="1">
        <w:r w:rsidRPr="00D362A6">
          <w:rPr>
            <w:rFonts w:ascii="Times New Roman" w:eastAsia="Times New Roman" w:hAnsi="Times New Roman" w:cs="Times New Roman"/>
            <w:color w:val="000000"/>
            <w:sz w:val="24"/>
            <w:szCs w:val="24"/>
            <w:lang w:eastAsia="ru-RU"/>
          </w:rPr>
          <w:t>статьи 217</w:t>
        </w:r>
      </w:hyperlink>
      <w:r w:rsidRPr="00D362A6">
        <w:rPr>
          <w:rFonts w:ascii="Times New Roman" w:eastAsia="Times New Roman" w:hAnsi="Times New Roman" w:cs="Times New Roman"/>
          <w:color w:val="000000"/>
          <w:sz w:val="24"/>
          <w:szCs w:val="24"/>
          <w:lang w:eastAsia="ru-RU"/>
        </w:rPr>
        <w:t>, пунктом 1 статьи 219.1 Бюджетного кодекса Российской Федерации, и решением Совета сельского поселения Микяшевский сельсовет муниципального района Давлекановский район «Об утверждении Положения «О  бюджетном процессе в сельском поселении Микяшевский сельсовет муниципального района Давлекановский район» (с изменениями).</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
    <w:p w:rsidR="00D362A6" w:rsidRPr="00D362A6" w:rsidRDefault="00D362A6" w:rsidP="00D362A6">
      <w:pPr>
        <w:numPr>
          <w:ilvl w:val="0"/>
          <w:numId w:val="4"/>
        </w:numPr>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Состав сводной бюджетной росписи бюджета сельского поселения, порядок ее составления, ведения и утверждения</w:t>
      </w:r>
    </w:p>
    <w:p w:rsidR="00D362A6" w:rsidRPr="00D362A6" w:rsidRDefault="00D362A6" w:rsidP="00D362A6">
      <w:pPr>
        <w:autoSpaceDE w:val="0"/>
        <w:autoSpaceDN w:val="0"/>
        <w:adjustRightInd w:val="0"/>
        <w:spacing w:after="0" w:line="240" w:lineRule="auto"/>
        <w:ind w:left="1080"/>
        <w:outlineLvl w:val="1"/>
        <w:rPr>
          <w:rFonts w:ascii="Times New Roman" w:eastAsia="Times New Roman" w:hAnsi="Times New Roman" w:cs="Times New Roman"/>
          <w:color w:val="000000"/>
          <w:sz w:val="24"/>
          <w:szCs w:val="24"/>
          <w:lang w:eastAsia="ru-RU"/>
        </w:rPr>
      </w:pP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1.1. </w:t>
      </w:r>
      <w:proofErr w:type="gramStart"/>
      <w:r w:rsidRPr="00D362A6">
        <w:rPr>
          <w:rFonts w:ascii="Times New Roman" w:eastAsia="Times New Roman" w:hAnsi="Times New Roman" w:cs="Times New Roman"/>
          <w:color w:val="000000"/>
          <w:sz w:val="24"/>
          <w:szCs w:val="24"/>
          <w:lang w:eastAsia="ru-RU"/>
        </w:rPr>
        <w:t xml:space="preserve">Сводная бюджетная роспись бюджета составляется Администрацией сельского поселения Микяшевский сельсовет муниципального района Давлекановский район Республики Башкортостан (далее – Администрация поселения) в автоматизированной информационной системе  управления бюджетным процессом «НПО </w:t>
      </w:r>
      <w:proofErr w:type="spellStart"/>
      <w:r w:rsidRPr="00D362A6">
        <w:rPr>
          <w:rFonts w:ascii="Times New Roman" w:eastAsia="Times New Roman" w:hAnsi="Times New Roman" w:cs="Times New Roman"/>
          <w:color w:val="000000"/>
          <w:sz w:val="24"/>
          <w:szCs w:val="24"/>
          <w:lang w:eastAsia="ru-RU"/>
        </w:rPr>
        <w:t>Криста</w:t>
      </w:r>
      <w:proofErr w:type="spellEnd"/>
      <w:r w:rsidRPr="00D362A6">
        <w:rPr>
          <w:rFonts w:ascii="Times New Roman" w:eastAsia="Times New Roman" w:hAnsi="Times New Roman" w:cs="Times New Roman"/>
          <w:color w:val="000000"/>
          <w:sz w:val="24"/>
          <w:szCs w:val="24"/>
          <w:lang w:eastAsia="ru-RU"/>
        </w:rPr>
        <w:t xml:space="preserve">»» (далее – «НПО </w:t>
      </w:r>
      <w:proofErr w:type="spellStart"/>
      <w:r w:rsidRPr="00D362A6">
        <w:rPr>
          <w:rFonts w:ascii="Times New Roman" w:eastAsia="Times New Roman" w:hAnsi="Times New Roman" w:cs="Times New Roman"/>
          <w:color w:val="000000"/>
          <w:sz w:val="24"/>
          <w:szCs w:val="24"/>
          <w:lang w:eastAsia="ru-RU"/>
        </w:rPr>
        <w:t>Криста</w:t>
      </w:r>
      <w:proofErr w:type="spellEnd"/>
      <w:r w:rsidRPr="00D362A6">
        <w:rPr>
          <w:rFonts w:ascii="Times New Roman" w:eastAsia="Times New Roman" w:hAnsi="Times New Roman" w:cs="Times New Roman"/>
          <w:color w:val="000000"/>
          <w:sz w:val="24"/>
          <w:szCs w:val="24"/>
          <w:lang w:eastAsia="ru-RU"/>
        </w:rPr>
        <w:t>» и включает в себя:</w:t>
      </w:r>
      <w:proofErr w:type="gramEnd"/>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бюджетные ассигнования по расходам бюджета сельского поселения на очередной финансовый год и плановый период в разрезе ведомственной структуры бюджета, разделов, подразделов, целевых статей (муниципальных программ сельского поселения и непрограммных направлений деятельности), групп, подгрупп и элементов видов, дополнительной классификации расходов бюджета сельского поселения (приложение № 1 настоящего Порядка);</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бюджетные ассигнования по источникам внутреннего финансирования дефицита бюджета сельского поселения на очередной финансовый год и на плановый период в разрезе главных </w:t>
      </w:r>
      <w:proofErr w:type="gramStart"/>
      <w:r w:rsidRPr="00D362A6">
        <w:rPr>
          <w:rFonts w:ascii="Times New Roman" w:eastAsia="Times New Roman" w:hAnsi="Times New Roman" w:cs="Times New Roman"/>
          <w:color w:val="000000"/>
          <w:sz w:val="24"/>
          <w:szCs w:val="24"/>
          <w:lang w:eastAsia="ru-RU"/>
        </w:rPr>
        <w:t>администраторов источников финансирования дефицита бюджета сельского</w:t>
      </w:r>
      <w:proofErr w:type="gramEnd"/>
      <w:r w:rsidRPr="00D362A6">
        <w:rPr>
          <w:rFonts w:ascii="Times New Roman" w:eastAsia="Times New Roman" w:hAnsi="Times New Roman" w:cs="Times New Roman"/>
          <w:color w:val="000000"/>
          <w:sz w:val="24"/>
          <w:szCs w:val="24"/>
          <w:lang w:eastAsia="ru-RU"/>
        </w:rPr>
        <w:t xml:space="preserve"> поселения (далее - главный администратор источников) и кодов классификации источников внутреннего финансирования дефицита бюджета сельского поселения (приложение № 2 настоящего Порядка).</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1.2. Сводная бюджетная роспись утверждается главой Администрации сельского поселения не менее чем за 5 рабочих дней до начала текущего финансового года, за исключением случаев, предусмотренных статьями 190, 191 Бюджетного кодекса Российской Федерации.</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За составление сводной бюджетной росписи ответственна Администрация поселения.</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1.3. Утвержденные показатели сводной бюджетной росписи должны соответствовать решению Совета сельского поселения Микяшевский сельсовет муниципального района Давлекановский район о бюджете сельского поселения Микяшевский сельсовет муниципального района Давлекановский район Республики Башкортостан на очередной финансовый год и на плановый период (далее – решение о бюджете).</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lastRenderedPageBreak/>
        <w:t xml:space="preserve">1.4. </w:t>
      </w:r>
      <w:proofErr w:type="gramStart"/>
      <w:r w:rsidRPr="00D362A6">
        <w:rPr>
          <w:rFonts w:ascii="Times New Roman" w:eastAsia="Times New Roman" w:hAnsi="Times New Roman" w:cs="Times New Roman"/>
          <w:color w:val="000000"/>
          <w:sz w:val="24"/>
          <w:szCs w:val="24"/>
          <w:lang w:eastAsia="ru-RU"/>
        </w:rPr>
        <w:t xml:space="preserve">Администрация поселения, не позднее трех рабочих дней со дня проведения публичных слушаний по решению о бюджете, направляет главным распорядителям средств бюджета сельского поселения и источников внутреннего финансирования дефицита бюджета сельского поселения (далее – главные распорядители) выписки (фрагменты) из ведомственной структуры расходов бюджета сельского поселения и источников внутреннего финансирования дефицита бюджета сельского поселения (далее – выписки из бюджета). </w:t>
      </w:r>
      <w:proofErr w:type="gramEnd"/>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D362A6">
        <w:rPr>
          <w:rFonts w:ascii="Times New Roman" w:eastAsia="Times New Roman" w:hAnsi="Times New Roman" w:cs="Times New Roman"/>
          <w:color w:val="000000"/>
          <w:sz w:val="24"/>
          <w:szCs w:val="24"/>
          <w:lang w:eastAsia="ru-RU"/>
        </w:rPr>
        <w:t>Главные распорядители не позднее трех рабочих дней со дня получения выписок из бюджета сельского поселения подготавливают и при необходимости направляют в Администрацию поселения  обоснованные предложения по изменению доведенного распределения ведомственной структуры расходов бюджета сельского поселения по кодам классификации операций сектора государственного управления с указанием кодов нормативно-правовых актов и расходных обязательств, кодов классификации источников по кодам классификации операций сектора государственного управления</w:t>
      </w:r>
      <w:proofErr w:type="gramEnd"/>
      <w:r w:rsidRPr="00D362A6">
        <w:rPr>
          <w:rFonts w:ascii="Times New Roman" w:eastAsia="Times New Roman" w:hAnsi="Times New Roman" w:cs="Times New Roman"/>
          <w:color w:val="000000"/>
          <w:sz w:val="24"/>
          <w:szCs w:val="24"/>
          <w:lang w:eastAsia="ru-RU"/>
        </w:rPr>
        <w:t>. Предложения по изменениям принимаются по кодам классификации операций сектора государственного управления с указанием кодов нормативно-правовых актов и расходных обязательств внутри конкретной целевой статьи и вида расходов.</w:t>
      </w:r>
    </w:p>
    <w:p w:rsidR="00D362A6" w:rsidRPr="00D362A6" w:rsidRDefault="00D362A6" w:rsidP="00D362A6">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В случае внесения предложений по изменению доведенного распределения, поступивших от главных распорядителей, Администрация поселения, </w:t>
      </w:r>
      <w:proofErr w:type="gramStart"/>
      <w:r w:rsidRPr="00D362A6">
        <w:rPr>
          <w:rFonts w:ascii="Times New Roman" w:eastAsia="Times New Roman" w:hAnsi="Times New Roman" w:cs="Times New Roman"/>
          <w:color w:val="000000"/>
          <w:sz w:val="24"/>
          <w:szCs w:val="24"/>
          <w:lang w:eastAsia="ru-RU"/>
        </w:rPr>
        <w:t>проверяет обоснованность представленных изменений и вносит</w:t>
      </w:r>
      <w:proofErr w:type="gramEnd"/>
      <w:r w:rsidRPr="00D362A6">
        <w:rPr>
          <w:rFonts w:ascii="Times New Roman" w:eastAsia="Times New Roman" w:hAnsi="Times New Roman" w:cs="Times New Roman"/>
          <w:color w:val="000000"/>
          <w:sz w:val="24"/>
          <w:szCs w:val="24"/>
          <w:lang w:eastAsia="ru-RU"/>
        </w:rPr>
        <w:t xml:space="preserve"> изменения в проект решения о бюджете и сводную бюджетную роспись. </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Администрация поселения формирует сводную бюджетную роспись на очередной финансовый год и плановый период в «НПО </w:t>
      </w:r>
      <w:proofErr w:type="spellStart"/>
      <w:r w:rsidRPr="00D362A6">
        <w:rPr>
          <w:rFonts w:ascii="Times New Roman" w:eastAsia="Times New Roman" w:hAnsi="Times New Roman" w:cs="Times New Roman"/>
          <w:color w:val="000000"/>
          <w:sz w:val="24"/>
          <w:szCs w:val="24"/>
          <w:lang w:eastAsia="ru-RU"/>
        </w:rPr>
        <w:t>Криста</w:t>
      </w:r>
      <w:proofErr w:type="spellEnd"/>
      <w:r w:rsidRPr="00D362A6">
        <w:rPr>
          <w:rFonts w:ascii="Times New Roman" w:eastAsia="Times New Roman" w:hAnsi="Times New Roman" w:cs="Times New Roman"/>
          <w:color w:val="000000"/>
          <w:sz w:val="24"/>
          <w:szCs w:val="24"/>
          <w:lang w:eastAsia="ru-RU"/>
        </w:rPr>
        <w:t>» по формам приложения № 1 и 2 к настоящему Порядку и предоставляет ее на утверждение главе Администрации до начала очередного финансового года (за исключением случаев, указанных в пункте 1.2 раздела 1 настоящего Порядка).</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1.5. Главные распорядители и главные администраторы источников в течение десяти рабочих дней со дня принятия решения о бюджете сельского поселения, но не позже, чем за десять рабочих дней до начала очередного финансового года, представляют в Администрацию поселения информацию о распределении расходов и источников по подведомственным получателям средств бюджета.</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1.6. </w:t>
      </w:r>
      <w:proofErr w:type="gramStart"/>
      <w:r w:rsidRPr="00D362A6">
        <w:rPr>
          <w:rFonts w:ascii="Times New Roman" w:eastAsia="Times New Roman" w:hAnsi="Times New Roman" w:cs="Times New Roman"/>
          <w:color w:val="000000"/>
          <w:sz w:val="24"/>
          <w:szCs w:val="24"/>
          <w:lang w:eastAsia="ru-RU"/>
        </w:rPr>
        <w:t xml:space="preserve">Лимиты бюджетных обязательств (бюджетных ассигнований) бюджета сельского поселения на очередной финансовый год и на плановый период утверждаются главой Администрации поселения в разрезе главных распорядителей (распорядителей), разделов, подразделов, целевых статей (муниципальных программ и непрограммным направлениям деятельности), групп, подгрупп и элементов видов расходов, дополнительных кодов детализации расходов бюджета сельского поселения по форме, утвержденной приложением № 3 к настоящему Порядку. </w:t>
      </w:r>
      <w:proofErr w:type="gramEnd"/>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Администрация района в течение трех рабочих дней со дня утверждения сводной бюджетной росписи и лимитов бюджетных обязательств доводит показатели утвержденной сводной бюджетной росписи по расходам до главных распорядителей в виде уведомлений о лимитах бюджетных обязательств (бюджетных ассигнований) по форме, утвержденной приложением № 3 к настоящему Порядку. </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ab/>
        <w:t xml:space="preserve"> </w:t>
      </w:r>
      <w:r w:rsidRPr="00D362A6">
        <w:rPr>
          <w:rFonts w:ascii="Times New Roman" w:eastAsia="Times New Roman" w:hAnsi="Times New Roman" w:cs="Times New Roman"/>
          <w:color w:val="000000"/>
          <w:sz w:val="24"/>
          <w:szCs w:val="24"/>
          <w:lang w:val="en-US" w:eastAsia="ru-RU"/>
        </w:rPr>
        <w:t>II</w:t>
      </w:r>
      <w:r w:rsidRPr="00D362A6">
        <w:rPr>
          <w:rFonts w:ascii="Times New Roman" w:eastAsia="Times New Roman" w:hAnsi="Times New Roman" w:cs="Times New Roman"/>
          <w:color w:val="000000"/>
          <w:sz w:val="24"/>
          <w:szCs w:val="24"/>
          <w:lang w:eastAsia="ru-RU"/>
        </w:rPr>
        <w:t>. Внесении изменений в сводную бюджетную роспись</w:t>
      </w:r>
    </w:p>
    <w:p w:rsidR="00D362A6" w:rsidRPr="00D362A6" w:rsidRDefault="00D362A6" w:rsidP="00D362A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2.1. Внесение изменений в сводную бюджетную роспись и лимиты бюджетных обязательств бюджета сельского поселения осуществляется в соответствии с положениями Бюджетного кодекса Российской Федерации. </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2.2. Изменения в сводную бюджетную роспись и лимиты бюджетных обязательств вносятся в случае внесения изменений в решение о бюджете на текущий финансовый год и на плановый период. </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В ходе исполнения бюджета сельского поселения показатели сводной бюджетной росписи и лимиты бюджетных обязательств могут быть изменены в соответствии с решениями главы Администрации поселения по основаниям, предусмотренным </w:t>
      </w:r>
      <w:hyperlink r:id="rId7" w:history="1">
        <w:r w:rsidRPr="00D362A6">
          <w:rPr>
            <w:rFonts w:ascii="Times New Roman" w:eastAsia="Times New Roman" w:hAnsi="Times New Roman" w:cs="Times New Roman"/>
            <w:color w:val="000000"/>
            <w:sz w:val="24"/>
            <w:szCs w:val="24"/>
            <w:lang w:eastAsia="ru-RU"/>
          </w:rPr>
          <w:t>пунктом 3 статьи 217</w:t>
        </w:r>
      </w:hyperlink>
      <w:r w:rsidRPr="00D362A6">
        <w:rPr>
          <w:rFonts w:ascii="Times New Roman" w:eastAsia="Times New Roman" w:hAnsi="Times New Roman" w:cs="Times New Roman"/>
          <w:color w:val="000000"/>
          <w:sz w:val="24"/>
          <w:szCs w:val="24"/>
          <w:lang w:eastAsia="ru-RU"/>
        </w:rPr>
        <w:t xml:space="preserve"> Бюджетного кодекса без внесения изменений в решение о бюджете в следующих случаях (основаниях):</w:t>
      </w:r>
    </w:p>
    <w:p w:rsidR="00D362A6" w:rsidRPr="00D362A6" w:rsidRDefault="00D362A6" w:rsidP="00D362A6">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w:t>
      </w:r>
      <w:r w:rsidRPr="00D362A6">
        <w:rPr>
          <w:rFonts w:ascii="Times New Roman" w:eastAsia="Times New Roman" w:hAnsi="Times New Roman" w:cs="Times New Roman"/>
          <w:color w:val="000000"/>
          <w:sz w:val="24"/>
          <w:szCs w:val="24"/>
          <w:lang w:eastAsia="ru-RU"/>
        </w:rPr>
        <w:lastRenderedPageBreak/>
        <w:t xml:space="preserve">году; </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 подведомственности распорядителей (получателей) бюджетных средств и при осуществлении органами местного самоуправления бюджетных полномочий предусмотренных пунктом 5 статьи 154 Бюджетного Кодекса - в пределах объема бюджетных ассигнований;</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-в случае изменения типа (подведомственности) муниципальных учреждений и организационно-правовой формы муниципальных унитарных предприятий;</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D362A6">
        <w:rPr>
          <w:rFonts w:ascii="Times New Roman" w:eastAsia="Times New Roman" w:hAnsi="Times New Roman" w:cs="Times New Roman"/>
          <w:color w:val="000000"/>
          <w:sz w:val="24"/>
          <w:szCs w:val="24"/>
          <w:lang w:eastAsia="ru-RU"/>
        </w:rPr>
        <w:t>- в случае исполнения судебных актов, предусматривающих обращение взыскания на средства бюджета сельского поселения и (или) предусматривающих перечисление этих средств в счет оплаты судебных издержек, увеличения подлежащих уплате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 – в пределах объема бюджетных ассигнований;</w:t>
      </w:r>
      <w:proofErr w:type="gramEnd"/>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в случае использования (перераспределения) средств резервного фонда, на основании нормативного правового акта Администрации поселения - в пределах объема бюджетных ассигнований;</w:t>
      </w:r>
    </w:p>
    <w:p w:rsidR="00D362A6" w:rsidRPr="00D362A6" w:rsidRDefault="00D362A6" w:rsidP="00D362A6">
      <w:pPr>
        <w:tabs>
          <w:tab w:val="left" w:pos="993"/>
        </w:tabs>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в случае перераспределения бюджетных ассигнований, предоставляемых на конкурсной основе - в пределах объема бюджетных ассигнований;</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в случае получения уведомления о предоставлении субвенций, иных межбюджетных трансфертов, имеющих целевое назначение, и 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межбюджетных трансфертов;</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 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w:t>
      </w:r>
      <w:proofErr w:type="gramStart"/>
      <w:r w:rsidRPr="00D362A6">
        <w:rPr>
          <w:rFonts w:ascii="Times New Roman" w:eastAsia="Times New Roman" w:hAnsi="Times New Roman" w:cs="Times New Roman"/>
          <w:color w:val="000000"/>
          <w:sz w:val="24"/>
          <w:szCs w:val="24"/>
          <w:lang w:eastAsia="ru-RU"/>
        </w:rPr>
        <w:t>ассигнований</w:t>
      </w:r>
      <w:proofErr w:type="gramEnd"/>
      <w:r w:rsidRPr="00D362A6">
        <w:rPr>
          <w:rFonts w:ascii="Times New Roman" w:eastAsia="Times New Roman" w:hAnsi="Times New Roman" w:cs="Times New Roman"/>
          <w:color w:val="000000"/>
          <w:sz w:val="24"/>
          <w:szCs w:val="24"/>
          <w:lang w:eastAsia="ru-RU"/>
        </w:rPr>
        <w:t xml:space="preserve"> на исполнение указанных муниципальных контрактов;</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proofErr w:type="gramStart"/>
      <w:r w:rsidRPr="00D362A6">
        <w:rPr>
          <w:rFonts w:ascii="Times New Roman" w:eastAsia="Times New Roman" w:hAnsi="Times New Roman" w:cs="Times New Roman"/>
          <w:color w:val="000000"/>
          <w:sz w:val="24"/>
          <w:szCs w:val="24"/>
          <w:lang w:eastAsia="ru-RU"/>
        </w:rPr>
        <w:t>-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дорожного фонда)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статьях 78.2, 79 Бюджетного кодекса Российской Федерации, муниципальные контракты или соглашения о предоставлении субсидий</w:t>
      </w:r>
      <w:proofErr w:type="gramEnd"/>
      <w:r w:rsidRPr="00D362A6">
        <w:rPr>
          <w:rFonts w:ascii="Times New Roman" w:eastAsia="Times New Roman" w:hAnsi="Times New Roman" w:cs="Times New Roman"/>
          <w:color w:val="000000"/>
          <w:sz w:val="24"/>
          <w:szCs w:val="24"/>
          <w:lang w:eastAsia="ru-RU"/>
        </w:rPr>
        <w:t xml:space="preserve"> на осуществление капитальных вложений.</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Изменения в показатели сводной бюджетной росписи бюджета сельского поселения без внесения изменений в решение о бюджете могут быть внесены по дополнительным основаниям, если таковые предусмотрены в решении о бюджете.</w:t>
      </w:r>
    </w:p>
    <w:p w:rsidR="00D362A6" w:rsidRPr="00D362A6" w:rsidRDefault="00D362A6" w:rsidP="00D362A6">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2.3. </w:t>
      </w:r>
      <w:proofErr w:type="gramStart"/>
      <w:r w:rsidRPr="00D362A6">
        <w:rPr>
          <w:rFonts w:ascii="Times New Roman" w:eastAsia="Times New Roman" w:hAnsi="Times New Roman" w:cs="Times New Roman"/>
          <w:color w:val="000000"/>
          <w:sz w:val="24"/>
          <w:szCs w:val="24"/>
          <w:lang w:eastAsia="ru-RU"/>
        </w:rPr>
        <w:t xml:space="preserve">Главные распорядители и получатели бюджетных средств вносят предложения по внесению изменений в сводную бюджетную роспись и лимиты бюджетных обязательств на рассмотрение в Администрацию поселения с 1 по 15 число ежемесячно (предельный срок внесения изменений в сводную бюджетную роспись и лимиты бюджетных обязательств до 20 декабря текущего финансового года) по форме, согласно приложению № 4 к настоящему Порядку.  </w:t>
      </w:r>
      <w:proofErr w:type="gramEnd"/>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2.4. Внесение изменений в сводную бюджетную роспись по источникам финансирования дефицита бюджета сельского поселения осуществляется в следующем порядке. </w:t>
      </w: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D362A6">
        <w:rPr>
          <w:rFonts w:ascii="Times New Roman" w:eastAsia="Times New Roman" w:hAnsi="Times New Roman" w:cs="Times New Roman"/>
          <w:color w:val="000000"/>
          <w:sz w:val="24"/>
          <w:szCs w:val="24"/>
          <w:lang w:eastAsia="ru-RU"/>
        </w:rPr>
        <w:t>Внесение изменений в сводную бюджетную роспись по источникам финансирования дефицита бюджета сельского поселения в случае реструктуризации муниципального долга сельского поселения, в том числе в части перераспределения источников финансирования дефицита бюджета сельского поселения, осуществляется в пределах общего объема бюджетных ассигнований по соответствующим кодам классификации источников финансирования дефицита бюджета сельского поселения, предусмотренных решением о бюджете.</w:t>
      </w:r>
      <w:proofErr w:type="gramEnd"/>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В случае необходимости внесения изменений в сводную бюджетную роспись в части перераспределения бюджетных ассигнований между видами </w:t>
      </w:r>
      <w:proofErr w:type="gramStart"/>
      <w:r w:rsidRPr="00D362A6">
        <w:rPr>
          <w:rFonts w:ascii="Times New Roman" w:eastAsia="Times New Roman" w:hAnsi="Times New Roman" w:cs="Times New Roman"/>
          <w:color w:val="000000"/>
          <w:sz w:val="24"/>
          <w:szCs w:val="24"/>
          <w:lang w:eastAsia="ru-RU"/>
        </w:rPr>
        <w:t xml:space="preserve">источников финансирования </w:t>
      </w:r>
      <w:r w:rsidRPr="00D362A6">
        <w:rPr>
          <w:rFonts w:ascii="Times New Roman" w:eastAsia="Times New Roman" w:hAnsi="Times New Roman" w:cs="Times New Roman"/>
          <w:color w:val="000000"/>
          <w:sz w:val="24"/>
          <w:szCs w:val="24"/>
          <w:lang w:eastAsia="ru-RU"/>
        </w:rPr>
        <w:lastRenderedPageBreak/>
        <w:t>дефицита бюджета сельского поселения</w:t>
      </w:r>
      <w:proofErr w:type="gramEnd"/>
      <w:r w:rsidRPr="00D362A6">
        <w:rPr>
          <w:rFonts w:ascii="Times New Roman" w:eastAsia="Times New Roman" w:hAnsi="Times New Roman" w:cs="Times New Roman"/>
          <w:color w:val="000000"/>
          <w:sz w:val="24"/>
          <w:szCs w:val="24"/>
          <w:lang w:eastAsia="ru-RU"/>
        </w:rPr>
        <w:t xml:space="preserve"> на соответствующий период, не меняющего общего объема бюджетных ассигнований по источникам финансирования дефицита сельского поселения на соответствующий период, решение о внесении изменений принимается главой Администрации поселения.</w:t>
      </w: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2.5. Внесение изменений в сводную бюджетную роспись и лимиты бюджетных обязательств, в случае внесения изменений в решение о бюджете на текущий финансовый год, осуществляется в следующем порядке.</w:t>
      </w: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Администрация поселения, не позднее одного рабочего дня со дня принятия решения Совета сельского поселения Микяшевский сельсовет муниципального района Давлекановский район о внесении изменений в решение о бюджете, направляет главным распорядителям выписки из бюджета в электронном виде (приложение 5).  </w:t>
      </w: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D362A6">
        <w:rPr>
          <w:rFonts w:ascii="Times New Roman" w:eastAsia="Times New Roman" w:hAnsi="Times New Roman" w:cs="Times New Roman"/>
          <w:color w:val="000000"/>
          <w:sz w:val="24"/>
          <w:szCs w:val="24"/>
          <w:lang w:eastAsia="ru-RU"/>
        </w:rPr>
        <w:t>Главные распорядители (распорядители) в течение двух рабочих дней после получения выписки из бюджета или письма-уведомления формируют и предоставляют в Администрацию поселения распределение бюджетных ассигнований в разрезе ведомственной структуры бюджета, разделов, подразделов, целевых статей (муниципальных программ сельского поселения и непрограммных направлений деятельности), групп, подгрупп и элементов видов, дополнительной классификации расходов бюджета сельского поселения по форме согласно приложению № 6 к настоящему Порядку</w:t>
      </w:r>
      <w:proofErr w:type="gramEnd"/>
      <w:r w:rsidRPr="00D362A6">
        <w:rPr>
          <w:rFonts w:ascii="Times New Roman" w:eastAsia="Times New Roman" w:hAnsi="Times New Roman" w:cs="Times New Roman"/>
          <w:color w:val="000000"/>
          <w:sz w:val="24"/>
          <w:szCs w:val="24"/>
          <w:lang w:eastAsia="ru-RU"/>
        </w:rPr>
        <w:t>.</w:t>
      </w: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С учетом предоставленных главными распорядителями (распорядителями) распределения бюджетных ассигнований Администрация поселения в течение десяти рабочих дней вносит изменения в сводную бюджетную роспись и лимиты бюджетных обязательств в АИС «</w:t>
      </w:r>
      <w:proofErr w:type="spellStart"/>
      <w:r w:rsidRPr="00D362A6">
        <w:rPr>
          <w:rFonts w:ascii="Times New Roman" w:eastAsia="Times New Roman" w:hAnsi="Times New Roman" w:cs="Times New Roman"/>
          <w:color w:val="000000"/>
          <w:sz w:val="24"/>
          <w:szCs w:val="24"/>
          <w:lang w:eastAsia="ru-RU"/>
        </w:rPr>
        <w:t>Башфин</w:t>
      </w:r>
      <w:proofErr w:type="spellEnd"/>
      <w:r w:rsidRPr="00D362A6">
        <w:rPr>
          <w:rFonts w:ascii="Times New Roman" w:eastAsia="Times New Roman" w:hAnsi="Times New Roman" w:cs="Times New Roman"/>
          <w:color w:val="000000"/>
          <w:sz w:val="24"/>
          <w:szCs w:val="24"/>
          <w:lang w:eastAsia="ru-RU"/>
        </w:rPr>
        <w:t xml:space="preserve">», </w:t>
      </w:r>
      <w:proofErr w:type="gramStart"/>
      <w:r w:rsidRPr="00D362A6">
        <w:rPr>
          <w:rFonts w:ascii="Times New Roman" w:eastAsia="Times New Roman" w:hAnsi="Times New Roman" w:cs="Times New Roman"/>
          <w:color w:val="000000"/>
          <w:sz w:val="24"/>
          <w:szCs w:val="24"/>
          <w:lang w:eastAsia="ru-RU"/>
        </w:rPr>
        <w:t>выводит на бумажный носитель и предоставляет</w:t>
      </w:r>
      <w:proofErr w:type="gramEnd"/>
      <w:r w:rsidRPr="00D362A6">
        <w:rPr>
          <w:rFonts w:ascii="Times New Roman" w:eastAsia="Times New Roman" w:hAnsi="Times New Roman" w:cs="Times New Roman"/>
          <w:color w:val="000000"/>
          <w:sz w:val="24"/>
          <w:szCs w:val="24"/>
          <w:lang w:eastAsia="ru-RU"/>
        </w:rPr>
        <w:t xml:space="preserve"> на утверждение главе Администрации поселения. </w:t>
      </w: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В течение трех рабочих дней со дня утверждения сводной бюджетной росписи и лимитов бюджетных обязательств Администрация поселения доводит показатели утвержденной сводной бюджетной росписи по расходам до главных распорядителей в форме уведомления о лимитах бюджетных обязательств (бюджетных ассигнованиях) в соответствии с приложением № 3 к настоящему Порядку.</w:t>
      </w: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sectPr w:rsidR="00D362A6" w:rsidRPr="00D362A6" w:rsidSect="005B4B13">
          <w:pgSz w:w="11905" w:h="16838" w:code="9"/>
          <w:pgMar w:top="142" w:right="565" w:bottom="284" w:left="1701" w:header="720" w:footer="720" w:gutter="0"/>
          <w:cols w:space="720"/>
          <w:docGrid w:linePitch="326"/>
        </w:sectPr>
      </w:pPr>
    </w:p>
    <w:tbl>
      <w:tblPr>
        <w:tblW w:w="15183" w:type="dxa"/>
        <w:tblInd w:w="93" w:type="dxa"/>
        <w:tblLook w:val="04A0" w:firstRow="1" w:lastRow="0" w:firstColumn="1" w:lastColumn="0" w:noHBand="0" w:noVBand="1"/>
      </w:tblPr>
      <w:tblGrid>
        <w:gridCol w:w="3300"/>
        <w:gridCol w:w="3440"/>
        <w:gridCol w:w="2064"/>
        <w:gridCol w:w="2908"/>
        <w:gridCol w:w="3471"/>
      </w:tblGrid>
      <w:tr w:rsidR="00D362A6" w:rsidRPr="00D362A6" w:rsidTr="00E2110C">
        <w:trPr>
          <w:trHeight w:val="1725"/>
        </w:trPr>
        <w:tc>
          <w:tcPr>
            <w:tcW w:w="330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1883" w:type="dxa"/>
            <w:gridSpan w:val="4"/>
            <w:tcBorders>
              <w:top w:val="nil"/>
              <w:left w:val="nil"/>
              <w:bottom w:val="nil"/>
              <w:right w:val="nil"/>
            </w:tcBorders>
            <w:shd w:val="clear" w:color="auto" w:fill="auto"/>
            <w:hideMark/>
          </w:tcPr>
          <w:p w:rsidR="00D362A6" w:rsidRPr="00D362A6" w:rsidRDefault="00D362A6" w:rsidP="00D362A6">
            <w:pPr>
              <w:spacing w:after="0" w:line="240" w:lineRule="auto"/>
              <w:ind w:left="3828"/>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Приложение №1</w:t>
            </w:r>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r w:rsidRPr="00D362A6">
              <w:rPr>
                <w:rFonts w:ascii="Times New Roman" w:eastAsia="Arial" w:hAnsi="Times New Roman" w:cs="Times New Roman"/>
                <w:bCs/>
                <w:color w:val="000000"/>
                <w:sz w:val="20"/>
                <w:szCs w:val="20"/>
                <w:lang w:eastAsia="x-none"/>
              </w:rPr>
              <w:t>к</w:t>
            </w:r>
            <w:r w:rsidRPr="00D362A6">
              <w:rPr>
                <w:rFonts w:ascii="Times New Roman" w:eastAsia="Arial" w:hAnsi="Times New Roman" w:cs="Times New Roman"/>
                <w:bCs/>
                <w:color w:val="000000"/>
                <w:sz w:val="20"/>
                <w:szCs w:val="20"/>
                <w:lang w:val="x-none" w:eastAsia="x-none"/>
              </w:rPr>
              <w:t xml:space="preserve"> </w:t>
            </w:r>
            <w:r w:rsidRPr="00D362A6">
              <w:rPr>
                <w:rFonts w:ascii="Times New Roman" w:eastAsia="Times New Roman" w:hAnsi="Times New Roman" w:cs="Times New Roman"/>
                <w:color w:val="000000"/>
                <w:sz w:val="20"/>
                <w:szCs w:val="20"/>
                <w:lang w:val="x-none" w:eastAsia="x-none"/>
              </w:rPr>
              <w:t xml:space="preserve">Порядку составления и ведения  сводной бюджетной росписи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Республики Башкортостан, </w:t>
            </w:r>
            <w:r w:rsidRPr="00D362A6">
              <w:rPr>
                <w:rFonts w:ascii="Times New Roman" w:eastAsia="Times New Roman" w:hAnsi="Times New Roman" w:cs="Times New Roman"/>
                <w:color w:val="000000"/>
                <w:sz w:val="20"/>
                <w:szCs w:val="20"/>
                <w:lang w:eastAsia="x-none"/>
              </w:rPr>
              <w:t xml:space="preserve"> </w:t>
            </w:r>
            <w:r w:rsidRPr="00D362A6">
              <w:rPr>
                <w:rFonts w:ascii="Times New Roman" w:eastAsia="Times New Roman" w:hAnsi="Times New Roman" w:cs="Times New Roman"/>
                <w:color w:val="000000"/>
                <w:sz w:val="20"/>
                <w:szCs w:val="20"/>
                <w:lang w:val="x-none" w:eastAsia="x-none"/>
              </w:rPr>
              <w:t xml:space="preserve">бюджетных росписей главных распорядителей (распорядителей) средств бюджета сельского поселения </w:t>
            </w:r>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proofErr w:type="gramStart"/>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(главных администраторов </w:t>
            </w:r>
            <w:proofErr w:type="gramEnd"/>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r w:rsidRPr="00D362A6">
              <w:rPr>
                <w:rFonts w:ascii="Times New Roman" w:eastAsia="Times New Roman" w:hAnsi="Times New Roman" w:cs="Times New Roman"/>
                <w:color w:val="000000"/>
                <w:sz w:val="20"/>
                <w:szCs w:val="20"/>
                <w:lang w:val="x-none" w:eastAsia="x-none"/>
              </w:rPr>
              <w:t xml:space="preserve">финансирования дефицита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w:t>
            </w:r>
          </w:p>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val="x-none" w:eastAsia="ru-RU"/>
              </w:rPr>
            </w:pPr>
          </w:p>
        </w:tc>
      </w:tr>
      <w:tr w:rsidR="00D362A6" w:rsidRPr="00D362A6" w:rsidTr="00E2110C">
        <w:trPr>
          <w:trHeight w:val="80"/>
        </w:trPr>
        <w:tc>
          <w:tcPr>
            <w:tcW w:w="330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proofErr w:type="spellStart"/>
            <w:r w:rsidRPr="00D362A6">
              <w:rPr>
                <w:rFonts w:ascii="Times New Roman" w:eastAsia="Times New Roman" w:hAnsi="Times New Roman" w:cs="Times New Roman"/>
                <w:color w:val="000000"/>
                <w:sz w:val="20"/>
                <w:szCs w:val="20"/>
                <w:lang w:eastAsia="ru-RU"/>
              </w:rPr>
              <w:t>Ед</w:t>
            </w:r>
            <w:proofErr w:type="gramStart"/>
            <w:r w:rsidRPr="00D362A6">
              <w:rPr>
                <w:rFonts w:ascii="Times New Roman" w:eastAsia="Times New Roman" w:hAnsi="Times New Roman" w:cs="Times New Roman"/>
                <w:color w:val="000000"/>
                <w:sz w:val="20"/>
                <w:szCs w:val="20"/>
                <w:lang w:eastAsia="ru-RU"/>
              </w:rPr>
              <w:t>.И</w:t>
            </w:r>
            <w:proofErr w:type="gramEnd"/>
            <w:r w:rsidRPr="00D362A6">
              <w:rPr>
                <w:rFonts w:ascii="Times New Roman" w:eastAsia="Times New Roman" w:hAnsi="Times New Roman" w:cs="Times New Roman"/>
                <w:color w:val="000000"/>
                <w:sz w:val="20"/>
                <w:szCs w:val="20"/>
                <w:lang w:eastAsia="ru-RU"/>
              </w:rPr>
              <w:t>зм</w:t>
            </w:r>
            <w:proofErr w:type="spellEnd"/>
            <w:r w:rsidRPr="00D362A6">
              <w:rPr>
                <w:rFonts w:ascii="Times New Roman" w:eastAsia="Times New Roman" w:hAnsi="Times New Roman" w:cs="Times New Roman"/>
                <w:color w:val="000000"/>
                <w:sz w:val="20"/>
                <w:szCs w:val="20"/>
                <w:lang w:eastAsia="ru-RU"/>
              </w:rPr>
              <w:t>.: руб.</w:t>
            </w: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Роспись бюджета по расходам</w:t>
            </w: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Бюджет сельского поселения Микяшевский сельсовет муниципального района Давлекановский район Республики Башкортостан</w:t>
            </w: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по главным распорядителям и получателям средств бюджета</w:t>
            </w: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с _____________ по ______________</w:t>
            </w:r>
          </w:p>
        </w:tc>
      </w:tr>
      <w:tr w:rsidR="00D362A6" w:rsidRPr="00D362A6" w:rsidTr="00E2110C">
        <w:trPr>
          <w:trHeight w:val="1470"/>
        </w:trPr>
        <w:tc>
          <w:tcPr>
            <w:tcW w:w="3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Наименование</w:t>
            </w:r>
          </w:p>
        </w:tc>
        <w:tc>
          <w:tcPr>
            <w:tcW w:w="3440" w:type="dxa"/>
            <w:tcBorders>
              <w:top w:val="single" w:sz="4" w:space="0" w:color="auto"/>
              <w:left w:val="nil"/>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Классификация (ведомственная структура бюджета, раздел, подраздел, целевая статья (муниципальные программы сельского поселения и непрограммные направления деятельности), группы, подгруппы и элементы видов, дополнительной классификации расходов бюджета сельского поселения)</w:t>
            </w:r>
          </w:p>
        </w:tc>
        <w:tc>
          <w:tcPr>
            <w:tcW w:w="2064" w:type="dxa"/>
            <w:tcBorders>
              <w:top w:val="single" w:sz="4" w:space="0" w:color="auto"/>
              <w:left w:val="nil"/>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очередной финансовый год</w:t>
            </w:r>
          </w:p>
        </w:tc>
        <w:tc>
          <w:tcPr>
            <w:tcW w:w="2908" w:type="dxa"/>
            <w:tcBorders>
              <w:top w:val="single" w:sz="4" w:space="0" w:color="auto"/>
              <w:left w:val="nil"/>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первый год планового периода</w:t>
            </w:r>
          </w:p>
        </w:tc>
        <w:tc>
          <w:tcPr>
            <w:tcW w:w="3471" w:type="dxa"/>
            <w:tcBorders>
              <w:top w:val="single" w:sz="4" w:space="0" w:color="auto"/>
              <w:left w:val="nil"/>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второй год планового периода</w:t>
            </w:r>
          </w:p>
        </w:tc>
      </w:tr>
      <w:tr w:rsidR="00D362A6" w:rsidRPr="00D362A6" w:rsidTr="00E2110C">
        <w:trPr>
          <w:trHeight w:val="210"/>
        </w:trPr>
        <w:tc>
          <w:tcPr>
            <w:tcW w:w="3300" w:type="dxa"/>
            <w:tcBorders>
              <w:top w:val="nil"/>
              <w:left w:val="single" w:sz="4" w:space="0" w:color="auto"/>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064"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08"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7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3300" w:type="dxa"/>
            <w:tcBorders>
              <w:top w:val="nil"/>
              <w:left w:val="single" w:sz="4" w:space="0" w:color="auto"/>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064"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08"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7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3300" w:type="dxa"/>
            <w:tcBorders>
              <w:top w:val="nil"/>
              <w:left w:val="single" w:sz="4" w:space="0" w:color="auto"/>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064"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08"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7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3300" w:type="dxa"/>
            <w:tcBorders>
              <w:top w:val="nil"/>
              <w:left w:val="single" w:sz="4" w:space="0" w:color="auto"/>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064"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08"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7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3300" w:type="dxa"/>
            <w:tcBorders>
              <w:top w:val="nil"/>
              <w:left w:val="single" w:sz="4" w:space="0" w:color="auto"/>
              <w:bottom w:val="single" w:sz="4" w:space="0" w:color="auto"/>
              <w:right w:val="single" w:sz="4" w:space="0" w:color="auto"/>
            </w:tcBorders>
            <w:shd w:val="clear" w:color="auto" w:fill="auto"/>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064"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08"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7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3300" w:type="dxa"/>
            <w:tcBorders>
              <w:top w:val="nil"/>
              <w:left w:val="single" w:sz="4" w:space="0" w:color="auto"/>
              <w:bottom w:val="single" w:sz="4" w:space="0" w:color="auto"/>
              <w:right w:val="single" w:sz="4" w:space="0" w:color="auto"/>
            </w:tcBorders>
            <w:shd w:val="clear" w:color="auto" w:fill="auto"/>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064"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08"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7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3300" w:type="dxa"/>
            <w:tcBorders>
              <w:top w:val="nil"/>
              <w:left w:val="single" w:sz="4" w:space="0" w:color="auto"/>
              <w:bottom w:val="single" w:sz="4" w:space="0" w:color="auto"/>
              <w:right w:val="single" w:sz="4" w:space="0" w:color="auto"/>
            </w:tcBorders>
            <w:shd w:val="clear" w:color="auto" w:fill="auto"/>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064"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08"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7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330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330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330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Глава Администрации поселения</w:t>
            </w: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330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330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330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330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330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330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дата</w:t>
            </w: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06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0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7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bl>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tbl>
      <w:tblPr>
        <w:tblW w:w="15183" w:type="dxa"/>
        <w:tblInd w:w="93" w:type="dxa"/>
        <w:tblLook w:val="04A0" w:firstRow="1" w:lastRow="0" w:firstColumn="1" w:lastColumn="0" w:noHBand="0" w:noVBand="1"/>
      </w:tblPr>
      <w:tblGrid>
        <w:gridCol w:w="2940"/>
        <w:gridCol w:w="3440"/>
        <w:gridCol w:w="1281"/>
        <w:gridCol w:w="2986"/>
        <w:gridCol w:w="4536"/>
      </w:tblGrid>
      <w:tr w:rsidR="00D362A6" w:rsidRPr="00D362A6" w:rsidTr="00E2110C">
        <w:trPr>
          <w:trHeight w:val="1725"/>
        </w:trPr>
        <w:tc>
          <w:tcPr>
            <w:tcW w:w="29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243" w:type="dxa"/>
            <w:gridSpan w:val="4"/>
            <w:tcBorders>
              <w:top w:val="nil"/>
              <w:left w:val="nil"/>
              <w:bottom w:val="nil"/>
              <w:right w:val="nil"/>
            </w:tcBorders>
            <w:shd w:val="clear" w:color="auto" w:fill="auto"/>
            <w:hideMark/>
          </w:tcPr>
          <w:p w:rsidR="00D362A6" w:rsidRPr="00D362A6" w:rsidRDefault="00D362A6" w:rsidP="00D362A6">
            <w:pPr>
              <w:spacing w:after="0" w:line="240" w:lineRule="auto"/>
              <w:ind w:left="3828"/>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Приложение №2</w:t>
            </w:r>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r w:rsidRPr="00D362A6">
              <w:rPr>
                <w:rFonts w:ascii="Times New Roman" w:eastAsia="Arial" w:hAnsi="Times New Roman" w:cs="Times New Roman"/>
                <w:bCs/>
                <w:color w:val="000000"/>
                <w:sz w:val="20"/>
                <w:szCs w:val="20"/>
                <w:lang w:eastAsia="x-none"/>
              </w:rPr>
              <w:t>к</w:t>
            </w:r>
            <w:r w:rsidRPr="00D362A6">
              <w:rPr>
                <w:rFonts w:ascii="Times New Roman" w:eastAsia="Arial" w:hAnsi="Times New Roman" w:cs="Times New Roman"/>
                <w:bCs/>
                <w:color w:val="000000"/>
                <w:sz w:val="20"/>
                <w:szCs w:val="20"/>
                <w:lang w:val="x-none" w:eastAsia="x-none"/>
              </w:rPr>
              <w:t xml:space="preserve"> </w:t>
            </w:r>
            <w:r w:rsidRPr="00D362A6">
              <w:rPr>
                <w:rFonts w:ascii="Times New Roman" w:eastAsia="Times New Roman" w:hAnsi="Times New Roman" w:cs="Times New Roman"/>
                <w:color w:val="000000"/>
                <w:sz w:val="20"/>
                <w:szCs w:val="20"/>
                <w:lang w:val="x-none" w:eastAsia="x-none"/>
              </w:rPr>
              <w:t xml:space="preserve">Порядку составления и ведения  сводной бюджетной росписи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Республики Башкортостан, </w:t>
            </w:r>
            <w:r w:rsidRPr="00D362A6">
              <w:rPr>
                <w:rFonts w:ascii="Times New Roman" w:eastAsia="Times New Roman" w:hAnsi="Times New Roman" w:cs="Times New Roman"/>
                <w:color w:val="000000"/>
                <w:sz w:val="20"/>
                <w:szCs w:val="20"/>
                <w:lang w:eastAsia="x-none"/>
              </w:rPr>
              <w:t xml:space="preserve"> </w:t>
            </w:r>
            <w:r w:rsidRPr="00D362A6">
              <w:rPr>
                <w:rFonts w:ascii="Times New Roman" w:eastAsia="Times New Roman" w:hAnsi="Times New Roman" w:cs="Times New Roman"/>
                <w:color w:val="000000"/>
                <w:sz w:val="20"/>
                <w:szCs w:val="20"/>
                <w:lang w:val="x-none" w:eastAsia="x-none"/>
              </w:rPr>
              <w:t xml:space="preserve">бюджетных росписей главных распорядителей (распорядителей) средств бюджета сельского поселения </w:t>
            </w:r>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proofErr w:type="gramStart"/>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(главных администраторов </w:t>
            </w:r>
            <w:proofErr w:type="gramEnd"/>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r w:rsidRPr="00D362A6">
              <w:rPr>
                <w:rFonts w:ascii="Times New Roman" w:eastAsia="Times New Roman" w:hAnsi="Times New Roman" w:cs="Times New Roman"/>
                <w:color w:val="000000"/>
                <w:sz w:val="20"/>
                <w:szCs w:val="20"/>
                <w:lang w:val="x-none" w:eastAsia="x-none"/>
              </w:rPr>
              <w:t xml:space="preserve">финансирования дефицита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w:t>
            </w:r>
          </w:p>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val="x-none" w:eastAsia="ru-RU"/>
              </w:rPr>
            </w:pP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proofErr w:type="spellStart"/>
            <w:r w:rsidRPr="00D362A6">
              <w:rPr>
                <w:rFonts w:ascii="Times New Roman" w:eastAsia="Times New Roman" w:hAnsi="Times New Roman" w:cs="Times New Roman"/>
                <w:color w:val="000000"/>
                <w:sz w:val="20"/>
                <w:szCs w:val="20"/>
                <w:lang w:eastAsia="ru-RU"/>
              </w:rPr>
              <w:t>Ед</w:t>
            </w:r>
            <w:proofErr w:type="gramStart"/>
            <w:r w:rsidRPr="00D362A6">
              <w:rPr>
                <w:rFonts w:ascii="Times New Roman" w:eastAsia="Times New Roman" w:hAnsi="Times New Roman" w:cs="Times New Roman"/>
                <w:color w:val="000000"/>
                <w:sz w:val="20"/>
                <w:szCs w:val="20"/>
                <w:lang w:eastAsia="ru-RU"/>
              </w:rPr>
              <w:t>.И</w:t>
            </w:r>
            <w:proofErr w:type="gramEnd"/>
            <w:r w:rsidRPr="00D362A6">
              <w:rPr>
                <w:rFonts w:ascii="Times New Roman" w:eastAsia="Times New Roman" w:hAnsi="Times New Roman" w:cs="Times New Roman"/>
                <w:color w:val="000000"/>
                <w:sz w:val="20"/>
                <w:szCs w:val="20"/>
                <w:lang w:eastAsia="ru-RU"/>
              </w:rPr>
              <w:t>зм</w:t>
            </w:r>
            <w:proofErr w:type="spellEnd"/>
            <w:r w:rsidRPr="00D362A6">
              <w:rPr>
                <w:rFonts w:ascii="Times New Roman" w:eastAsia="Times New Roman" w:hAnsi="Times New Roman" w:cs="Times New Roman"/>
                <w:color w:val="000000"/>
                <w:sz w:val="20"/>
                <w:szCs w:val="20"/>
                <w:lang w:eastAsia="ru-RU"/>
              </w:rPr>
              <w:t>.: руб.</w:t>
            </w: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Роспись бюджета по источникам внутреннего финансирования дефицита бюджета муниципального района</w:t>
            </w: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Бюджет сельского поселения Микяшевский сельсовет муниципального района Давлекановский район Республики Башкортостан</w:t>
            </w: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по главным распорядителям и получателям средств бюджета</w:t>
            </w:r>
          </w:p>
        </w:tc>
      </w:tr>
      <w:tr w:rsidR="00D362A6" w:rsidRPr="00D362A6" w:rsidTr="00E2110C">
        <w:trPr>
          <w:trHeight w:val="210"/>
        </w:trPr>
        <w:tc>
          <w:tcPr>
            <w:tcW w:w="15183" w:type="dxa"/>
            <w:gridSpan w:val="5"/>
            <w:tcBorders>
              <w:top w:val="nil"/>
              <w:left w:val="nil"/>
              <w:bottom w:val="nil"/>
              <w:right w:val="nil"/>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с _____________ по ______________</w:t>
            </w:r>
          </w:p>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p>
        </w:tc>
      </w:tr>
      <w:tr w:rsidR="00D362A6" w:rsidRPr="00D362A6" w:rsidTr="00E2110C">
        <w:trPr>
          <w:trHeight w:val="630"/>
        </w:trPr>
        <w:tc>
          <w:tcPr>
            <w:tcW w:w="2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Наименование</w:t>
            </w:r>
          </w:p>
        </w:tc>
        <w:tc>
          <w:tcPr>
            <w:tcW w:w="3440" w:type="dxa"/>
            <w:tcBorders>
              <w:top w:val="single" w:sz="4" w:space="0" w:color="auto"/>
              <w:left w:val="nil"/>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 xml:space="preserve">Коды </w:t>
            </w:r>
            <w:proofErr w:type="gramStart"/>
            <w:r w:rsidRPr="00D362A6">
              <w:rPr>
                <w:rFonts w:ascii="Times New Roman" w:eastAsia="Times New Roman" w:hAnsi="Times New Roman" w:cs="Times New Roman"/>
                <w:bCs/>
                <w:color w:val="000000"/>
                <w:sz w:val="20"/>
                <w:szCs w:val="20"/>
                <w:lang w:eastAsia="ru-RU"/>
              </w:rPr>
              <w:t>классификации источников внутреннего финансирования дефицита бюджета сельского поселения</w:t>
            </w:r>
            <w:proofErr w:type="gramEnd"/>
            <w:r w:rsidRPr="00D362A6">
              <w:rPr>
                <w:rFonts w:ascii="Times New Roman" w:eastAsia="Times New Roman" w:hAnsi="Times New Roman" w:cs="Times New Roman"/>
                <w:bCs/>
                <w:color w:val="000000"/>
                <w:sz w:val="20"/>
                <w:szCs w:val="20"/>
                <w:lang w:eastAsia="ru-RU"/>
              </w:rPr>
              <w:t xml:space="preserve"> </w:t>
            </w:r>
          </w:p>
        </w:tc>
        <w:tc>
          <w:tcPr>
            <w:tcW w:w="1281" w:type="dxa"/>
            <w:tcBorders>
              <w:top w:val="single" w:sz="4" w:space="0" w:color="auto"/>
              <w:left w:val="nil"/>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очередной финансовый год</w:t>
            </w:r>
          </w:p>
        </w:tc>
        <w:tc>
          <w:tcPr>
            <w:tcW w:w="2986" w:type="dxa"/>
            <w:tcBorders>
              <w:top w:val="single" w:sz="4" w:space="0" w:color="auto"/>
              <w:left w:val="nil"/>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первый год планового периода</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0"/>
                <w:szCs w:val="20"/>
                <w:lang w:eastAsia="ru-RU"/>
              </w:rPr>
            </w:pPr>
            <w:r w:rsidRPr="00D362A6">
              <w:rPr>
                <w:rFonts w:ascii="Times New Roman" w:eastAsia="Times New Roman" w:hAnsi="Times New Roman" w:cs="Times New Roman"/>
                <w:bCs/>
                <w:color w:val="000000"/>
                <w:sz w:val="20"/>
                <w:szCs w:val="20"/>
                <w:lang w:eastAsia="ru-RU"/>
              </w:rPr>
              <w:t>второй год планового периода</w:t>
            </w:r>
          </w:p>
        </w:tc>
      </w:tr>
      <w:tr w:rsidR="00D362A6" w:rsidRPr="00D362A6" w:rsidTr="00E2110C">
        <w:trPr>
          <w:trHeight w:val="210"/>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128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8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453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128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8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453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128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8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453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128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8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453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2940" w:type="dxa"/>
            <w:tcBorders>
              <w:top w:val="nil"/>
              <w:left w:val="single" w:sz="4" w:space="0" w:color="auto"/>
              <w:bottom w:val="single" w:sz="4" w:space="0" w:color="auto"/>
              <w:right w:val="single" w:sz="4" w:space="0" w:color="auto"/>
            </w:tcBorders>
            <w:shd w:val="clear" w:color="auto" w:fill="auto"/>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128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8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453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2940" w:type="dxa"/>
            <w:tcBorders>
              <w:top w:val="nil"/>
              <w:left w:val="single" w:sz="4" w:space="0" w:color="auto"/>
              <w:bottom w:val="single" w:sz="4" w:space="0" w:color="auto"/>
              <w:right w:val="single" w:sz="4" w:space="0" w:color="auto"/>
            </w:tcBorders>
            <w:shd w:val="clear" w:color="auto" w:fill="auto"/>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128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8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453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2940" w:type="dxa"/>
            <w:tcBorders>
              <w:top w:val="nil"/>
              <w:left w:val="single" w:sz="4" w:space="0" w:color="auto"/>
              <w:bottom w:val="single" w:sz="4" w:space="0" w:color="auto"/>
              <w:right w:val="single" w:sz="4" w:space="0" w:color="auto"/>
            </w:tcBorders>
            <w:shd w:val="clear" w:color="auto" w:fill="auto"/>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3440"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1281"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298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c>
          <w:tcPr>
            <w:tcW w:w="4536" w:type="dxa"/>
            <w:tcBorders>
              <w:top w:val="nil"/>
              <w:left w:val="nil"/>
              <w:bottom w:val="single" w:sz="4" w:space="0" w:color="auto"/>
              <w:right w:val="single" w:sz="4" w:space="0" w:color="auto"/>
            </w:tcBorders>
            <w:shd w:val="clear" w:color="auto" w:fill="auto"/>
            <w:noWrap/>
            <w:vAlign w:val="center"/>
            <w:hideMark/>
          </w:tcPr>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w:t>
            </w:r>
          </w:p>
        </w:tc>
      </w:tr>
      <w:tr w:rsidR="00D362A6" w:rsidRPr="00D362A6" w:rsidTr="00E2110C">
        <w:trPr>
          <w:trHeight w:val="210"/>
        </w:trPr>
        <w:tc>
          <w:tcPr>
            <w:tcW w:w="29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Глава Администрации поселения</w:t>
            </w:r>
          </w:p>
        </w:tc>
        <w:tc>
          <w:tcPr>
            <w:tcW w:w="34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дата</w:t>
            </w: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val="210"/>
        </w:trPr>
        <w:tc>
          <w:tcPr>
            <w:tcW w:w="29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4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2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98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45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bl>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left="8789"/>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Приложение №3</w:t>
      </w:r>
    </w:p>
    <w:p w:rsidR="00D362A6" w:rsidRPr="00D362A6" w:rsidRDefault="00D362A6" w:rsidP="00D362A6">
      <w:pPr>
        <w:keepNext/>
        <w:keepLines/>
        <w:widowControl w:val="0"/>
        <w:spacing w:after="0" w:line="240" w:lineRule="auto"/>
        <w:ind w:left="8789"/>
        <w:outlineLvl w:val="0"/>
        <w:rPr>
          <w:rFonts w:ascii="Times New Roman" w:eastAsia="Times New Roman" w:hAnsi="Times New Roman" w:cs="Times New Roman"/>
          <w:color w:val="000000"/>
          <w:sz w:val="20"/>
          <w:szCs w:val="20"/>
          <w:lang w:val="x-none" w:eastAsia="x-none"/>
        </w:rPr>
      </w:pPr>
      <w:r w:rsidRPr="00D362A6">
        <w:rPr>
          <w:rFonts w:ascii="Times New Roman" w:eastAsia="Arial" w:hAnsi="Times New Roman" w:cs="Times New Roman"/>
          <w:bCs/>
          <w:color w:val="000000"/>
          <w:sz w:val="20"/>
          <w:szCs w:val="20"/>
          <w:lang w:eastAsia="x-none"/>
        </w:rPr>
        <w:t>к</w:t>
      </w:r>
      <w:r w:rsidRPr="00D362A6">
        <w:rPr>
          <w:rFonts w:ascii="Times New Roman" w:eastAsia="Arial" w:hAnsi="Times New Roman" w:cs="Times New Roman"/>
          <w:bCs/>
          <w:color w:val="000000"/>
          <w:sz w:val="20"/>
          <w:szCs w:val="20"/>
          <w:lang w:val="x-none" w:eastAsia="x-none"/>
        </w:rPr>
        <w:t xml:space="preserve"> </w:t>
      </w:r>
      <w:r w:rsidRPr="00D362A6">
        <w:rPr>
          <w:rFonts w:ascii="Times New Roman" w:eastAsia="Times New Roman" w:hAnsi="Times New Roman" w:cs="Times New Roman"/>
          <w:color w:val="000000"/>
          <w:sz w:val="20"/>
          <w:szCs w:val="20"/>
          <w:lang w:val="x-none" w:eastAsia="x-none"/>
        </w:rPr>
        <w:t xml:space="preserve">Порядку составления и ведения  сводной бюджетной росписи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Республики Башкортостан, </w:t>
      </w:r>
      <w:r w:rsidRPr="00D362A6">
        <w:rPr>
          <w:rFonts w:ascii="Times New Roman" w:eastAsia="Times New Roman" w:hAnsi="Times New Roman" w:cs="Times New Roman"/>
          <w:color w:val="000000"/>
          <w:sz w:val="20"/>
          <w:szCs w:val="20"/>
          <w:lang w:eastAsia="x-none"/>
        </w:rPr>
        <w:t xml:space="preserve"> </w:t>
      </w:r>
      <w:r w:rsidRPr="00D362A6">
        <w:rPr>
          <w:rFonts w:ascii="Times New Roman" w:eastAsia="Times New Roman" w:hAnsi="Times New Roman" w:cs="Times New Roman"/>
          <w:color w:val="000000"/>
          <w:sz w:val="20"/>
          <w:szCs w:val="20"/>
          <w:lang w:val="x-none" w:eastAsia="x-none"/>
        </w:rPr>
        <w:t xml:space="preserve">бюджетных росписей главных распорядителей (распорядителей) средств бюджета сельского поселения </w:t>
      </w:r>
    </w:p>
    <w:p w:rsidR="00D362A6" w:rsidRPr="00D362A6" w:rsidRDefault="00D362A6" w:rsidP="00D362A6">
      <w:pPr>
        <w:keepNext/>
        <w:keepLines/>
        <w:widowControl w:val="0"/>
        <w:spacing w:after="0" w:line="240" w:lineRule="auto"/>
        <w:ind w:left="8789"/>
        <w:outlineLvl w:val="0"/>
        <w:rPr>
          <w:rFonts w:ascii="Times New Roman" w:eastAsia="Times New Roman" w:hAnsi="Times New Roman" w:cs="Times New Roman"/>
          <w:color w:val="000000"/>
          <w:sz w:val="20"/>
          <w:szCs w:val="20"/>
          <w:lang w:val="x-none" w:eastAsia="x-none"/>
        </w:rPr>
      </w:pPr>
      <w:proofErr w:type="gramStart"/>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(главных администраторов </w:t>
      </w:r>
      <w:proofErr w:type="gramEnd"/>
    </w:p>
    <w:p w:rsidR="00D362A6" w:rsidRPr="00D362A6" w:rsidRDefault="00D362A6" w:rsidP="00D362A6">
      <w:pPr>
        <w:keepNext/>
        <w:keepLines/>
        <w:widowControl w:val="0"/>
        <w:spacing w:after="0" w:line="240" w:lineRule="auto"/>
        <w:ind w:left="8789"/>
        <w:outlineLvl w:val="0"/>
        <w:rPr>
          <w:rFonts w:ascii="Times New Roman" w:eastAsia="Times New Roman" w:hAnsi="Times New Roman" w:cs="Times New Roman"/>
          <w:color w:val="000000"/>
          <w:sz w:val="20"/>
          <w:szCs w:val="20"/>
          <w:lang w:val="x-none" w:eastAsia="x-none"/>
        </w:rPr>
      </w:pPr>
      <w:r w:rsidRPr="00D362A6">
        <w:rPr>
          <w:rFonts w:ascii="Times New Roman" w:eastAsia="Times New Roman" w:hAnsi="Times New Roman" w:cs="Times New Roman"/>
          <w:color w:val="000000"/>
          <w:sz w:val="20"/>
          <w:szCs w:val="20"/>
          <w:lang w:val="x-none" w:eastAsia="x-none"/>
        </w:rPr>
        <w:t xml:space="preserve">финансирования дефицита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w:t>
      </w:r>
    </w:p>
    <w:p w:rsidR="00D362A6" w:rsidRPr="00D362A6" w:rsidRDefault="00D362A6" w:rsidP="00D362A6">
      <w:pPr>
        <w:keepNext/>
        <w:keepLines/>
        <w:widowControl w:val="0"/>
        <w:spacing w:after="0" w:line="240" w:lineRule="auto"/>
        <w:ind w:left="240"/>
        <w:jc w:val="right"/>
        <w:outlineLvl w:val="0"/>
        <w:rPr>
          <w:rFonts w:ascii="Times New Roman" w:eastAsia="Times New Roman" w:hAnsi="Times New Roman" w:cs="Times New Roman"/>
          <w:color w:val="000000"/>
          <w:sz w:val="20"/>
          <w:szCs w:val="20"/>
          <w:lang w:val="x-none" w:eastAsia="x-none"/>
        </w:rPr>
      </w:pPr>
    </w:p>
    <w:p w:rsidR="00D362A6" w:rsidRPr="00D362A6" w:rsidRDefault="00D362A6" w:rsidP="00D362A6">
      <w:pPr>
        <w:keepNext/>
        <w:keepLines/>
        <w:widowControl w:val="0"/>
        <w:spacing w:after="0" w:line="240" w:lineRule="auto"/>
        <w:ind w:left="240"/>
        <w:jc w:val="right"/>
        <w:outlineLvl w:val="0"/>
        <w:rPr>
          <w:rFonts w:ascii="Times New Roman" w:eastAsia="Times New Roman" w:hAnsi="Times New Roman" w:cs="Times New Roman"/>
          <w:color w:val="000000"/>
          <w:sz w:val="20"/>
          <w:szCs w:val="20"/>
          <w:lang w:val="x-none" w:eastAsia="x-none"/>
        </w:rPr>
      </w:pPr>
    </w:p>
    <w:p w:rsidR="00D362A6" w:rsidRPr="00D362A6" w:rsidRDefault="00D362A6" w:rsidP="00D362A6">
      <w:pPr>
        <w:keepNext/>
        <w:keepLines/>
        <w:widowControl w:val="0"/>
        <w:spacing w:after="0" w:line="240" w:lineRule="auto"/>
        <w:ind w:left="240"/>
        <w:jc w:val="center"/>
        <w:outlineLvl w:val="0"/>
        <w:rPr>
          <w:rFonts w:ascii="Times New Roman" w:eastAsia="Arial" w:hAnsi="Times New Roman" w:cs="Times New Roman"/>
          <w:bCs/>
          <w:color w:val="000000"/>
          <w:sz w:val="20"/>
          <w:szCs w:val="20"/>
          <w:lang w:val="x-none" w:eastAsia="x-none"/>
        </w:rPr>
      </w:pPr>
      <w:r w:rsidRPr="00D362A6">
        <w:rPr>
          <w:rFonts w:ascii="Times New Roman" w:eastAsia="Arial" w:hAnsi="Times New Roman" w:cs="Times New Roman"/>
          <w:bCs/>
          <w:color w:val="000000"/>
          <w:sz w:val="20"/>
          <w:szCs w:val="20"/>
          <w:lang w:val="x-none" w:eastAsia="x-none"/>
        </w:rPr>
        <w:t>УВЕДОМЛЕНИЕ О ЛИМИТЕ БЮДЖЕТНЫХ ОБЯЗАТЕЛЬСТВ №___ от ____________</w:t>
      </w:r>
    </w:p>
    <w:p w:rsidR="00D362A6" w:rsidRPr="00D362A6" w:rsidRDefault="00D362A6" w:rsidP="00D362A6">
      <w:pPr>
        <w:widowControl w:val="0"/>
        <w:spacing w:after="0" w:line="240" w:lineRule="auto"/>
        <w:ind w:left="20"/>
        <w:jc w:val="both"/>
        <w:rPr>
          <w:rFonts w:ascii="Times New Roman" w:eastAsia="Arial" w:hAnsi="Times New Roman" w:cs="Times New Roman"/>
          <w:color w:val="000000"/>
          <w:sz w:val="20"/>
          <w:szCs w:val="20"/>
          <w:lang w:val="x-none" w:eastAsia="x-none"/>
        </w:rPr>
      </w:pPr>
      <w:r w:rsidRPr="00D362A6">
        <w:rPr>
          <w:rFonts w:ascii="Times New Roman" w:eastAsia="Arial" w:hAnsi="Times New Roman" w:cs="Times New Roman"/>
          <w:color w:val="000000"/>
          <w:sz w:val="20"/>
          <w:szCs w:val="20"/>
          <w:lang w:val="x-none" w:eastAsia="x-none"/>
        </w:rPr>
        <w:t xml:space="preserve">об изменении сметных назначений (размеров финансирования) бюджета сельского поселения </w:t>
      </w:r>
      <w:r w:rsidRPr="00D362A6">
        <w:rPr>
          <w:rFonts w:ascii="Times New Roman" w:eastAsia="Arial" w:hAnsi="Times New Roman" w:cs="Times New Roman"/>
          <w:color w:val="000000"/>
          <w:sz w:val="20"/>
          <w:szCs w:val="20"/>
          <w:lang w:eastAsia="x-none"/>
        </w:rPr>
        <w:t>Микяшевский</w:t>
      </w:r>
      <w:r w:rsidRPr="00D362A6">
        <w:rPr>
          <w:rFonts w:ascii="Times New Roman" w:eastAsia="Arial" w:hAnsi="Times New Roman" w:cs="Times New Roman"/>
          <w:color w:val="000000"/>
          <w:sz w:val="20"/>
          <w:szCs w:val="20"/>
          <w:lang w:val="x-none" w:eastAsia="x-none"/>
        </w:rPr>
        <w:t xml:space="preserve"> сельсовет муниципального района Давлекановский район</w:t>
      </w:r>
    </w:p>
    <w:p w:rsidR="00D362A6" w:rsidRPr="00D362A6" w:rsidRDefault="00D362A6" w:rsidP="00D362A6">
      <w:pPr>
        <w:keepNext/>
        <w:keepLines/>
        <w:spacing w:after="0" w:line="240" w:lineRule="auto"/>
        <w:ind w:left="20" w:right="380"/>
        <w:rPr>
          <w:rFonts w:ascii="Times New Roman" w:eastAsia="Arial" w:hAnsi="Times New Roman" w:cs="Times New Roman"/>
          <w:color w:val="000000"/>
          <w:sz w:val="20"/>
          <w:szCs w:val="20"/>
          <w:u w:val="single"/>
          <w:lang w:eastAsia="ru-RU" w:bidi="ru-RU"/>
        </w:rPr>
      </w:pPr>
      <w:bookmarkStart w:id="1" w:name="bookmark1"/>
      <w:r w:rsidRPr="00D362A6">
        <w:rPr>
          <w:rFonts w:ascii="Times New Roman" w:eastAsia="Arial" w:hAnsi="Times New Roman" w:cs="Times New Roman"/>
          <w:color w:val="000000"/>
          <w:sz w:val="20"/>
          <w:szCs w:val="20"/>
          <w:u w:val="single"/>
          <w:lang w:eastAsia="ru-RU" w:bidi="ru-RU"/>
        </w:rPr>
        <w:t xml:space="preserve">Лимит </w:t>
      </w:r>
      <w:bookmarkEnd w:id="1"/>
      <w:r w:rsidRPr="00D362A6">
        <w:rPr>
          <w:rFonts w:ascii="Times New Roman" w:eastAsia="Arial" w:hAnsi="Times New Roman" w:cs="Times New Roman"/>
          <w:color w:val="000000"/>
          <w:sz w:val="20"/>
          <w:szCs w:val="20"/>
          <w:u w:val="single"/>
          <w:lang w:eastAsia="ru-RU" w:bidi="ru-RU"/>
        </w:rPr>
        <w:t xml:space="preserve"> __________________________________________________________________________</w:t>
      </w:r>
    </w:p>
    <w:p w:rsidR="00D362A6" w:rsidRPr="00D362A6" w:rsidRDefault="00D362A6" w:rsidP="00D362A6">
      <w:pPr>
        <w:keepNext/>
        <w:keepLines/>
        <w:spacing w:after="0" w:line="240" w:lineRule="auto"/>
        <w:ind w:left="20" w:right="380"/>
        <w:rPr>
          <w:rFonts w:ascii="Times New Roman" w:eastAsia="Times New Roman" w:hAnsi="Times New Roman" w:cs="Times New Roman"/>
          <w:color w:val="000000"/>
          <w:sz w:val="20"/>
          <w:szCs w:val="20"/>
          <w:lang w:eastAsia="ru-RU"/>
        </w:rPr>
      </w:pPr>
      <w:r w:rsidRPr="00D362A6">
        <w:rPr>
          <w:rFonts w:ascii="Times New Roman" w:eastAsia="Arial" w:hAnsi="Times New Roman" w:cs="Times New Roman"/>
          <w:color w:val="000000"/>
          <w:sz w:val="20"/>
          <w:szCs w:val="20"/>
          <w:u w:val="single"/>
          <w:lang w:eastAsia="ru-RU" w:bidi="ru-RU"/>
        </w:rPr>
        <w:t xml:space="preserve">                         Наименование главного распорядителя (распорядителя, получателя бюджетных средств)</w:t>
      </w:r>
    </w:p>
    <w:p w:rsidR="00D362A6" w:rsidRPr="00D362A6" w:rsidRDefault="00D362A6" w:rsidP="00D362A6">
      <w:pPr>
        <w:widowControl w:val="0"/>
        <w:spacing w:after="0" w:line="240" w:lineRule="auto"/>
        <w:ind w:left="20"/>
        <w:jc w:val="both"/>
        <w:rPr>
          <w:rFonts w:ascii="Times New Roman" w:eastAsia="Arial" w:hAnsi="Times New Roman" w:cs="Times New Roman"/>
          <w:color w:val="000000"/>
          <w:sz w:val="20"/>
          <w:szCs w:val="20"/>
          <w:lang w:val="x-none" w:eastAsia="x-none"/>
        </w:rPr>
      </w:pPr>
      <w:r w:rsidRPr="00D362A6">
        <w:rPr>
          <w:rFonts w:ascii="Times New Roman" w:eastAsia="Arial" w:hAnsi="Times New Roman" w:cs="Times New Roman"/>
          <w:color w:val="000000"/>
          <w:sz w:val="20"/>
          <w:szCs w:val="20"/>
          <w:lang w:val="x-none" w:eastAsia="x-none"/>
        </w:rPr>
        <w:t>На основании ________________________________________</w:t>
      </w:r>
      <w:r w:rsidRPr="00D362A6">
        <w:rPr>
          <w:rFonts w:ascii="Times New Roman" w:eastAsia="Arial" w:hAnsi="Times New Roman" w:cs="Times New Roman"/>
          <w:color w:val="000000"/>
          <w:sz w:val="20"/>
          <w:szCs w:val="20"/>
          <w:lang w:eastAsia="x-none"/>
        </w:rPr>
        <w:t xml:space="preserve"> </w:t>
      </w:r>
      <w:r w:rsidRPr="00D362A6">
        <w:rPr>
          <w:rFonts w:ascii="Times New Roman" w:eastAsia="Arial" w:hAnsi="Times New Roman" w:cs="Times New Roman"/>
          <w:color w:val="000000"/>
          <w:sz w:val="20"/>
          <w:szCs w:val="20"/>
          <w:lang w:val="x-none" w:eastAsia="x-none"/>
        </w:rPr>
        <w:t>по вопросу _________________________________________________________________</w:t>
      </w:r>
    </w:p>
    <w:p w:rsidR="00D362A6" w:rsidRPr="00D362A6" w:rsidRDefault="00D362A6" w:rsidP="00D362A6">
      <w:pPr>
        <w:widowControl w:val="0"/>
        <w:spacing w:after="0" w:line="240" w:lineRule="auto"/>
        <w:ind w:left="8900"/>
        <w:rPr>
          <w:rFonts w:ascii="Times New Roman" w:eastAsia="Arial" w:hAnsi="Times New Roman" w:cs="Times New Roman"/>
          <w:color w:val="000000"/>
          <w:sz w:val="20"/>
          <w:szCs w:val="20"/>
          <w:lang w:eastAsia="x-none"/>
        </w:rPr>
      </w:pPr>
      <w:r w:rsidRPr="00D362A6">
        <w:rPr>
          <w:rFonts w:ascii="Times New Roman" w:eastAsia="Arial" w:hAnsi="Times New Roman" w:cs="Times New Roman"/>
          <w:color w:val="000000"/>
          <w:sz w:val="20"/>
          <w:szCs w:val="20"/>
          <w:lang w:eastAsia="x-none"/>
        </w:rPr>
        <w:t xml:space="preserve">     </w:t>
      </w:r>
    </w:p>
    <w:p w:rsidR="00D362A6" w:rsidRPr="00D362A6" w:rsidRDefault="00D362A6" w:rsidP="00D362A6">
      <w:pPr>
        <w:widowControl w:val="0"/>
        <w:spacing w:after="0" w:line="240" w:lineRule="auto"/>
        <w:ind w:left="8900"/>
        <w:rPr>
          <w:rFonts w:ascii="Times New Roman" w:eastAsia="Arial" w:hAnsi="Times New Roman" w:cs="Times New Roman"/>
          <w:color w:val="000000"/>
          <w:sz w:val="20"/>
          <w:szCs w:val="20"/>
          <w:lang w:eastAsia="x-none"/>
        </w:rPr>
      </w:pPr>
      <w:r w:rsidRPr="00D362A6">
        <w:rPr>
          <w:rFonts w:ascii="Times New Roman" w:eastAsia="Arial" w:hAnsi="Times New Roman" w:cs="Times New Roman"/>
          <w:color w:val="000000"/>
          <w:sz w:val="20"/>
          <w:szCs w:val="20"/>
          <w:lang w:eastAsia="x-none"/>
        </w:rPr>
        <w:t xml:space="preserve">                                         </w:t>
      </w:r>
      <w:r w:rsidRPr="00D362A6">
        <w:rPr>
          <w:rFonts w:ascii="Times New Roman" w:eastAsia="Arial" w:hAnsi="Times New Roman" w:cs="Times New Roman"/>
          <w:color w:val="000000"/>
          <w:sz w:val="20"/>
          <w:szCs w:val="20"/>
          <w:lang w:val="x-none" w:eastAsia="x-none"/>
        </w:rPr>
        <w:t>руб.</w:t>
      </w:r>
    </w:p>
    <w:p w:rsidR="00D362A6" w:rsidRPr="00D362A6" w:rsidRDefault="00D362A6" w:rsidP="00D362A6">
      <w:pPr>
        <w:framePr w:w="15586" w:wrap="notBeside" w:vAnchor="text" w:hAnchor="page" w:x="721" w:y="3490"/>
        <w:widowControl w:val="0"/>
        <w:spacing w:after="0" w:line="240" w:lineRule="auto"/>
        <w:rPr>
          <w:rFonts w:ascii="Times New Roman" w:eastAsia="Arial" w:hAnsi="Times New Roman" w:cs="Times New Roman"/>
          <w:color w:val="000000"/>
          <w:sz w:val="20"/>
          <w:szCs w:val="20"/>
          <w:lang w:val="x-none" w:eastAsia="x-none"/>
        </w:rPr>
      </w:pPr>
      <w:r w:rsidRPr="00D362A6">
        <w:rPr>
          <w:rFonts w:ascii="Times New Roman" w:eastAsia="Arial" w:hAnsi="Times New Roman" w:cs="Times New Roman"/>
          <w:color w:val="000000"/>
          <w:sz w:val="20"/>
          <w:szCs w:val="20"/>
          <w:lang w:val="x-none" w:eastAsia="x-none"/>
        </w:rPr>
        <w:t>Всего расходов</w:t>
      </w:r>
    </w:p>
    <w:p w:rsidR="00D362A6" w:rsidRPr="00D362A6" w:rsidRDefault="00D362A6" w:rsidP="00D362A6">
      <w:pPr>
        <w:widowControl w:val="0"/>
        <w:spacing w:after="0" w:line="240" w:lineRule="auto"/>
        <w:ind w:left="8900"/>
        <w:rPr>
          <w:rFonts w:ascii="Times New Roman" w:eastAsia="Arial" w:hAnsi="Times New Roman" w:cs="Times New Roman"/>
          <w:color w:val="000000"/>
          <w:sz w:val="20"/>
          <w:szCs w:val="20"/>
          <w:lang w:eastAsia="x-none"/>
        </w:rPr>
      </w:pPr>
    </w:p>
    <w:tbl>
      <w:tblPr>
        <w:tblpPr w:leftFromText="180" w:rightFromText="180" w:vertAnchor="text" w:horzAnchor="margin" w:tblpY="-64"/>
        <w:tblOverlap w:val="never"/>
        <w:tblW w:w="15178" w:type="dxa"/>
        <w:tblLayout w:type="fixed"/>
        <w:tblCellMar>
          <w:left w:w="10" w:type="dxa"/>
          <w:right w:w="10" w:type="dxa"/>
        </w:tblCellMar>
        <w:tblLook w:val="0000" w:firstRow="0" w:lastRow="0" w:firstColumn="0" w:lastColumn="0" w:noHBand="0" w:noVBand="0"/>
      </w:tblPr>
      <w:tblGrid>
        <w:gridCol w:w="4891"/>
        <w:gridCol w:w="3298"/>
        <w:gridCol w:w="2594"/>
        <w:gridCol w:w="2694"/>
        <w:gridCol w:w="1701"/>
      </w:tblGrid>
      <w:tr w:rsidR="00D362A6" w:rsidRPr="00D362A6" w:rsidTr="00E2110C">
        <w:trPr>
          <w:trHeight w:hRule="exact" w:val="719"/>
        </w:trPr>
        <w:tc>
          <w:tcPr>
            <w:tcW w:w="4891" w:type="dxa"/>
            <w:vMerge w:val="restart"/>
            <w:tcBorders>
              <w:top w:val="single" w:sz="4" w:space="0" w:color="auto"/>
              <w:left w:val="single" w:sz="4" w:space="0" w:color="auto"/>
            </w:tcBorders>
            <w:shd w:val="clear" w:color="auto" w:fill="FFFFFF"/>
            <w:vAlign w:val="center"/>
          </w:tcPr>
          <w:p w:rsidR="00D362A6" w:rsidRPr="00D362A6" w:rsidRDefault="00D362A6" w:rsidP="00D362A6">
            <w:pPr>
              <w:widowControl w:val="0"/>
              <w:spacing w:after="0" w:line="240" w:lineRule="auto"/>
              <w:jc w:val="center"/>
              <w:rPr>
                <w:rFonts w:ascii="Times New Roman" w:eastAsia="Arial" w:hAnsi="Times New Roman" w:cs="Times New Roman"/>
                <w:color w:val="000000"/>
                <w:sz w:val="20"/>
                <w:szCs w:val="20"/>
                <w:lang w:eastAsia="ru-RU"/>
              </w:rPr>
            </w:pPr>
            <w:r w:rsidRPr="00D362A6">
              <w:rPr>
                <w:rFonts w:ascii="Times New Roman" w:eastAsia="Arial" w:hAnsi="Times New Roman" w:cs="Times New Roman"/>
                <w:color w:val="000000"/>
                <w:sz w:val="20"/>
                <w:szCs w:val="20"/>
                <w:shd w:val="clear" w:color="auto" w:fill="FFFFFF"/>
                <w:lang w:eastAsia="ru-RU" w:bidi="ru-RU"/>
              </w:rPr>
              <w:t>Наименование</w:t>
            </w:r>
          </w:p>
        </w:tc>
        <w:tc>
          <w:tcPr>
            <w:tcW w:w="3298" w:type="dxa"/>
            <w:vMerge w:val="restart"/>
            <w:tcBorders>
              <w:top w:val="single" w:sz="4" w:space="0" w:color="auto"/>
              <w:left w:val="single" w:sz="4" w:space="0" w:color="auto"/>
            </w:tcBorders>
            <w:shd w:val="clear" w:color="auto" w:fill="FFFFFF"/>
            <w:vAlign w:val="center"/>
          </w:tcPr>
          <w:p w:rsidR="00D362A6" w:rsidRPr="00D362A6" w:rsidRDefault="00D362A6" w:rsidP="00D362A6">
            <w:pPr>
              <w:widowControl w:val="0"/>
              <w:spacing w:after="0" w:line="240" w:lineRule="auto"/>
              <w:jc w:val="center"/>
              <w:rPr>
                <w:rFonts w:ascii="Times New Roman" w:eastAsia="Arial" w:hAnsi="Times New Roman" w:cs="Times New Roman"/>
                <w:color w:val="000000"/>
                <w:sz w:val="20"/>
                <w:szCs w:val="20"/>
                <w:lang w:eastAsia="ru-RU"/>
              </w:rPr>
            </w:pPr>
            <w:r w:rsidRPr="00D362A6">
              <w:rPr>
                <w:rFonts w:ascii="Times New Roman" w:eastAsia="Arial" w:hAnsi="Times New Roman" w:cs="Times New Roman"/>
                <w:color w:val="000000"/>
                <w:sz w:val="20"/>
                <w:szCs w:val="20"/>
                <w:shd w:val="clear" w:color="auto" w:fill="FFFFFF"/>
                <w:lang w:eastAsia="ru-RU" w:bidi="ru-RU"/>
              </w:rPr>
              <w:t xml:space="preserve">Коды </w:t>
            </w:r>
            <w:r w:rsidRPr="00D362A6">
              <w:rPr>
                <w:rFonts w:ascii="Times New Roman" w:eastAsia="Arial" w:hAnsi="Times New Roman" w:cs="Times New Roman"/>
                <w:color w:val="000000"/>
                <w:sz w:val="20"/>
                <w:szCs w:val="20"/>
                <w:lang w:eastAsia="ru-RU"/>
              </w:rPr>
              <w:t xml:space="preserve"> </w:t>
            </w:r>
            <w:r w:rsidRPr="00D362A6">
              <w:rPr>
                <w:rFonts w:ascii="Times New Roman" w:eastAsia="Arial" w:hAnsi="Times New Roman" w:cs="Times New Roman"/>
                <w:color w:val="000000"/>
                <w:sz w:val="20"/>
                <w:szCs w:val="20"/>
                <w:shd w:val="clear" w:color="auto" w:fill="FFFFFF"/>
                <w:lang w:eastAsia="ru-RU" w:bidi="ru-RU"/>
              </w:rPr>
              <w:t>(ведомственная структура бюджета, раздел, подраздел, целевая статья (муниципальные программы муниципального района Давлекановский район и непрограммные направления деятельности), группы, подгруппы и элементы видов, дополнительной классификации расходов бюджета сельского поселения)</w:t>
            </w:r>
          </w:p>
        </w:tc>
        <w:tc>
          <w:tcPr>
            <w:tcW w:w="6989" w:type="dxa"/>
            <w:gridSpan w:val="3"/>
            <w:tcBorders>
              <w:top w:val="single" w:sz="4" w:space="0" w:color="auto"/>
              <w:left w:val="single" w:sz="4" w:space="0" w:color="auto"/>
              <w:right w:val="single" w:sz="4" w:space="0" w:color="auto"/>
            </w:tcBorders>
            <w:shd w:val="clear" w:color="auto" w:fill="FFFFFF"/>
            <w:vAlign w:val="bottom"/>
          </w:tcPr>
          <w:p w:rsidR="00D362A6" w:rsidRPr="00D362A6" w:rsidRDefault="00D362A6" w:rsidP="00D362A6">
            <w:pPr>
              <w:widowControl w:val="0"/>
              <w:spacing w:after="0" w:line="240" w:lineRule="auto"/>
              <w:jc w:val="both"/>
              <w:rPr>
                <w:rFonts w:ascii="Times New Roman" w:eastAsia="Arial" w:hAnsi="Times New Roman" w:cs="Times New Roman"/>
                <w:color w:val="000000"/>
                <w:sz w:val="20"/>
                <w:szCs w:val="20"/>
                <w:shd w:val="clear" w:color="auto" w:fill="FFFFFF"/>
                <w:lang w:eastAsia="ru-RU" w:bidi="ru-RU"/>
              </w:rPr>
            </w:pPr>
            <w:proofErr w:type="gramStart"/>
            <w:r w:rsidRPr="00D362A6">
              <w:rPr>
                <w:rFonts w:ascii="Times New Roman" w:eastAsia="Arial" w:hAnsi="Times New Roman" w:cs="Times New Roman"/>
                <w:color w:val="000000"/>
                <w:sz w:val="20"/>
                <w:szCs w:val="20"/>
                <w:shd w:val="clear" w:color="auto" w:fill="FFFFFF"/>
                <w:lang w:eastAsia="ru-RU" w:bidi="ru-RU"/>
              </w:rPr>
              <w:t>Сумма изменений (+ в том числе:</w:t>
            </w:r>
            <w:proofErr w:type="gramEnd"/>
          </w:p>
          <w:p w:rsidR="00D362A6" w:rsidRPr="00D362A6" w:rsidRDefault="00D362A6" w:rsidP="00D362A6">
            <w:pPr>
              <w:widowControl w:val="0"/>
              <w:spacing w:after="0" w:line="240" w:lineRule="auto"/>
              <w:jc w:val="both"/>
              <w:rPr>
                <w:rFonts w:ascii="Times New Roman" w:eastAsia="Arial" w:hAnsi="Times New Roman" w:cs="Times New Roman"/>
                <w:color w:val="000000"/>
                <w:sz w:val="20"/>
                <w:szCs w:val="20"/>
                <w:lang w:eastAsia="ru-RU"/>
              </w:rPr>
            </w:pPr>
          </w:p>
        </w:tc>
      </w:tr>
      <w:tr w:rsidR="00D362A6" w:rsidRPr="00D362A6" w:rsidTr="00E2110C">
        <w:trPr>
          <w:trHeight w:hRule="exact" w:val="1696"/>
        </w:trPr>
        <w:tc>
          <w:tcPr>
            <w:tcW w:w="4891" w:type="dxa"/>
            <w:vMerge/>
            <w:tcBorders>
              <w:left w:val="single" w:sz="4" w:space="0" w:color="auto"/>
            </w:tcBorders>
            <w:shd w:val="clear" w:color="auto" w:fill="FFFFFF"/>
            <w:vAlign w:val="center"/>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3298" w:type="dxa"/>
            <w:vMerge/>
            <w:tcBorders>
              <w:left w:val="single" w:sz="4" w:space="0" w:color="auto"/>
            </w:tcBorders>
            <w:shd w:val="clear" w:color="auto" w:fill="FFFFFF"/>
            <w:vAlign w:val="center"/>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2594" w:type="dxa"/>
            <w:tcBorders>
              <w:top w:val="single" w:sz="4" w:space="0" w:color="auto"/>
              <w:left w:val="single" w:sz="4" w:space="0" w:color="auto"/>
            </w:tcBorders>
            <w:shd w:val="clear" w:color="auto" w:fill="FFFFFF"/>
            <w:vAlign w:val="center"/>
          </w:tcPr>
          <w:p w:rsidR="00D362A6" w:rsidRPr="00D362A6" w:rsidRDefault="00D362A6" w:rsidP="00D362A6">
            <w:pPr>
              <w:widowControl w:val="0"/>
              <w:spacing w:after="0" w:line="240" w:lineRule="auto"/>
              <w:ind w:left="140"/>
              <w:rPr>
                <w:rFonts w:ascii="Times New Roman" w:eastAsia="Arial" w:hAnsi="Times New Roman" w:cs="Times New Roman"/>
                <w:color w:val="000000"/>
                <w:sz w:val="20"/>
                <w:szCs w:val="20"/>
                <w:lang w:eastAsia="ru-RU"/>
              </w:rPr>
            </w:pPr>
            <w:r w:rsidRPr="00D362A6">
              <w:rPr>
                <w:rFonts w:ascii="Times New Roman" w:eastAsia="Arial" w:hAnsi="Times New Roman" w:cs="Times New Roman"/>
                <w:color w:val="000000"/>
                <w:sz w:val="20"/>
                <w:szCs w:val="20"/>
                <w:shd w:val="clear" w:color="auto" w:fill="FFFFFF"/>
                <w:lang w:eastAsia="ru-RU" w:bidi="ru-RU"/>
              </w:rPr>
              <w:t>очередной финансовый год</w:t>
            </w:r>
          </w:p>
        </w:tc>
        <w:tc>
          <w:tcPr>
            <w:tcW w:w="2694" w:type="dxa"/>
            <w:tcBorders>
              <w:top w:val="single" w:sz="4" w:space="0" w:color="auto"/>
              <w:left w:val="single" w:sz="4" w:space="0" w:color="auto"/>
            </w:tcBorders>
            <w:shd w:val="clear" w:color="auto" w:fill="FFFFFF"/>
            <w:vAlign w:val="center"/>
          </w:tcPr>
          <w:p w:rsidR="00D362A6" w:rsidRPr="00D362A6" w:rsidRDefault="00D362A6" w:rsidP="00D362A6">
            <w:pPr>
              <w:widowControl w:val="0"/>
              <w:spacing w:after="0" w:line="240" w:lineRule="auto"/>
              <w:ind w:left="40"/>
              <w:rPr>
                <w:rFonts w:ascii="Times New Roman" w:eastAsia="Arial" w:hAnsi="Times New Roman" w:cs="Times New Roman"/>
                <w:color w:val="000000"/>
                <w:sz w:val="20"/>
                <w:szCs w:val="20"/>
                <w:lang w:eastAsia="ru-RU"/>
              </w:rPr>
            </w:pPr>
            <w:r w:rsidRPr="00D362A6">
              <w:rPr>
                <w:rFonts w:ascii="Times New Roman" w:eastAsia="Arial" w:hAnsi="Times New Roman" w:cs="Times New Roman"/>
                <w:color w:val="000000"/>
                <w:sz w:val="20"/>
                <w:szCs w:val="20"/>
                <w:shd w:val="clear" w:color="auto" w:fill="FFFFFF"/>
                <w:lang w:eastAsia="ru-RU" w:bidi="ru-RU"/>
              </w:rPr>
              <w:t>первый год планового периода</w:t>
            </w:r>
          </w:p>
        </w:tc>
        <w:tc>
          <w:tcPr>
            <w:tcW w:w="1701" w:type="dxa"/>
            <w:tcBorders>
              <w:top w:val="single" w:sz="4" w:space="0" w:color="auto"/>
              <w:left w:val="single" w:sz="4" w:space="0" w:color="auto"/>
              <w:right w:val="single" w:sz="4" w:space="0" w:color="auto"/>
            </w:tcBorders>
            <w:shd w:val="clear" w:color="auto" w:fill="FFFFFF"/>
            <w:vAlign w:val="center"/>
          </w:tcPr>
          <w:p w:rsidR="00D362A6" w:rsidRPr="00D362A6" w:rsidRDefault="00D362A6" w:rsidP="00D362A6">
            <w:pPr>
              <w:widowControl w:val="0"/>
              <w:spacing w:after="0" w:line="240" w:lineRule="auto"/>
              <w:ind w:left="40"/>
              <w:rPr>
                <w:rFonts w:ascii="Times New Roman" w:eastAsia="Arial" w:hAnsi="Times New Roman" w:cs="Times New Roman"/>
                <w:color w:val="000000"/>
                <w:sz w:val="20"/>
                <w:szCs w:val="20"/>
                <w:lang w:eastAsia="ru-RU"/>
              </w:rPr>
            </w:pPr>
            <w:r w:rsidRPr="00D362A6">
              <w:rPr>
                <w:rFonts w:ascii="Times New Roman" w:eastAsia="Arial" w:hAnsi="Times New Roman" w:cs="Times New Roman"/>
                <w:color w:val="000000"/>
                <w:sz w:val="20"/>
                <w:szCs w:val="20"/>
                <w:shd w:val="clear" w:color="auto" w:fill="FFFFFF"/>
                <w:lang w:eastAsia="ru-RU" w:bidi="ru-RU"/>
              </w:rPr>
              <w:t>второй год планового периода</w:t>
            </w:r>
          </w:p>
        </w:tc>
      </w:tr>
      <w:tr w:rsidR="00D362A6" w:rsidRPr="00D362A6" w:rsidTr="00E2110C">
        <w:trPr>
          <w:trHeight w:hRule="exact" w:val="403"/>
        </w:trPr>
        <w:tc>
          <w:tcPr>
            <w:tcW w:w="4891" w:type="dxa"/>
            <w:tcBorders>
              <w:top w:val="single" w:sz="4" w:space="0" w:color="auto"/>
              <w:left w:val="single" w:sz="4" w:space="0" w:color="auto"/>
            </w:tcBorders>
            <w:shd w:val="clear" w:color="auto" w:fill="FFFFFF"/>
            <w:vAlign w:val="bottom"/>
          </w:tcPr>
          <w:p w:rsidR="00D362A6" w:rsidRPr="00D362A6" w:rsidRDefault="00D362A6" w:rsidP="00D362A6">
            <w:pPr>
              <w:widowControl w:val="0"/>
              <w:spacing w:after="0" w:line="240" w:lineRule="auto"/>
              <w:ind w:left="20"/>
              <w:rPr>
                <w:rFonts w:ascii="Times New Roman" w:eastAsia="Arial" w:hAnsi="Times New Roman" w:cs="Times New Roman"/>
                <w:color w:val="000000"/>
                <w:sz w:val="20"/>
                <w:szCs w:val="20"/>
                <w:lang w:eastAsia="ru-RU"/>
              </w:rPr>
            </w:pPr>
          </w:p>
        </w:tc>
        <w:tc>
          <w:tcPr>
            <w:tcW w:w="3298" w:type="dxa"/>
            <w:tcBorders>
              <w:top w:val="single" w:sz="4" w:space="0" w:color="auto"/>
              <w:left w:val="single" w:sz="4" w:space="0" w:color="auto"/>
            </w:tcBorders>
            <w:shd w:val="clear" w:color="auto" w:fill="FFFFFF"/>
            <w:vAlign w:val="center"/>
          </w:tcPr>
          <w:p w:rsidR="00D362A6" w:rsidRPr="00D362A6" w:rsidRDefault="00D362A6" w:rsidP="00D362A6">
            <w:pPr>
              <w:widowControl w:val="0"/>
              <w:spacing w:after="0" w:line="240" w:lineRule="auto"/>
              <w:jc w:val="center"/>
              <w:rPr>
                <w:rFonts w:ascii="Times New Roman" w:eastAsia="Arial" w:hAnsi="Times New Roman" w:cs="Times New Roman"/>
                <w:color w:val="000000"/>
                <w:sz w:val="20"/>
                <w:szCs w:val="20"/>
                <w:lang w:eastAsia="ru-RU"/>
              </w:rPr>
            </w:pPr>
          </w:p>
        </w:tc>
        <w:tc>
          <w:tcPr>
            <w:tcW w:w="2594" w:type="dxa"/>
            <w:tcBorders>
              <w:top w:val="single" w:sz="4" w:space="0" w:color="auto"/>
              <w:left w:val="single" w:sz="4" w:space="0" w:color="auto"/>
            </w:tcBorders>
            <w:shd w:val="clear" w:color="auto" w:fill="FFFFFF"/>
            <w:vAlign w:val="center"/>
          </w:tcPr>
          <w:p w:rsidR="00D362A6" w:rsidRPr="00D362A6" w:rsidRDefault="00D362A6" w:rsidP="00D362A6">
            <w:pPr>
              <w:widowControl w:val="0"/>
              <w:spacing w:after="0" w:line="240" w:lineRule="auto"/>
              <w:ind w:left="140"/>
              <w:rPr>
                <w:rFonts w:ascii="Times New Roman" w:eastAsia="Arial" w:hAnsi="Times New Roman" w:cs="Times New Roman"/>
                <w:color w:val="000000"/>
                <w:sz w:val="20"/>
                <w:szCs w:val="20"/>
                <w:lang w:eastAsia="ru-RU"/>
              </w:rPr>
            </w:pPr>
          </w:p>
        </w:tc>
        <w:tc>
          <w:tcPr>
            <w:tcW w:w="2694" w:type="dxa"/>
            <w:tcBorders>
              <w:top w:val="single" w:sz="4" w:space="0" w:color="auto"/>
              <w:left w:val="single" w:sz="4" w:space="0" w:color="auto"/>
            </w:tcBorders>
            <w:shd w:val="clear" w:color="auto" w:fill="FFFFFF"/>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701" w:type="dxa"/>
            <w:tcBorders>
              <w:top w:val="single" w:sz="4" w:space="0" w:color="auto"/>
              <w:left w:val="single" w:sz="4" w:space="0" w:color="auto"/>
              <w:right w:val="single" w:sz="4" w:space="0" w:color="auto"/>
            </w:tcBorders>
            <w:shd w:val="clear" w:color="auto" w:fill="FFFFFF"/>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r w:rsidR="00D362A6" w:rsidRPr="00D362A6" w:rsidTr="00E2110C">
        <w:trPr>
          <w:trHeight w:hRule="exact" w:val="432"/>
        </w:trPr>
        <w:tc>
          <w:tcPr>
            <w:tcW w:w="4891" w:type="dxa"/>
            <w:tcBorders>
              <w:top w:val="single" w:sz="4" w:space="0" w:color="auto"/>
              <w:left w:val="single" w:sz="4" w:space="0" w:color="auto"/>
              <w:bottom w:val="single" w:sz="4" w:space="0" w:color="auto"/>
            </w:tcBorders>
            <w:shd w:val="clear" w:color="auto" w:fill="FFFFFF"/>
          </w:tcPr>
          <w:p w:rsidR="00D362A6" w:rsidRPr="00D362A6" w:rsidRDefault="00D362A6" w:rsidP="00D362A6">
            <w:pPr>
              <w:widowControl w:val="0"/>
              <w:spacing w:after="0" w:line="240" w:lineRule="auto"/>
              <w:ind w:left="20"/>
              <w:rPr>
                <w:rFonts w:ascii="Times New Roman" w:eastAsia="Arial" w:hAnsi="Times New Roman" w:cs="Times New Roman"/>
                <w:color w:val="000000"/>
                <w:sz w:val="20"/>
                <w:szCs w:val="20"/>
                <w:lang w:eastAsia="ru-RU"/>
              </w:rPr>
            </w:pPr>
          </w:p>
        </w:tc>
        <w:tc>
          <w:tcPr>
            <w:tcW w:w="3298" w:type="dxa"/>
            <w:tcBorders>
              <w:top w:val="single" w:sz="4" w:space="0" w:color="auto"/>
              <w:left w:val="single" w:sz="4" w:space="0" w:color="auto"/>
              <w:bottom w:val="single" w:sz="4" w:space="0" w:color="auto"/>
            </w:tcBorders>
            <w:shd w:val="clear" w:color="auto" w:fill="FFFFFF"/>
            <w:vAlign w:val="center"/>
          </w:tcPr>
          <w:p w:rsidR="00D362A6" w:rsidRPr="00D362A6" w:rsidRDefault="00D362A6" w:rsidP="00D362A6">
            <w:pPr>
              <w:widowControl w:val="0"/>
              <w:spacing w:after="0" w:line="240" w:lineRule="auto"/>
              <w:jc w:val="center"/>
              <w:rPr>
                <w:rFonts w:ascii="Times New Roman" w:eastAsia="Arial" w:hAnsi="Times New Roman" w:cs="Times New Roman"/>
                <w:color w:val="000000"/>
                <w:sz w:val="20"/>
                <w:szCs w:val="20"/>
                <w:lang w:eastAsia="ru-RU"/>
              </w:rPr>
            </w:pPr>
          </w:p>
        </w:tc>
        <w:tc>
          <w:tcPr>
            <w:tcW w:w="2594" w:type="dxa"/>
            <w:tcBorders>
              <w:top w:val="single" w:sz="4" w:space="0" w:color="auto"/>
              <w:left w:val="single" w:sz="4" w:space="0" w:color="auto"/>
              <w:bottom w:val="single" w:sz="4" w:space="0" w:color="auto"/>
            </w:tcBorders>
            <w:shd w:val="clear" w:color="auto" w:fill="FFFFFF"/>
            <w:vAlign w:val="center"/>
          </w:tcPr>
          <w:p w:rsidR="00D362A6" w:rsidRPr="00D362A6" w:rsidRDefault="00D362A6" w:rsidP="00D362A6">
            <w:pPr>
              <w:widowControl w:val="0"/>
              <w:spacing w:after="0" w:line="240" w:lineRule="auto"/>
              <w:ind w:left="80"/>
              <w:rPr>
                <w:rFonts w:ascii="Times New Roman" w:eastAsia="Arial" w:hAnsi="Times New Roman" w:cs="Times New Roman"/>
                <w:color w:val="000000"/>
                <w:sz w:val="20"/>
                <w:szCs w:val="20"/>
                <w:lang w:eastAsia="ru-RU"/>
              </w:rPr>
            </w:pPr>
          </w:p>
        </w:tc>
        <w:tc>
          <w:tcPr>
            <w:tcW w:w="2694" w:type="dxa"/>
            <w:tcBorders>
              <w:top w:val="single" w:sz="4" w:space="0" w:color="auto"/>
              <w:left w:val="single" w:sz="4" w:space="0" w:color="auto"/>
              <w:bottom w:val="single" w:sz="4" w:space="0" w:color="auto"/>
            </w:tcBorders>
            <w:shd w:val="clear" w:color="auto" w:fill="FFFFFF"/>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r>
    </w:tbl>
    <w:p w:rsidR="00D362A6" w:rsidRPr="00D362A6" w:rsidRDefault="00D362A6" w:rsidP="00D362A6">
      <w:pPr>
        <w:widowControl w:val="0"/>
        <w:spacing w:after="0" w:line="240" w:lineRule="auto"/>
        <w:ind w:left="8900"/>
        <w:rPr>
          <w:rFonts w:ascii="Times New Roman" w:eastAsia="Arial" w:hAnsi="Times New Roman" w:cs="Times New Roman"/>
          <w:color w:val="000000"/>
          <w:sz w:val="20"/>
          <w:szCs w:val="20"/>
          <w:lang w:eastAsia="x-none"/>
        </w:rPr>
      </w:pPr>
    </w:p>
    <w:p w:rsidR="00D362A6" w:rsidRPr="00D362A6" w:rsidRDefault="00D362A6" w:rsidP="00D362A6">
      <w:pPr>
        <w:widowControl w:val="0"/>
        <w:spacing w:after="0" w:line="240" w:lineRule="auto"/>
        <w:ind w:left="8900"/>
        <w:rPr>
          <w:rFonts w:ascii="Times New Roman" w:eastAsia="Arial" w:hAnsi="Times New Roman" w:cs="Times New Roman"/>
          <w:color w:val="000000"/>
          <w:sz w:val="20"/>
          <w:szCs w:val="20"/>
          <w:lang w:eastAsia="x-none"/>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0"/>
          <w:szCs w:val="20"/>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pPr>
    </w:p>
    <w:tbl>
      <w:tblPr>
        <w:tblW w:w="16171" w:type="dxa"/>
        <w:tblInd w:w="-318" w:type="dxa"/>
        <w:tblLayout w:type="fixed"/>
        <w:tblLook w:val="04A0" w:firstRow="1" w:lastRow="0" w:firstColumn="1" w:lastColumn="0" w:noHBand="0" w:noVBand="1"/>
      </w:tblPr>
      <w:tblGrid>
        <w:gridCol w:w="801"/>
        <w:gridCol w:w="195"/>
        <w:gridCol w:w="607"/>
        <w:gridCol w:w="288"/>
        <w:gridCol w:w="104"/>
        <w:gridCol w:w="1265"/>
        <w:gridCol w:w="564"/>
        <w:gridCol w:w="436"/>
        <w:gridCol w:w="416"/>
        <w:gridCol w:w="338"/>
        <w:gridCol w:w="236"/>
        <w:gridCol w:w="407"/>
        <w:gridCol w:w="960"/>
        <w:gridCol w:w="303"/>
        <w:gridCol w:w="169"/>
        <w:gridCol w:w="791"/>
        <w:gridCol w:w="934"/>
        <w:gridCol w:w="26"/>
        <w:gridCol w:w="236"/>
        <w:gridCol w:w="977"/>
        <w:gridCol w:w="718"/>
        <w:gridCol w:w="259"/>
        <w:gridCol w:w="718"/>
        <w:gridCol w:w="259"/>
        <w:gridCol w:w="236"/>
        <w:gridCol w:w="516"/>
        <w:gridCol w:w="259"/>
        <w:gridCol w:w="107"/>
        <w:gridCol w:w="129"/>
        <w:gridCol w:w="133"/>
        <w:gridCol w:w="1781"/>
        <w:gridCol w:w="265"/>
        <w:gridCol w:w="369"/>
        <w:gridCol w:w="74"/>
        <w:gridCol w:w="295"/>
      </w:tblGrid>
      <w:tr w:rsidR="00D362A6" w:rsidRPr="00D362A6" w:rsidTr="00E2110C">
        <w:trPr>
          <w:gridAfter w:val="1"/>
          <w:wAfter w:w="295" w:type="dxa"/>
          <w:trHeight w:val="1005"/>
        </w:trPr>
        <w:tc>
          <w:tcPr>
            <w:tcW w:w="99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999"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1265"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100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754"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10626" w:type="dxa"/>
            <w:gridSpan w:val="23"/>
            <w:tcBorders>
              <w:top w:val="nil"/>
              <w:left w:val="nil"/>
              <w:bottom w:val="nil"/>
              <w:right w:val="nil"/>
            </w:tcBorders>
            <w:shd w:val="clear" w:color="auto" w:fill="auto"/>
            <w:vAlign w:val="bottom"/>
            <w:hideMark/>
          </w:tcPr>
          <w:p w:rsidR="00D362A6" w:rsidRPr="00D362A6" w:rsidRDefault="00D362A6" w:rsidP="00D362A6">
            <w:pPr>
              <w:spacing w:after="0" w:line="240" w:lineRule="auto"/>
              <w:ind w:left="3828"/>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Приложение №4</w:t>
            </w:r>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r w:rsidRPr="00D362A6">
              <w:rPr>
                <w:rFonts w:ascii="Times New Roman" w:eastAsia="Arial" w:hAnsi="Times New Roman" w:cs="Times New Roman"/>
                <w:bCs/>
                <w:color w:val="000000"/>
                <w:sz w:val="20"/>
                <w:szCs w:val="20"/>
                <w:lang w:eastAsia="x-none"/>
              </w:rPr>
              <w:t>к</w:t>
            </w:r>
            <w:r w:rsidRPr="00D362A6">
              <w:rPr>
                <w:rFonts w:ascii="Times New Roman" w:eastAsia="Arial" w:hAnsi="Times New Roman" w:cs="Times New Roman"/>
                <w:bCs/>
                <w:color w:val="000000"/>
                <w:sz w:val="20"/>
                <w:szCs w:val="20"/>
                <w:lang w:val="x-none" w:eastAsia="x-none"/>
              </w:rPr>
              <w:t xml:space="preserve"> </w:t>
            </w:r>
            <w:r w:rsidRPr="00D362A6">
              <w:rPr>
                <w:rFonts w:ascii="Times New Roman" w:eastAsia="Times New Roman" w:hAnsi="Times New Roman" w:cs="Times New Roman"/>
                <w:color w:val="000000"/>
                <w:sz w:val="20"/>
                <w:szCs w:val="20"/>
                <w:lang w:val="x-none" w:eastAsia="x-none"/>
              </w:rPr>
              <w:t xml:space="preserve">Порядку составления и ведения  сводной бюджетной росписи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Республики Башкортостан, </w:t>
            </w:r>
            <w:r w:rsidRPr="00D362A6">
              <w:rPr>
                <w:rFonts w:ascii="Times New Roman" w:eastAsia="Times New Roman" w:hAnsi="Times New Roman" w:cs="Times New Roman"/>
                <w:color w:val="000000"/>
                <w:sz w:val="20"/>
                <w:szCs w:val="20"/>
                <w:lang w:eastAsia="x-none"/>
              </w:rPr>
              <w:t xml:space="preserve"> </w:t>
            </w:r>
            <w:r w:rsidRPr="00D362A6">
              <w:rPr>
                <w:rFonts w:ascii="Times New Roman" w:eastAsia="Times New Roman" w:hAnsi="Times New Roman" w:cs="Times New Roman"/>
                <w:color w:val="000000"/>
                <w:sz w:val="20"/>
                <w:szCs w:val="20"/>
                <w:lang w:val="x-none" w:eastAsia="x-none"/>
              </w:rPr>
              <w:t>бюджетных росписей главных распорядителей (распорядителей) средств бюджета сельского поселения</w:t>
            </w:r>
            <w:r w:rsidRPr="00D362A6">
              <w:rPr>
                <w:rFonts w:ascii="Times New Roman" w:eastAsia="Times New Roman" w:hAnsi="Times New Roman" w:cs="Times New Roman"/>
                <w:color w:val="000000"/>
                <w:sz w:val="20"/>
                <w:szCs w:val="20"/>
                <w:lang w:eastAsia="x-none"/>
              </w:rPr>
              <w:t xml:space="preserve"> </w:t>
            </w:r>
            <w:r w:rsidRPr="00D362A6">
              <w:rPr>
                <w:rFonts w:ascii="Times New Roman" w:eastAsia="Times New Roman" w:hAnsi="Times New Roman" w:cs="Times New Roman"/>
                <w:color w:val="000000"/>
                <w:sz w:val="20"/>
                <w:szCs w:val="20"/>
                <w:lang w:val="x-none" w:eastAsia="x-none"/>
              </w:rPr>
              <w:t xml:space="preserve"> </w:t>
            </w:r>
          </w:p>
          <w:p w:rsidR="00D362A6" w:rsidRPr="00D362A6" w:rsidRDefault="00D362A6" w:rsidP="00D362A6">
            <w:pPr>
              <w:keepNext/>
              <w:keepLines/>
              <w:widowControl w:val="0"/>
              <w:spacing w:after="0" w:line="240" w:lineRule="auto"/>
              <w:outlineLvl w:val="0"/>
              <w:rPr>
                <w:rFonts w:ascii="Times New Roman" w:eastAsia="Times New Roman" w:hAnsi="Times New Roman" w:cs="Times New Roman"/>
                <w:color w:val="000000"/>
                <w:sz w:val="20"/>
                <w:szCs w:val="20"/>
                <w:lang w:eastAsia="x-none"/>
              </w:rPr>
            </w:pPr>
            <w:r w:rsidRPr="00D362A6">
              <w:rPr>
                <w:rFonts w:ascii="Times New Roman" w:eastAsia="Times New Roman" w:hAnsi="Times New Roman" w:cs="Times New Roman"/>
                <w:color w:val="000000"/>
                <w:sz w:val="20"/>
                <w:szCs w:val="20"/>
                <w:lang w:eastAsia="x-none"/>
              </w:rPr>
              <w:t xml:space="preserve">                                                                             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w:t>
            </w:r>
          </w:p>
          <w:p w:rsidR="00D362A6" w:rsidRPr="00D362A6" w:rsidRDefault="00D362A6" w:rsidP="00D362A6">
            <w:pPr>
              <w:keepNext/>
              <w:keepLines/>
              <w:widowControl w:val="0"/>
              <w:spacing w:after="0" w:line="240" w:lineRule="auto"/>
              <w:outlineLvl w:val="0"/>
              <w:rPr>
                <w:rFonts w:ascii="Times New Roman" w:eastAsia="Times New Roman" w:hAnsi="Times New Roman" w:cs="Times New Roman"/>
                <w:color w:val="000000"/>
                <w:sz w:val="20"/>
                <w:szCs w:val="20"/>
                <w:lang w:val="x-none" w:eastAsia="x-none"/>
              </w:rPr>
            </w:pPr>
            <w:r w:rsidRPr="00D362A6">
              <w:rPr>
                <w:rFonts w:ascii="Times New Roman" w:eastAsia="Times New Roman" w:hAnsi="Times New Roman" w:cs="Times New Roman"/>
                <w:color w:val="000000"/>
                <w:sz w:val="20"/>
                <w:szCs w:val="20"/>
                <w:lang w:eastAsia="x-none"/>
              </w:rPr>
              <w:t xml:space="preserve">                                                         </w:t>
            </w:r>
            <w:r w:rsidRPr="00D362A6">
              <w:rPr>
                <w:rFonts w:ascii="Times New Roman" w:eastAsia="Times New Roman" w:hAnsi="Times New Roman" w:cs="Times New Roman"/>
                <w:color w:val="000000"/>
                <w:sz w:val="20"/>
                <w:szCs w:val="20"/>
                <w:lang w:val="x-none" w:eastAsia="x-none"/>
              </w:rPr>
              <w:t xml:space="preserve"> </w:t>
            </w:r>
            <w:r w:rsidRPr="00D362A6">
              <w:rPr>
                <w:rFonts w:ascii="Times New Roman" w:eastAsia="Times New Roman" w:hAnsi="Times New Roman" w:cs="Times New Roman"/>
                <w:color w:val="000000"/>
                <w:sz w:val="20"/>
                <w:szCs w:val="20"/>
                <w:lang w:eastAsia="x-none"/>
              </w:rPr>
              <w:t xml:space="preserve">                   </w:t>
            </w:r>
            <w:r w:rsidRPr="00D362A6">
              <w:rPr>
                <w:rFonts w:ascii="Times New Roman" w:eastAsia="Times New Roman" w:hAnsi="Times New Roman" w:cs="Times New Roman"/>
                <w:color w:val="000000"/>
                <w:sz w:val="20"/>
                <w:szCs w:val="20"/>
                <w:lang w:val="x-none" w:eastAsia="x-none"/>
              </w:rPr>
              <w:t xml:space="preserve">(главных администраторов </w:t>
            </w:r>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r w:rsidRPr="00D362A6">
              <w:rPr>
                <w:rFonts w:ascii="Times New Roman" w:eastAsia="Times New Roman" w:hAnsi="Times New Roman" w:cs="Times New Roman"/>
                <w:color w:val="000000"/>
                <w:sz w:val="20"/>
                <w:szCs w:val="20"/>
                <w:lang w:val="x-none" w:eastAsia="x-none"/>
              </w:rPr>
              <w:t xml:space="preserve">финансирования дефицита бюджета сельского поселения </w:t>
            </w:r>
            <w:r w:rsidRPr="00D362A6">
              <w:rPr>
                <w:rFonts w:ascii="Times New Roman" w:eastAsia="Times New Roman" w:hAnsi="Times New Roman" w:cs="Times New Roman"/>
                <w:color w:val="000000"/>
                <w:sz w:val="20"/>
                <w:szCs w:val="20"/>
                <w:lang w:eastAsia="x-none"/>
              </w:rPr>
              <w:t xml:space="preserve">Микяшевский </w:t>
            </w:r>
            <w:r w:rsidRPr="00D362A6">
              <w:rPr>
                <w:rFonts w:ascii="Times New Roman" w:eastAsia="Times New Roman" w:hAnsi="Times New Roman" w:cs="Times New Roman"/>
                <w:color w:val="000000"/>
                <w:sz w:val="20"/>
                <w:szCs w:val="20"/>
                <w:lang w:val="x-none" w:eastAsia="x-none"/>
              </w:rPr>
              <w:t>сельсовет муниципального района Давлекановский район)</w:t>
            </w:r>
          </w:p>
          <w:p w:rsidR="00D362A6" w:rsidRPr="00D362A6" w:rsidRDefault="00D362A6" w:rsidP="00D362A6">
            <w:pPr>
              <w:spacing w:after="0" w:line="240" w:lineRule="auto"/>
              <w:jc w:val="right"/>
              <w:rPr>
                <w:rFonts w:ascii="Times New Roman" w:eastAsia="Times New Roman" w:hAnsi="Times New Roman" w:cs="Times New Roman"/>
                <w:color w:val="000000"/>
                <w:sz w:val="20"/>
                <w:szCs w:val="20"/>
                <w:lang w:val="x-none" w:eastAsia="ru-RU"/>
              </w:rPr>
            </w:pPr>
          </w:p>
        </w:tc>
      </w:tr>
      <w:tr w:rsidR="00D362A6" w:rsidRPr="00D362A6" w:rsidTr="00E2110C">
        <w:trPr>
          <w:gridAfter w:val="4"/>
          <w:wAfter w:w="1003" w:type="dxa"/>
          <w:trHeight w:val="87"/>
        </w:trPr>
        <w:tc>
          <w:tcPr>
            <w:tcW w:w="5657" w:type="dxa"/>
            <w:gridSpan w:val="1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328"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УТВЕРЖДАЮ</w:t>
            </w:r>
          </w:p>
        </w:tc>
      </w:tr>
      <w:tr w:rsidR="00D362A6" w:rsidRPr="00D362A6" w:rsidTr="00E2110C">
        <w:trPr>
          <w:trHeight w:val="240"/>
        </w:trPr>
        <w:tc>
          <w:tcPr>
            <w:tcW w:w="6617"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77"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77" w:type="dxa"/>
            <w:gridSpan w:val="2"/>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77" w:type="dxa"/>
            <w:gridSpan w:val="2"/>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36"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011"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179"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369" w:type="dxa"/>
            <w:vAlign w:val="bottom"/>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369" w:type="dxa"/>
            <w:gridSpan w:val="2"/>
            <w:vAlign w:val="bottom"/>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240"/>
        </w:trPr>
        <w:tc>
          <w:tcPr>
            <w:tcW w:w="6617"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328"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(наименование должности лица, утверждающего бюджетную смету)</w:t>
            </w:r>
          </w:p>
        </w:tc>
      </w:tr>
      <w:tr w:rsidR="00D362A6" w:rsidRPr="00D362A6" w:rsidTr="00E2110C">
        <w:trPr>
          <w:gridAfter w:val="3"/>
          <w:wAfter w:w="738" w:type="dxa"/>
          <w:trHeight w:val="19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193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8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101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69"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204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240"/>
        </w:trPr>
        <w:tc>
          <w:tcPr>
            <w:tcW w:w="6617"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328" w:type="dxa"/>
            <w:gridSpan w:val="13"/>
            <w:tcBorders>
              <w:top w:val="single" w:sz="4" w:space="0" w:color="auto"/>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________________________             ____________________________________________________</w:t>
            </w:r>
          </w:p>
        </w:tc>
      </w:tr>
      <w:tr w:rsidR="00D362A6" w:rsidRPr="00D362A6" w:rsidTr="00E2110C">
        <w:trPr>
          <w:gridAfter w:val="4"/>
          <w:wAfter w:w="1003" w:type="dxa"/>
          <w:trHeight w:val="240"/>
        </w:trPr>
        <w:tc>
          <w:tcPr>
            <w:tcW w:w="5657" w:type="dxa"/>
            <w:gridSpan w:val="1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285" w:type="dxa"/>
            <w:gridSpan w:val="10"/>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                   (подпись)                                 (расшифровка подписи)</w:t>
            </w:r>
          </w:p>
        </w:tc>
        <w:tc>
          <w:tcPr>
            <w:tcW w:w="204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225"/>
        </w:trPr>
        <w:tc>
          <w:tcPr>
            <w:tcW w:w="6617"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328"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 _____________ 20____г.</w:t>
            </w:r>
          </w:p>
        </w:tc>
      </w:tr>
      <w:tr w:rsidR="00D362A6" w:rsidRPr="00D362A6" w:rsidTr="00E2110C">
        <w:trPr>
          <w:gridAfter w:val="4"/>
          <w:wAfter w:w="1003" w:type="dxa"/>
          <w:trHeight w:val="221"/>
        </w:trPr>
        <w:tc>
          <w:tcPr>
            <w:tcW w:w="6617"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7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28"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7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25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3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7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409" w:type="dxa"/>
            <w:gridSpan w:val="5"/>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КОДЫ</w:t>
            </w:r>
          </w:p>
        </w:tc>
      </w:tr>
      <w:tr w:rsidR="00D362A6" w:rsidRPr="00D362A6" w:rsidTr="00E2110C">
        <w:trPr>
          <w:gridAfter w:val="4"/>
          <w:wAfter w:w="1003" w:type="dxa"/>
          <w:trHeight w:val="410"/>
        </w:trPr>
        <w:tc>
          <w:tcPr>
            <w:tcW w:w="10771" w:type="dxa"/>
            <w:gridSpan w:val="21"/>
            <w:tcBorders>
              <w:top w:val="nil"/>
              <w:left w:val="nil"/>
              <w:bottom w:val="nil"/>
              <w:right w:val="nil"/>
            </w:tcBorders>
            <w:shd w:val="clear" w:color="auto" w:fill="auto"/>
            <w:vAlign w:val="bottom"/>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14"/>
                <w:szCs w:val="14"/>
                <w:lang w:eastAsia="ru-RU"/>
              </w:rPr>
            </w:pPr>
            <w:r w:rsidRPr="00D362A6">
              <w:rPr>
                <w:rFonts w:ascii="Times New Roman" w:eastAsia="Times New Roman" w:hAnsi="Times New Roman" w:cs="Times New Roman"/>
                <w:bCs/>
                <w:color w:val="000000"/>
                <w:sz w:val="14"/>
                <w:szCs w:val="14"/>
                <w:lang w:eastAsia="ru-RU"/>
              </w:rPr>
              <w:t xml:space="preserve">ИЗМЕНЕНИЕ №___ ПОКАЗАТЕЛЕЙ БЮДЖЕТНОЙ СМЕТЫ НА ________ ГОД </w:t>
            </w:r>
            <w:r w:rsidRPr="00D362A6">
              <w:rPr>
                <w:rFonts w:ascii="Times New Roman" w:eastAsia="Times New Roman" w:hAnsi="Times New Roman" w:cs="Times New Roman"/>
                <w:bCs/>
                <w:color w:val="000000"/>
                <w:sz w:val="14"/>
                <w:szCs w:val="14"/>
                <w:lang w:eastAsia="ru-RU"/>
              </w:rPr>
              <w:br/>
              <w:t>И НА ПЛАНОВЫЙ ПЕРИОД ___________________________  ГОДОВ</w:t>
            </w:r>
          </w:p>
        </w:tc>
        <w:tc>
          <w:tcPr>
            <w:tcW w:w="1988" w:type="dxa"/>
            <w:gridSpan w:val="5"/>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Форма по ОКУД</w:t>
            </w:r>
          </w:p>
        </w:tc>
        <w:tc>
          <w:tcPr>
            <w:tcW w:w="2409"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0501013</w:t>
            </w:r>
          </w:p>
        </w:tc>
      </w:tr>
      <w:tr w:rsidR="00D362A6" w:rsidRPr="00D362A6" w:rsidTr="00E2110C">
        <w:trPr>
          <w:gridAfter w:val="4"/>
          <w:wAfter w:w="1003" w:type="dxa"/>
          <w:trHeight w:val="255"/>
        </w:trPr>
        <w:tc>
          <w:tcPr>
            <w:tcW w:w="10771" w:type="dxa"/>
            <w:gridSpan w:val="21"/>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от "____" ____________ 20____г.</w:t>
            </w:r>
          </w:p>
        </w:tc>
        <w:tc>
          <w:tcPr>
            <w:tcW w:w="1988" w:type="dxa"/>
            <w:gridSpan w:val="5"/>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Дата</w:t>
            </w:r>
          </w:p>
        </w:tc>
        <w:tc>
          <w:tcPr>
            <w:tcW w:w="366" w:type="dxa"/>
            <w:gridSpan w:val="2"/>
            <w:tcBorders>
              <w:top w:val="nil"/>
              <w:left w:val="single" w:sz="8" w:space="0" w:color="auto"/>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043" w:type="dxa"/>
            <w:gridSpan w:val="3"/>
            <w:tcBorders>
              <w:top w:val="nil"/>
              <w:left w:val="nil"/>
              <w:bottom w:val="single" w:sz="4" w:space="0" w:color="auto"/>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25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3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729"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ОКПО</w:t>
            </w:r>
          </w:p>
        </w:tc>
        <w:tc>
          <w:tcPr>
            <w:tcW w:w="628" w:type="dxa"/>
            <w:gridSpan w:val="4"/>
            <w:tcBorders>
              <w:top w:val="nil"/>
              <w:left w:val="single" w:sz="8" w:space="0" w:color="auto"/>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781" w:type="dxa"/>
            <w:tcBorders>
              <w:top w:val="nil"/>
              <w:left w:val="nil"/>
              <w:bottom w:val="single" w:sz="4" w:space="0" w:color="auto"/>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255"/>
        </w:trPr>
        <w:tc>
          <w:tcPr>
            <w:tcW w:w="8840" w:type="dxa"/>
            <w:gridSpan w:val="18"/>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Получатель бюджетных средств_____________________________________________________________________________________________</w:t>
            </w: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706" w:type="dxa"/>
            <w:gridSpan w:val="6"/>
            <w:tcBorders>
              <w:top w:val="nil"/>
              <w:left w:val="nil"/>
              <w:bottom w:val="nil"/>
              <w:right w:val="single" w:sz="8" w:space="0" w:color="000000"/>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Перечню (Реестру)</w:t>
            </w:r>
          </w:p>
        </w:tc>
        <w:tc>
          <w:tcPr>
            <w:tcW w:w="628"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781" w:type="dxa"/>
            <w:tcBorders>
              <w:top w:val="nil"/>
              <w:left w:val="nil"/>
              <w:bottom w:val="nil"/>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240"/>
        </w:trPr>
        <w:tc>
          <w:tcPr>
            <w:tcW w:w="10771" w:type="dxa"/>
            <w:gridSpan w:val="21"/>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Главный распорядитель бюджетных средств </w:t>
            </w:r>
          </w:p>
        </w:tc>
        <w:tc>
          <w:tcPr>
            <w:tcW w:w="1988" w:type="dxa"/>
            <w:gridSpan w:val="5"/>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БК</w:t>
            </w:r>
          </w:p>
        </w:tc>
        <w:tc>
          <w:tcPr>
            <w:tcW w:w="366" w:type="dxa"/>
            <w:gridSpan w:val="2"/>
            <w:tcBorders>
              <w:top w:val="single" w:sz="4" w:space="0" w:color="auto"/>
              <w:left w:val="single" w:sz="8" w:space="0" w:color="auto"/>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043" w:type="dxa"/>
            <w:gridSpan w:val="3"/>
            <w:tcBorders>
              <w:top w:val="single" w:sz="4" w:space="0" w:color="auto"/>
              <w:left w:val="nil"/>
              <w:bottom w:val="single" w:sz="4" w:space="0" w:color="auto"/>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240"/>
        </w:trPr>
        <w:tc>
          <w:tcPr>
            <w:tcW w:w="160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Наименование бюджета</w:t>
            </w: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880" w:type="dxa"/>
            <w:gridSpan w:val="17"/>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88" w:type="dxa"/>
            <w:gridSpan w:val="5"/>
            <w:tcBorders>
              <w:top w:val="nil"/>
              <w:left w:val="nil"/>
              <w:bottom w:val="nil"/>
              <w:right w:val="single" w:sz="8" w:space="0" w:color="000000"/>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ОКАТО</w:t>
            </w:r>
          </w:p>
        </w:tc>
        <w:tc>
          <w:tcPr>
            <w:tcW w:w="36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043" w:type="dxa"/>
            <w:gridSpan w:val="3"/>
            <w:tcBorders>
              <w:top w:val="nil"/>
              <w:left w:val="nil"/>
              <w:bottom w:val="nil"/>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300"/>
        </w:trPr>
        <w:tc>
          <w:tcPr>
            <w:tcW w:w="8840" w:type="dxa"/>
            <w:gridSpan w:val="18"/>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Единица измерения:  </w:t>
            </w:r>
            <w:proofErr w:type="spellStart"/>
            <w:r w:rsidRPr="00D362A6">
              <w:rPr>
                <w:rFonts w:ascii="Times New Roman" w:eastAsia="Times New Roman" w:hAnsi="Times New Roman" w:cs="Times New Roman"/>
                <w:color w:val="000000"/>
                <w:sz w:val="14"/>
                <w:szCs w:val="14"/>
                <w:lang w:eastAsia="ru-RU"/>
              </w:rPr>
              <w:t>руб</w:t>
            </w:r>
            <w:proofErr w:type="spellEnd"/>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729"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ОКЕИ</w:t>
            </w:r>
          </w:p>
        </w:tc>
        <w:tc>
          <w:tcPr>
            <w:tcW w:w="2409" w:type="dxa"/>
            <w:gridSpan w:val="5"/>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383</w:t>
            </w:r>
          </w:p>
        </w:tc>
      </w:tr>
      <w:tr w:rsidR="00D362A6" w:rsidRPr="00D362A6" w:rsidTr="00E2110C">
        <w:trPr>
          <w:gridAfter w:val="4"/>
          <w:wAfter w:w="1003" w:type="dxa"/>
          <w:trHeight w:val="25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317" w:type="dxa"/>
            <w:gridSpan w:val="11"/>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_______________________________________________</w:t>
            </w: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729" w:type="dxa"/>
            <w:gridSpan w:val="4"/>
            <w:tcBorders>
              <w:top w:val="nil"/>
              <w:left w:val="nil"/>
              <w:bottom w:val="nil"/>
              <w:right w:val="single" w:sz="8" w:space="0" w:color="000000"/>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ОКВ</w:t>
            </w:r>
          </w:p>
        </w:tc>
        <w:tc>
          <w:tcPr>
            <w:tcW w:w="628" w:type="dxa"/>
            <w:gridSpan w:val="4"/>
            <w:tcBorders>
              <w:top w:val="nil"/>
              <w:left w:val="nil"/>
              <w:bottom w:val="single" w:sz="8"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781" w:type="dxa"/>
            <w:tcBorders>
              <w:top w:val="nil"/>
              <w:left w:val="nil"/>
              <w:bottom w:val="single" w:sz="8" w:space="0" w:color="auto"/>
              <w:right w:val="single" w:sz="8"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210"/>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317" w:type="dxa"/>
            <w:gridSpan w:val="11"/>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(наименование иностранной валюты)</w:t>
            </w: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7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628"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7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22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3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7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28"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7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270"/>
        </w:trPr>
        <w:tc>
          <w:tcPr>
            <w:tcW w:w="1891" w:type="dxa"/>
            <w:gridSpan w:val="4"/>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Наименование показателя</w:t>
            </w:r>
          </w:p>
        </w:tc>
        <w:tc>
          <w:tcPr>
            <w:tcW w:w="1933" w:type="dxa"/>
            <w:gridSpan w:val="3"/>
            <w:tcBorders>
              <w:top w:val="single" w:sz="4" w:space="0" w:color="auto"/>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Код </w:t>
            </w:r>
          </w:p>
        </w:tc>
        <w:tc>
          <w:tcPr>
            <w:tcW w:w="6947" w:type="dxa"/>
            <w:gridSpan w:val="14"/>
            <w:tcBorders>
              <w:top w:val="single" w:sz="4"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Код по бюджетной классификации Российской Федерации</w:t>
            </w:r>
          </w:p>
        </w:tc>
        <w:tc>
          <w:tcPr>
            <w:tcW w:w="4397" w:type="dxa"/>
            <w:gridSpan w:val="10"/>
            <w:tcBorders>
              <w:top w:val="single" w:sz="4"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Сумма изменения</w:t>
            </w:r>
            <w:proofErr w:type="gramStart"/>
            <w:r w:rsidRPr="00D362A6">
              <w:rPr>
                <w:rFonts w:ascii="Times New Roman" w:eastAsia="Times New Roman" w:hAnsi="Times New Roman" w:cs="Times New Roman"/>
                <w:color w:val="000000"/>
                <w:sz w:val="14"/>
                <w:szCs w:val="14"/>
                <w:lang w:eastAsia="ru-RU"/>
              </w:rPr>
              <w:t xml:space="preserve"> (+, -)</w:t>
            </w:r>
            <w:proofErr w:type="gramEnd"/>
          </w:p>
        </w:tc>
      </w:tr>
      <w:tr w:rsidR="00D362A6" w:rsidRPr="00D362A6" w:rsidTr="00E2110C">
        <w:trPr>
          <w:gridAfter w:val="4"/>
          <w:wAfter w:w="1003" w:type="dxa"/>
          <w:trHeight w:val="25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288"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933" w:type="dxa"/>
            <w:gridSpan w:val="3"/>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строки</w:t>
            </w:r>
          </w:p>
        </w:tc>
        <w:tc>
          <w:tcPr>
            <w:tcW w:w="852" w:type="dxa"/>
            <w:gridSpan w:val="2"/>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раздела</w:t>
            </w:r>
          </w:p>
        </w:tc>
        <w:tc>
          <w:tcPr>
            <w:tcW w:w="981" w:type="dxa"/>
            <w:gridSpan w:val="3"/>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roofErr w:type="spellStart"/>
            <w:r w:rsidRPr="00D362A6">
              <w:rPr>
                <w:rFonts w:ascii="Times New Roman" w:eastAsia="Times New Roman" w:hAnsi="Times New Roman" w:cs="Times New Roman"/>
                <w:color w:val="000000"/>
                <w:sz w:val="14"/>
                <w:szCs w:val="14"/>
                <w:lang w:eastAsia="ru-RU"/>
              </w:rPr>
              <w:t>подраз</w:t>
            </w:r>
            <w:proofErr w:type="spellEnd"/>
            <w:r w:rsidRPr="00D362A6">
              <w:rPr>
                <w:rFonts w:ascii="Times New Roman" w:eastAsia="Times New Roman" w:hAnsi="Times New Roman" w:cs="Times New Roman"/>
                <w:color w:val="000000"/>
                <w:sz w:val="14"/>
                <w:szCs w:val="14"/>
                <w:lang w:eastAsia="ru-RU"/>
              </w:rPr>
              <w:t>-</w:t>
            </w:r>
          </w:p>
        </w:tc>
        <w:tc>
          <w:tcPr>
            <w:tcW w:w="1263"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целевой статьи</w:t>
            </w:r>
          </w:p>
        </w:tc>
        <w:tc>
          <w:tcPr>
            <w:tcW w:w="960" w:type="dxa"/>
            <w:gridSpan w:val="2"/>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вида</w:t>
            </w:r>
          </w:p>
        </w:tc>
        <w:tc>
          <w:tcPr>
            <w:tcW w:w="934"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КОСГУ</w:t>
            </w:r>
          </w:p>
        </w:tc>
        <w:tc>
          <w:tcPr>
            <w:tcW w:w="1957" w:type="dxa"/>
            <w:gridSpan w:val="4"/>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код </w:t>
            </w:r>
            <w:proofErr w:type="gramStart"/>
            <w:r w:rsidRPr="00D362A6">
              <w:rPr>
                <w:rFonts w:ascii="Times New Roman" w:eastAsia="Times New Roman" w:hAnsi="Times New Roman" w:cs="Times New Roman"/>
                <w:color w:val="000000"/>
                <w:sz w:val="14"/>
                <w:szCs w:val="14"/>
                <w:lang w:eastAsia="ru-RU"/>
              </w:rPr>
              <w:t>аналитического</w:t>
            </w:r>
            <w:proofErr w:type="gramEnd"/>
          </w:p>
        </w:tc>
        <w:tc>
          <w:tcPr>
            <w:tcW w:w="1988" w:type="dxa"/>
            <w:gridSpan w:val="5"/>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 рублях</w:t>
            </w:r>
          </w:p>
        </w:tc>
        <w:tc>
          <w:tcPr>
            <w:tcW w:w="2409" w:type="dxa"/>
            <w:gridSpan w:val="5"/>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 валюте</w:t>
            </w:r>
          </w:p>
        </w:tc>
      </w:tr>
      <w:tr w:rsidR="00D362A6" w:rsidRPr="00D362A6" w:rsidTr="00E2110C">
        <w:trPr>
          <w:gridAfter w:val="4"/>
          <w:wAfter w:w="1003" w:type="dxa"/>
          <w:trHeight w:val="240"/>
        </w:trPr>
        <w:tc>
          <w:tcPr>
            <w:tcW w:w="801"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802" w:type="dxa"/>
            <w:gridSpan w:val="2"/>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88"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933" w:type="dxa"/>
            <w:gridSpan w:val="3"/>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852" w:type="dxa"/>
            <w:gridSpan w:val="2"/>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81" w:type="dxa"/>
            <w:gridSpan w:val="3"/>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дела</w:t>
            </w:r>
          </w:p>
        </w:tc>
        <w:tc>
          <w:tcPr>
            <w:tcW w:w="960"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303"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расходов</w:t>
            </w:r>
          </w:p>
        </w:tc>
        <w:tc>
          <w:tcPr>
            <w:tcW w:w="934" w:type="dxa"/>
            <w:vMerge/>
            <w:tcBorders>
              <w:top w:val="nil"/>
              <w:left w:val="nil"/>
              <w:bottom w:val="single" w:sz="4" w:space="0" w:color="auto"/>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57" w:type="dxa"/>
            <w:gridSpan w:val="4"/>
            <w:tcBorders>
              <w:top w:val="nil"/>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показателя*</w:t>
            </w:r>
          </w:p>
        </w:tc>
        <w:tc>
          <w:tcPr>
            <w:tcW w:w="1988" w:type="dxa"/>
            <w:gridSpan w:val="5"/>
            <w:tcBorders>
              <w:top w:val="nil"/>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366" w:type="dxa"/>
            <w:gridSpan w:val="2"/>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043" w:type="dxa"/>
            <w:gridSpan w:val="3"/>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255"/>
        </w:trPr>
        <w:tc>
          <w:tcPr>
            <w:tcW w:w="1891" w:type="dxa"/>
            <w:gridSpan w:val="4"/>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1</w:t>
            </w:r>
          </w:p>
        </w:tc>
        <w:tc>
          <w:tcPr>
            <w:tcW w:w="1933" w:type="dxa"/>
            <w:gridSpan w:val="3"/>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2</w:t>
            </w:r>
          </w:p>
        </w:tc>
        <w:tc>
          <w:tcPr>
            <w:tcW w:w="852" w:type="dxa"/>
            <w:gridSpan w:val="2"/>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3</w:t>
            </w:r>
          </w:p>
        </w:tc>
        <w:tc>
          <w:tcPr>
            <w:tcW w:w="981" w:type="dxa"/>
            <w:gridSpan w:val="3"/>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4</w:t>
            </w:r>
          </w:p>
        </w:tc>
        <w:tc>
          <w:tcPr>
            <w:tcW w:w="1263"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5</w:t>
            </w:r>
          </w:p>
        </w:tc>
        <w:tc>
          <w:tcPr>
            <w:tcW w:w="960" w:type="dxa"/>
            <w:gridSpan w:val="2"/>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6</w:t>
            </w:r>
          </w:p>
        </w:tc>
        <w:tc>
          <w:tcPr>
            <w:tcW w:w="934" w:type="dxa"/>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7</w:t>
            </w:r>
          </w:p>
        </w:tc>
        <w:tc>
          <w:tcPr>
            <w:tcW w:w="1957" w:type="dxa"/>
            <w:gridSpan w:val="4"/>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8</w:t>
            </w:r>
          </w:p>
        </w:tc>
        <w:tc>
          <w:tcPr>
            <w:tcW w:w="1988" w:type="dxa"/>
            <w:gridSpan w:val="5"/>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9</w:t>
            </w:r>
          </w:p>
        </w:tc>
        <w:tc>
          <w:tcPr>
            <w:tcW w:w="2409" w:type="dxa"/>
            <w:gridSpan w:val="5"/>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10</w:t>
            </w:r>
          </w:p>
        </w:tc>
      </w:tr>
      <w:tr w:rsidR="00D362A6" w:rsidRPr="00D362A6" w:rsidTr="00E2110C">
        <w:trPr>
          <w:gridAfter w:val="4"/>
          <w:wAfter w:w="1003" w:type="dxa"/>
          <w:trHeight w:val="259"/>
        </w:trPr>
        <w:tc>
          <w:tcPr>
            <w:tcW w:w="1891" w:type="dxa"/>
            <w:gridSpan w:val="4"/>
            <w:tcBorders>
              <w:top w:val="single" w:sz="4" w:space="0" w:color="auto"/>
              <w:left w:val="nil"/>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933" w:type="dxa"/>
            <w:gridSpan w:val="3"/>
            <w:tcBorders>
              <w:top w:val="nil"/>
              <w:left w:val="nil"/>
              <w:bottom w:val="single" w:sz="8"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852" w:type="dxa"/>
            <w:gridSpan w:val="2"/>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81" w:type="dxa"/>
            <w:gridSpan w:val="3"/>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263" w:type="dxa"/>
            <w:gridSpan w:val="2"/>
            <w:tcBorders>
              <w:top w:val="single" w:sz="8"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gridSpan w:val="2"/>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34" w:type="dxa"/>
            <w:tcBorders>
              <w:top w:val="single" w:sz="8"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957" w:type="dxa"/>
            <w:gridSpan w:val="4"/>
            <w:tcBorders>
              <w:top w:val="single" w:sz="8" w:space="0" w:color="auto"/>
              <w:left w:val="nil"/>
              <w:bottom w:val="single" w:sz="4" w:space="0" w:color="auto"/>
              <w:right w:val="single" w:sz="4" w:space="0" w:color="000000"/>
            </w:tcBorders>
            <w:shd w:val="clear" w:color="auto" w:fill="auto"/>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988" w:type="dxa"/>
            <w:gridSpan w:val="5"/>
            <w:tcBorders>
              <w:top w:val="single" w:sz="4"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409" w:type="dxa"/>
            <w:gridSpan w:val="5"/>
            <w:tcBorders>
              <w:top w:val="single" w:sz="4" w:space="0" w:color="auto"/>
              <w:left w:val="nil"/>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255"/>
        </w:trPr>
        <w:tc>
          <w:tcPr>
            <w:tcW w:w="3824" w:type="dxa"/>
            <w:gridSpan w:val="7"/>
            <w:tcBorders>
              <w:top w:val="single" w:sz="4" w:space="0" w:color="auto"/>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14"/>
                <w:szCs w:val="14"/>
                <w:lang w:eastAsia="ru-RU"/>
              </w:rPr>
            </w:pPr>
            <w:r w:rsidRPr="00D362A6">
              <w:rPr>
                <w:rFonts w:ascii="Times New Roman" w:eastAsia="Times New Roman" w:hAnsi="Times New Roman" w:cs="Times New Roman"/>
                <w:bCs/>
                <w:color w:val="000000"/>
                <w:sz w:val="14"/>
                <w:szCs w:val="14"/>
                <w:lang w:eastAsia="ru-RU"/>
              </w:rPr>
              <w:t>Итого по коду БК (по коду раздела)</w:t>
            </w:r>
          </w:p>
        </w:tc>
        <w:tc>
          <w:tcPr>
            <w:tcW w:w="852" w:type="dxa"/>
            <w:gridSpan w:val="2"/>
            <w:tcBorders>
              <w:top w:val="nil"/>
              <w:left w:val="single" w:sz="8" w:space="0" w:color="auto"/>
              <w:bottom w:val="single" w:sz="8"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81" w:type="dxa"/>
            <w:gridSpan w:val="3"/>
            <w:tcBorders>
              <w:top w:val="nil"/>
              <w:left w:val="nil"/>
              <w:bottom w:val="single" w:sz="8"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263" w:type="dxa"/>
            <w:gridSpan w:val="2"/>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gridSpan w:val="2"/>
            <w:tcBorders>
              <w:top w:val="nil"/>
              <w:left w:val="nil"/>
              <w:bottom w:val="single" w:sz="8"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34" w:type="dxa"/>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957" w:type="dxa"/>
            <w:gridSpan w:val="4"/>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988" w:type="dxa"/>
            <w:gridSpan w:val="5"/>
            <w:tcBorders>
              <w:top w:val="single" w:sz="4"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409" w:type="dxa"/>
            <w:gridSpan w:val="5"/>
            <w:tcBorders>
              <w:top w:val="single" w:sz="4" w:space="0" w:color="auto"/>
              <w:left w:val="nil"/>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28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3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695" w:type="dxa"/>
            <w:gridSpan w:val="2"/>
            <w:tcBorders>
              <w:top w:val="single" w:sz="8" w:space="0" w:color="auto"/>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bCs/>
                <w:color w:val="000000"/>
                <w:sz w:val="14"/>
                <w:szCs w:val="14"/>
                <w:lang w:eastAsia="ru-RU"/>
              </w:rPr>
            </w:pPr>
            <w:r w:rsidRPr="00D362A6">
              <w:rPr>
                <w:rFonts w:ascii="Times New Roman" w:eastAsia="Times New Roman" w:hAnsi="Times New Roman" w:cs="Times New Roman"/>
                <w:bCs/>
                <w:color w:val="000000"/>
                <w:sz w:val="14"/>
                <w:szCs w:val="14"/>
                <w:lang w:eastAsia="ru-RU"/>
              </w:rPr>
              <w:t>Всего</w:t>
            </w:r>
          </w:p>
        </w:tc>
        <w:tc>
          <w:tcPr>
            <w:tcW w:w="1988" w:type="dxa"/>
            <w:gridSpan w:val="5"/>
            <w:tcBorders>
              <w:top w:val="single" w:sz="4" w:space="0" w:color="auto"/>
              <w:left w:val="single" w:sz="8" w:space="0" w:color="auto"/>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bCs/>
                <w:color w:val="000000"/>
                <w:sz w:val="14"/>
                <w:szCs w:val="14"/>
                <w:lang w:eastAsia="ru-RU"/>
              </w:rPr>
            </w:pPr>
            <w:r w:rsidRPr="00D362A6">
              <w:rPr>
                <w:rFonts w:ascii="Times New Roman" w:eastAsia="Times New Roman" w:hAnsi="Times New Roman" w:cs="Times New Roman"/>
                <w:bCs/>
                <w:color w:val="000000"/>
                <w:sz w:val="14"/>
                <w:szCs w:val="14"/>
                <w:lang w:eastAsia="ru-RU"/>
              </w:rPr>
              <w:t> </w:t>
            </w:r>
          </w:p>
        </w:tc>
        <w:tc>
          <w:tcPr>
            <w:tcW w:w="628" w:type="dxa"/>
            <w:gridSpan w:val="4"/>
            <w:tcBorders>
              <w:top w:val="nil"/>
              <w:left w:val="nil"/>
              <w:bottom w:val="single" w:sz="8"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781" w:type="dxa"/>
            <w:tcBorders>
              <w:top w:val="nil"/>
              <w:left w:val="nil"/>
              <w:bottom w:val="single" w:sz="8" w:space="0" w:color="auto"/>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gridAfter w:val="4"/>
          <w:wAfter w:w="1003" w:type="dxa"/>
          <w:trHeight w:val="182"/>
        </w:trPr>
        <w:tc>
          <w:tcPr>
            <w:tcW w:w="160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Руководитель </w:t>
            </w: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3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71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236"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7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28"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78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177"/>
        </w:trPr>
        <w:tc>
          <w:tcPr>
            <w:tcW w:w="1891"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(уполномоченное лицо)</w:t>
            </w:r>
          </w:p>
        </w:tc>
        <w:tc>
          <w:tcPr>
            <w:tcW w:w="8880" w:type="dxa"/>
            <w:gridSpan w:val="17"/>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377" w:type="dxa"/>
            <w:gridSpan w:val="5"/>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Номер страницы</w:t>
            </w:r>
          </w:p>
        </w:tc>
        <w:tc>
          <w:tcPr>
            <w:tcW w:w="2043" w:type="dxa"/>
            <w:gridSpan w:val="3"/>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1</w:t>
            </w:r>
          </w:p>
        </w:tc>
      </w:tr>
      <w:tr w:rsidR="00D362A6" w:rsidRPr="00D362A6" w:rsidTr="00E2110C">
        <w:trPr>
          <w:gridAfter w:val="4"/>
          <w:wAfter w:w="1003" w:type="dxa"/>
          <w:trHeight w:val="147"/>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880" w:type="dxa"/>
            <w:gridSpan w:val="17"/>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(должность)                                                 (подпись)                          (расшифровка подписи)</w:t>
            </w: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1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Всего страниц</w:t>
            </w:r>
          </w:p>
        </w:tc>
        <w:tc>
          <w:tcPr>
            <w:tcW w:w="36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3" w:type="dxa"/>
            <w:gridSpan w:val="3"/>
            <w:tcBorders>
              <w:top w:val="nil"/>
              <w:left w:val="single" w:sz="8" w:space="0" w:color="auto"/>
              <w:bottom w:val="single" w:sz="8" w:space="0" w:color="auto"/>
              <w:right w:val="single" w:sz="8" w:space="0" w:color="auto"/>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1</w:t>
            </w:r>
          </w:p>
        </w:tc>
      </w:tr>
      <w:tr w:rsidR="00D362A6" w:rsidRPr="00D362A6" w:rsidTr="00E2110C">
        <w:trPr>
          <w:gridAfter w:val="3"/>
          <w:wAfter w:w="738" w:type="dxa"/>
          <w:trHeight w:val="300"/>
        </w:trPr>
        <w:tc>
          <w:tcPr>
            <w:tcW w:w="1891"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Главный бухгалтер</w:t>
            </w:r>
          </w:p>
        </w:tc>
        <w:tc>
          <w:tcPr>
            <w:tcW w:w="2785" w:type="dxa"/>
            <w:gridSpan w:val="5"/>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______________________</w:t>
            </w: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432"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_________________</w:t>
            </w:r>
          </w:p>
        </w:tc>
        <w:tc>
          <w:tcPr>
            <w:tcW w:w="79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1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69"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3"/>
          <w:wAfter w:w="738" w:type="dxa"/>
          <w:trHeight w:val="240"/>
        </w:trPr>
        <w:tc>
          <w:tcPr>
            <w:tcW w:w="1891"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(уполномоченное лицо)</w:t>
            </w:r>
          </w:p>
        </w:tc>
        <w:tc>
          <w:tcPr>
            <w:tcW w:w="5989" w:type="dxa"/>
            <w:gridSpan w:val="1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              (подпись)                                        (расшифровка подписи)</w:t>
            </w: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1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69"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3"/>
          <w:wAfter w:w="738" w:type="dxa"/>
          <w:trHeight w:val="240"/>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3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8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1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69"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87"/>
        </w:trPr>
        <w:tc>
          <w:tcPr>
            <w:tcW w:w="1891"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Исполнитель</w:t>
            </w:r>
          </w:p>
        </w:tc>
        <w:tc>
          <w:tcPr>
            <w:tcW w:w="8880" w:type="dxa"/>
            <w:gridSpan w:val="17"/>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1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6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22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880" w:type="dxa"/>
            <w:gridSpan w:val="17"/>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(должность)                                                 (подпись)                          (расшифровка подписи)</w:t>
            </w:r>
          </w:p>
        </w:tc>
        <w:tc>
          <w:tcPr>
            <w:tcW w:w="1988" w:type="dxa"/>
            <w:gridSpan w:val="5"/>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            (телефон)</w:t>
            </w:r>
          </w:p>
        </w:tc>
        <w:tc>
          <w:tcPr>
            <w:tcW w:w="36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3"/>
          <w:wAfter w:w="738" w:type="dxa"/>
          <w:trHeight w:val="315"/>
        </w:trPr>
        <w:tc>
          <w:tcPr>
            <w:tcW w:w="4676" w:type="dxa"/>
            <w:gridSpan w:val="9"/>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 ______________ 20____г.</w:t>
            </w: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1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69"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3"/>
          <w:wAfter w:w="738" w:type="dxa"/>
          <w:trHeight w:val="315"/>
        </w:trPr>
        <w:tc>
          <w:tcPr>
            <w:tcW w:w="80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0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8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93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8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03"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77"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11"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69"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gridAfter w:val="4"/>
          <w:wAfter w:w="1003" w:type="dxa"/>
          <w:trHeight w:val="615"/>
        </w:trPr>
        <w:tc>
          <w:tcPr>
            <w:tcW w:w="12759" w:type="dxa"/>
            <w:gridSpan w:val="26"/>
            <w:tcBorders>
              <w:top w:val="nil"/>
              <w:left w:val="nil"/>
              <w:bottom w:val="nil"/>
              <w:right w:val="nil"/>
            </w:tcBorders>
            <w:shd w:val="clear" w:color="auto" w:fill="auto"/>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Код аналитического показателя указывается в случае, если порядком составления, ведения и утверждения бюджетных смет, утвержденным главным  распорядителем бюджетных средств, указанный код предусмотрен для дополнительной детализации расходов бюджета</w:t>
            </w:r>
          </w:p>
        </w:tc>
        <w:tc>
          <w:tcPr>
            <w:tcW w:w="366"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043"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bl>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sectPr w:rsidR="00D362A6" w:rsidRPr="00D362A6" w:rsidSect="002D04AA">
          <w:pgSz w:w="16838" w:h="11905" w:orient="landscape" w:code="9"/>
          <w:pgMar w:top="993" w:right="1134" w:bottom="142" w:left="1134" w:header="720" w:footer="720" w:gutter="0"/>
          <w:cols w:space="720"/>
          <w:docGrid w:linePitch="326"/>
        </w:sectPr>
      </w:pPr>
    </w:p>
    <w:p w:rsidR="00D362A6" w:rsidRPr="00D362A6" w:rsidRDefault="00D362A6" w:rsidP="00D362A6">
      <w:pPr>
        <w:spacing w:after="0" w:line="240" w:lineRule="auto"/>
        <w:ind w:left="3828"/>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lastRenderedPageBreak/>
        <w:t>Приложение №5</w:t>
      </w:r>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r w:rsidRPr="00D362A6">
        <w:rPr>
          <w:rFonts w:ascii="Times New Roman" w:eastAsia="Arial" w:hAnsi="Times New Roman" w:cs="Times New Roman"/>
          <w:bCs/>
          <w:color w:val="000000"/>
          <w:sz w:val="20"/>
          <w:szCs w:val="20"/>
          <w:lang w:eastAsia="x-none"/>
        </w:rPr>
        <w:t>к</w:t>
      </w:r>
      <w:r w:rsidRPr="00D362A6">
        <w:rPr>
          <w:rFonts w:ascii="Times New Roman" w:eastAsia="Arial" w:hAnsi="Times New Roman" w:cs="Times New Roman"/>
          <w:bCs/>
          <w:color w:val="000000"/>
          <w:sz w:val="20"/>
          <w:szCs w:val="20"/>
          <w:lang w:val="x-none" w:eastAsia="x-none"/>
        </w:rPr>
        <w:t xml:space="preserve"> </w:t>
      </w:r>
      <w:r w:rsidRPr="00D362A6">
        <w:rPr>
          <w:rFonts w:ascii="Times New Roman" w:eastAsia="Times New Roman" w:hAnsi="Times New Roman" w:cs="Times New Roman"/>
          <w:color w:val="000000"/>
          <w:sz w:val="20"/>
          <w:szCs w:val="20"/>
          <w:lang w:val="x-none" w:eastAsia="x-none"/>
        </w:rPr>
        <w:t xml:space="preserve">Порядку составления и ведения  сводной бюджетной росписи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Республики Башкортостан, </w:t>
      </w:r>
      <w:r w:rsidRPr="00D362A6">
        <w:rPr>
          <w:rFonts w:ascii="Times New Roman" w:eastAsia="Times New Roman" w:hAnsi="Times New Roman" w:cs="Times New Roman"/>
          <w:color w:val="000000"/>
          <w:sz w:val="20"/>
          <w:szCs w:val="20"/>
          <w:lang w:eastAsia="x-none"/>
        </w:rPr>
        <w:t xml:space="preserve"> </w:t>
      </w:r>
      <w:r w:rsidRPr="00D362A6">
        <w:rPr>
          <w:rFonts w:ascii="Times New Roman" w:eastAsia="Times New Roman" w:hAnsi="Times New Roman" w:cs="Times New Roman"/>
          <w:color w:val="000000"/>
          <w:sz w:val="20"/>
          <w:szCs w:val="20"/>
          <w:lang w:val="x-none" w:eastAsia="x-none"/>
        </w:rPr>
        <w:t xml:space="preserve">бюджетных росписей главных распорядителей (распорядителей) средств бюджета сельского поселения </w:t>
      </w:r>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proofErr w:type="gramStart"/>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 (главных администраторов </w:t>
      </w:r>
      <w:proofErr w:type="gramEnd"/>
    </w:p>
    <w:p w:rsidR="00D362A6" w:rsidRPr="00D362A6" w:rsidRDefault="00D362A6" w:rsidP="00D362A6">
      <w:pPr>
        <w:keepNext/>
        <w:keepLines/>
        <w:widowControl w:val="0"/>
        <w:spacing w:after="0" w:line="240" w:lineRule="auto"/>
        <w:ind w:left="3828"/>
        <w:outlineLvl w:val="0"/>
        <w:rPr>
          <w:rFonts w:ascii="Times New Roman" w:eastAsia="Times New Roman" w:hAnsi="Times New Roman" w:cs="Times New Roman"/>
          <w:color w:val="000000"/>
          <w:sz w:val="20"/>
          <w:szCs w:val="20"/>
          <w:lang w:val="x-none" w:eastAsia="x-none"/>
        </w:rPr>
      </w:pPr>
      <w:r w:rsidRPr="00D362A6">
        <w:rPr>
          <w:rFonts w:ascii="Times New Roman" w:eastAsia="Times New Roman" w:hAnsi="Times New Roman" w:cs="Times New Roman"/>
          <w:color w:val="000000"/>
          <w:sz w:val="20"/>
          <w:szCs w:val="20"/>
          <w:lang w:val="x-none" w:eastAsia="x-none"/>
        </w:rPr>
        <w:t xml:space="preserve">финансирования дефицита бюджета сельского поселения </w:t>
      </w:r>
      <w:r w:rsidRPr="00D362A6">
        <w:rPr>
          <w:rFonts w:ascii="Times New Roman" w:eastAsia="Times New Roman" w:hAnsi="Times New Roman" w:cs="Times New Roman"/>
          <w:color w:val="000000"/>
          <w:sz w:val="20"/>
          <w:szCs w:val="20"/>
          <w:lang w:eastAsia="x-none"/>
        </w:rPr>
        <w:t>Микяшевский</w:t>
      </w:r>
      <w:r w:rsidRPr="00D362A6">
        <w:rPr>
          <w:rFonts w:ascii="Times New Roman" w:eastAsia="Times New Roman" w:hAnsi="Times New Roman" w:cs="Times New Roman"/>
          <w:color w:val="000000"/>
          <w:sz w:val="20"/>
          <w:szCs w:val="20"/>
          <w:lang w:val="x-none" w:eastAsia="x-none"/>
        </w:rPr>
        <w:t xml:space="preserve"> сельсовет муниципального района Давлекановский район)</w:t>
      </w:r>
    </w:p>
    <w:p w:rsidR="00D362A6" w:rsidRPr="00D362A6" w:rsidRDefault="00D362A6" w:rsidP="00D362A6">
      <w:pPr>
        <w:spacing w:after="0" w:line="240" w:lineRule="auto"/>
        <w:jc w:val="right"/>
        <w:rPr>
          <w:rFonts w:ascii="Times New Roman" w:eastAsia="Times New Roman" w:hAnsi="Times New Roman" w:cs="Times New Roman"/>
          <w:color w:val="000000"/>
          <w:sz w:val="16"/>
          <w:szCs w:val="16"/>
          <w:lang w:eastAsia="ru-RU"/>
        </w:rPr>
      </w:pPr>
    </w:p>
    <w:p w:rsidR="00D362A6" w:rsidRPr="00D362A6" w:rsidRDefault="00D362A6" w:rsidP="00D362A6">
      <w:pPr>
        <w:spacing w:after="0" w:line="240" w:lineRule="auto"/>
        <w:jc w:val="center"/>
        <w:rPr>
          <w:rFonts w:ascii="Times New Roman" w:eastAsia="Times New Roman" w:hAnsi="Times New Roman" w:cs="Times New Roman"/>
          <w:color w:val="000000"/>
          <w:sz w:val="16"/>
          <w:szCs w:val="16"/>
          <w:lang w:eastAsia="ru-RU"/>
        </w:rPr>
      </w:pPr>
    </w:p>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p>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Выписка из Решения Совета МР </w:t>
      </w:r>
      <w:proofErr w:type="gramStart"/>
      <w:r w:rsidRPr="00D362A6">
        <w:rPr>
          <w:rFonts w:ascii="Times New Roman" w:eastAsia="Times New Roman" w:hAnsi="Times New Roman" w:cs="Times New Roman"/>
          <w:color w:val="000000"/>
          <w:sz w:val="24"/>
          <w:szCs w:val="24"/>
          <w:lang w:eastAsia="ru-RU"/>
        </w:rPr>
        <w:t>от</w:t>
      </w:r>
      <w:proofErr w:type="gramEnd"/>
      <w:r w:rsidRPr="00D362A6">
        <w:rPr>
          <w:rFonts w:ascii="Times New Roman" w:eastAsia="Times New Roman" w:hAnsi="Times New Roman" w:cs="Times New Roman"/>
          <w:color w:val="000000"/>
          <w:sz w:val="24"/>
          <w:szCs w:val="24"/>
          <w:lang w:eastAsia="ru-RU"/>
        </w:rPr>
        <w:t xml:space="preserve"> __________ №___ «</w:t>
      </w:r>
      <w:proofErr w:type="gramStart"/>
      <w:r w:rsidRPr="00D362A6">
        <w:rPr>
          <w:rFonts w:ascii="Times New Roman" w:eastAsia="Times New Roman" w:hAnsi="Times New Roman" w:cs="Times New Roman"/>
          <w:color w:val="000000"/>
          <w:sz w:val="24"/>
          <w:szCs w:val="24"/>
          <w:lang w:eastAsia="ru-RU"/>
        </w:rPr>
        <w:t>О</w:t>
      </w:r>
      <w:proofErr w:type="gramEnd"/>
      <w:r w:rsidRPr="00D362A6">
        <w:rPr>
          <w:rFonts w:ascii="Times New Roman" w:eastAsia="Times New Roman" w:hAnsi="Times New Roman" w:cs="Times New Roman"/>
          <w:color w:val="000000"/>
          <w:sz w:val="24"/>
          <w:szCs w:val="24"/>
          <w:lang w:eastAsia="ru-RU"/>
        </w:rPr>
        <w:t xml:space="preserve"> внесении изменений в Решение Совета от ____________ №___ «Об утверждении бюджета муниципального района Давлекановский район Республики Башкортостан на ____ год и плановый период ______ и ____ годов»</w:t>
      </w:r>
    </w:p>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p>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xml:space="preserve">Распределение бюджетных ассигнований муниципальным учреждениям </w:t>
      </w:r>
      <w:proofErr w:type="gramStart"/>
      <w:r w:rsidRPr="00D362A6">
        <w:rPr>
          <w:rFonts w:ascii="Times New Roman" w:eastAsia="Times New Roman" w:hAnsi="Times New Roman" w:cs="Times New Roman"/>
          <w:color w:val="000000"/>
          <w:sz w:val="24"/>
          <w:szCs w:val="24"/>
          <w:lang w:eastAsia="ru-RU"/>
        </w:rPr>
        <w:t>муниципального</w:t>
      </w:r>
      <w:proofErr w:type="gramEnd"/>
      <w:r w:rsidRPr="00D362A6">
        <w:rPr>
          <w:rFonts w:ascii="Times New Roman" w:eastAsia="Times New Roman" w:hAnsi="Times New Roman" w:cs="Times New Roman"/>
          <w:color w:val="000000"/>
          <w:sz w:val="24"/>
          <w:szCs w:val="24"/>
          <w:lang w:eastAsia="ru-RU"/>
        </w:rPr>
        <w:t xml:space="preserve"> района Давлекановский район Республики Башкортостан на 20__ год</w:t>
      </w:r>
    </w:p>
    <w:tbl>
      <w:tblPr>
        <w:tblpPr w:leftFromText="180" w:rightFromText="180" w:vertAnchor="text" w:horzAnchor="margin" w:tblpXSpec="center" w:tblpY="419"/>
        <w:tblW w:w="10173" w:type="dxa"/>
        <w:tblLook w:val="04A0" w:firstRow="1" w:lastRow="0" w:firstColumn="1" w:lastColumn="0" w:noHBand="0" w:noVBand="1"/>
      </w:tblPr>
      <w:tblGrid>
        <w:gridCol w:w="840"/>
        <w:gridCol w:w="3340"/>
        <w:gridCol w:w="3441"/>
        <w:gridCol w:w="2552"/>
      </w:tblGrid>
      <w:tr w:rsidR="00D362A6" w:rsidRPr="00D362A6" w:rsidTr="00E2110C">
        <w:trPr>
          <w:trHeight w:val="300"/>
        </w:trPr>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 п\</w:t>
            </w:r>
            <w:proofErr w:type="gramStart"/>
            <w:r w:rsidRPr="00D362A6">
              <w:rPr>
                <w:rFonts w:ascii="Times New Roman" w:eastAsia="Times New Roman" w:hAnsi="Times New Roman" w:cs="Times New Roman"/>
                <w:color w:val="000000"/>
                <w:sz w:val="24"/>
                <w:szCs w:val="24"/>
                <w:lang w:eastAsia="ru-RU"/>
              </w:rPr>
              <w:t>п</w:t>
            </w:r>
            <w:proofErr w:type="gramEnd"/>
          </w:p>
        </w:tc>
        <w:tc>
          <w:tcPr>
            <w:tcW w:w="3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Наименование муниципального учреждения</w:t>
            </w:r>
          </w:p>
        </w:tc>
        <w:tc>
          <w:tcPr>
            <w:tcW w:w="34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Направление расходов</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r w:rsidRPr="00D362A6">
              <w:rPr>
                <w:rFonts w:ascii="Times New Roman" w:eastAsia="Times New Roman" w:hAnsi="Times New Roman" w:cs="Times New Roman"/>
                <w:color w:val="000000"/>
                <w:sz w:val="24"/>
                <w:szCs w:val="24"/>
                <w:lang w:eastAsia="ru-RU"/>
              </w:rPr>
              <w:t>Сумма (руб.)</w:t>
            </w:r>
          </w:p>
        </w:tc>
      </w:tr>
      <w:tr w:rsidR="00D362A6" w:rsidRPr="00D362A6" w:rsidTr="00E2110C">
        <w:trPr>
          <w:trHeight w:val="300"/>
        </w:trPr>
        <w:tc>
          <w:tcPr>
            <w:tcW w:w="840" w:type="dxa"/>
            <w:vMerge/>
            <w:tcBorders>
              <w:top w:val="single" w:sz="4" w:space="0" w:color="auto"/>
              <w:left w:val="single" w:sz="4" w:space="0" w:color="auto"/>
              <w:bottom w:val="single" w:sz="4" w:space="0" w:color="auto"/>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3340" w:type="dxa"/>
            <w:vMerge/>
            <w:tcBorders>
              <w:top w:val="single" w:sz="4" w:space="0" w:color="auto"/>
              <w:left w:val="single" w:sz="4" w:space="0" w:color="auto"/>
              <w:bottom w:val="single" w:sz="4" w:space="0" w:color="auto"/>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3441" w:type="dxa"/>
            <w:vMerge/>
            <w:tcBorders>
              <w:top w:val="single" w:sz="4" w:space="0" w:color="auto"/>
              <w:left w:val="single" w:sz="4" w:space="0" w:color="auto"/>
              <w:bottom w:val="single" w:sz="4" w:space="0" w:color="auto"/>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r>
      <w:tr w:rsidR="00D362A6" w:rsidRPr="00D362A6" w:rsidTr="00E2110C">
        <w:trPr>
          <w:trHeight w:val="300"/>
        </w:trPr>
        <w:tc>
          <w:tcPr>
            <w:tcW w:w="840" w:type="dxa"/>
            <w:vMerge w:val="restart"/>
            <w:tcBorders>
              <w:top w:val="nil"/>
              <w:left w:val="single" w:sz="4" w:space="0" w:color="auto"/>
              <w:bottom w:val="nil"/>
              <w:right w:val="single" w:sz="4" w:space="0" w:color="auto"/>
            </w:tcBorders>
            <w:shd w:val="clear" w:color="auto" w:fill="auto"/>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4"/>
                <w:szCs w:val="24"/>
                <w:lang w:eastAsia="ru-RU"/>
              </w:rPr>
            </w:pPr>
          </w:p>
        </w:tc>
        <w:tc>
          <w:tcPr>
            <w:tcW w:w="6781" w:type="dxa"/>
            <w:gridSpan w:val="2"/>
            <w:tcBorders>
              <w:top w:val="single" w:sz="4" w:space="0" w:color="auto"/>
              <w:left w:val="nil"/>
              <w:bottom w:val="single" w:sz="4" w:space="0" w:color="auto"/>
              <w:right w:val="single" w:sz="4" w:space="0" w:color="000000"/>
            </w:tcBorders>
            <w:shd w:val="clear" w:color="auto" w:fill="auto"/>
            <w:noWrap/>
            <w:vAlign w:val="bottom"/>
          </w:tcPr>
          <w:p w:rsidR="00D362A6" w:rsidRPr="00D362A6" w:rsidRDefault="00D362A6" w:rsidP="00D362A6">
            <w:pPr>
              <w:spacing w:after="0" w:line="240" w:lineRule="auto"/>
              <w:rPr>
                <w:rFonts w:ascii="Times New Roman" w:eastAsia="Times New Roman" w:hAnsi="Times New Roman" w:cs="Times New Roman"/>
                <w:bCs/>
                <w:color w:val="000000"/>
                <w:sz w:val="24"/>
                <w:szCs w:val="24"/>
                <w:lang w:eastAsia="ru-RU"/>
              </w:rPr>
            </w:pPr>
          </w:p>
        </w:tc>
        <w:tc>
          <w:tcPr>
            <w:tcW w:w="2552" w:type="dxa"/>
            <w:tcBorders>
              <w:top w:val="nil"/>
              <w:left w:val="nil"/>
              <w:bottom w:val="single" w:sz="4" w:space="0" w:color="auto"/>
              <w:right w:val="single" w:sz="4" w:space="0" w:color="auto"/>
            </w:tcBorders>
            <w:shd w:val="clear" w:color="auto" w:fill="auto"/>
            <w:vAlign w:val="bottom"/>
          </w:tcPr>
          <w:p w:rsidR="00D362A6" w:rsidRPr="00D362A6" w:rsidRDefault="00D362A6" w:rsidP="00D362A6">
            <w:pPr>
              <w:spacing w:after="0" w:line="240" w:lineRule="auto"/>
              <w:jc w:val="center"/>
              <w:rPr>
                <w:rFonts w:ascii="Times New Roman" w:eastAsia="Times New Roman" w:hAnsi="Times New Roman" w:cs="Times New Roman"/>
                <w:bCs/>
                <w:color w:val="000000"/>
                <w:sz w:val="24"/>
                <w:szCs w:val="24"/>
                <w:lang w:eastAsia="ru-RU"/>
              </w:rPr>
            </w:pPr>
          </w:p>
        </w:tc>
      </w:tr>
      <w:tr w:rsidR="00D362A6" w:rsidRPr="00D362A6" w:rsidTr="00E2110C">
        <w:trPr>
          <w:trHeight w:val="300"/>
        </w:trPr>
        <w:tc>
          <w:tcPr>
            <w:tcW w:w="840" w:type="dxa"/>
            <w:vMerge/>
            <w:tcBorders>
              <w:top w:val="nil"/>
              <w:left w:val="single" w:sz="4" w:space="0" w:color="auto"/>
              <w:bottom w:val="nil"/>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bCs/>
                <w:color w:val="000000"/>
                <w:sz w:val="24"/>
                <w:szCs w:val="24"/>
                <w:lang w:eastAsia="ru-RU"/>
              </w:rPr>
            </w:pPr>
          </w:p>
        </w:tc>
        <w:tc>
          <w:tcPr>
            <w:tcW w:w="334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bCs/>
                <w:color w:val="000000"/>
                <w:sz w:val="24"/>
                <w:szCs w:val="24"/>
                <w:lang w:eastAsia="ru-RU"/>
              </w:rPr>
            </w:pPr>
            <w:r w:rsidRPr="00D362A6">
              <w:rPr>
                <w:rFonts w:ascii="Times New Roman" w:eastAsia="Times New Roman" w:hAnsi="Times New Roman" w:cs="Times New Roman"/>
                <w:bCs/>
                <w:color w:val="000000"/>
                <w:sz w:val="24"/>
                <w:szCs w:val="24"/>
                <w:lang w:eastAsia="ru-RU"/>
              </w:rPr>
              <w:t> </w:t>
            </w:r>
          </w:p>
        </w:tc>
        <w:tc>
          <w:tcPr>
            <w:tcW w:w="3441" w:type="dxa"/>
            <w:tcBorders>
              <w:top w:val="nil"/>
              <w:left w:val="single" w:sz="4" w:space="0" w:color="auto"/>
              <w:bottom w:val="nil"/>
              <w:right w:val="single" w:sz="4" w:space="0" w:color="auto"/>
            </w:tcBorders>
            <w:shd w:val="clear" w:color="auto" w:fill="auto"/>
            <w:vAlign w:val="center"/>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2552" w:type="dxa"/>
            <w:tcBorders>
              <w:top w:val="nil"/>
              <w:left w:val="nil"/>
              <w:bottom w:val="nil"/>
              <w:right w:val="single" w:sz="4" w:space="0" w:color="auto"/>
            </w:tcBorders>
            <w:shd w:val="clear" w:color="auto" w:fill="auto"/>
            <w:vAlign w:val="bottom"/>
          </w:tcPr>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p>
        </w:tc>
      </w:tr>
      <w:tr w:rsidR="00D362A6" w:rsidRPr="00D362A6" w:rsidTr="00E2110C">
        <w:trPr>
          <w:trHeight w:val="300"/>
        </w:trPr>
        <w:tc>
          <w:tcPr>
            <w:tcW w:w="840" w:type="dxa"/>
            <w:vMerge/>
            <w:tcBorders>
              <w:top w:val="nil"/>
              <w:left w:val="single" w:sz="4" w:space="0" w:color="auto"/>
              <w:bottom w:val="single" w:sz="4" w:space="0" w:color="auto"/>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bCs/>
                <w:color w:val="000000"/>
                <w:sz w:val="24"/>
                <w:szCs w:val="24"/>
                <w:lang w:eastAsia="ru-RU"/>
              </w:rPr>
            </w:pPr>
          </w:p>
        </w:tc>
        <w:tc>
          <w:tcPr>
            <w:tcW w:w="3340" w:type="dxa"/>
            <w:tcBorders>
              <w:top w:val="single" w:sz="4"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24"/>
                <w:szCs w:val="24"/>
                <w:lang w:eastAsia="ru-RU"/>
              </w:rPr>
            </w:pPr>
            <w:r w:rsidRPr="00D362A6">
              <w:rPr>
                <w:rFonts w:ascii="Times New Roman" w:eastAsia="Times New Roman" w:hAnsi="Times New Roman" w:cs="Times New Roman"/>
                <w:bCs/>
                <w:color w:val="000000"/>
                <w:sz w:val="24"/>
                <w:szCs w:val="24"/>
                <w:lang w:eastAsia="ru-RU"/>
              </w:rPr>
              <w:t> </w:t>
            </w:r>
          </w:p>
        </w:tc>
        <w:tc>
          <w:tcPr>
            <w:tcW w:w="3441" w:type="dxa"/>
            <w:tcBorders>
              <w:top w:val="single" w:sz="4" w:space="0" w:color="auto"/>
              <w:left w:val="nil"/>
              <w:bottom w:val="single" w:sz="4" w:space="0" w:color="auto"/>
              <w:right w:val="single" w:sz="4" w:space="0" w:color="auto"/>
            </w:tcBorders>
            <w:shd w:val="clear" w:color="auto" w:fill="auto"/>
            <w:vAlign w:val="center"/>
          </w:tcPr>
          <w:p w:rsidR="00D362A6" w:rsidRPr="00D362A6" w:rsidRDefault="00D362A6" w:rsidP="00D362A6">
            <w:pPr>
              <w:spacing w:after="0" w:line="240" w:lineRule="auto"/>
              <w:rPr>
                <w:rFonts w:ascii="Times New Roman" w:eastAsia="Times New Roman" w:hAnsi="Times New Roman" w:cs="Times New Roman"/>
                <w:color w:val="000000"/>
                <w:sz w:val="24"/>
                <w:szCs w:val="24"/>
                <w:lang w:eastAsia="ru-RU"/>
              </w:rPr>
            </w:pPr>
          </w:p>
        </w:tc>
        <w:tc>
          <w:tcPr>
            <w:tcW w:w="2552" w:type="dxa"/>
            <w:tcBorders>
              <w:top w:val="single" w:sz="4" w:space="0" w:color="auto"/>
              <w:left w:val="nil"/>
              <w:bottom w:val="single" w:sz="4" w:space="0" w:color="auto"/>
              <w:right w:val="single" w:sz="4" w:space="0" w:color="auto"/>
            </w:tcBorders>
            <w:shd w:val="clear" w:color="auto" w:fill="auto"/>
            <w:vAlign w:val="bottom"/>
          </w:tcPr>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p>
        </w:tc>
      </w:tr>
    </w:tbl>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p>
    <w:p w:rsidR="00D362A6" w:rsidRPr="00D362A6" w:rsidRDefault="00D362A6" w:rsidP="00D362A6">
      <w:pPr>
        <w:spacing w:after="0" w:line="240" w:lineRule="auto"/>
        <w:jc w:val="center"/>
        <w:rPr>
          <w:rFonts w:ascii="Times New Roman" w:eastAsia="Times New Roman" w:hAnsi="Times New Roman" w:cs="Times New Roman"/>
          <w:color w:val="000000"/>
          <w:sz w:val="24"/>
          <w:szCs w:val="24"/>
          <w:lang w:eastAsia="ru-RU"/>
        </w:rPr>
      </w:pPr>
    </w:p>
    <w:p w:rsidR="00D362A6" w:rsidRPr="00D362A6" w:rsidRDefault="00D362A6" w:rsidP="00D362A6">
      <w:pPr>
        <w:spacing w:after="0" w:line="240" w:lineRule="auto"/>
        <w:ind w:firstLine="709"/>
        <w:jc w:val="both"/>
        <w:rPr>
          <w:rFonts w:ascii="Times New Roman" w:eastAsia="Times New Roman" w:hAnsi="Times New Roman" w:cs="Times New Roman"/>
          <w:color w:val="000000"/>
          <w:sz w:val="28"/>
          <w:szCs w:val="28"/>
          <w:lang w:eastAsia="ru-RU"/>
        </w:rPr>
        <w:sectPr w:rsidR="00D362A6" w:rsidRPr="00D362A6">
          <w:pgSz w:w="11906" w:h="16838"/>
          <w:pgMar w:top="1134" w:right="850" w:bottom="1134" w:left="1701" w:header="708" w:footer="708" w:gutter="0"/>
          <w:cols w:space="708"/>
          <w:docGrid w:linePitch="360"/>
        </w:sectPr>
      </w:pPr>
    </w:p>
    <w:tbl>
      <w:tblPr>
        <w:tblW w:w="14899" w:type="dxa"/>
        <w:tblInd w:w="93" w:type="dxa"/>
        <w:tblLook w:val="04A0" w:firstRow="1" w:lastRow="0" w:firstColumn="1" w:lastColumn="0" w:noHBand="0" w:noVBand="1"/>
      </w:tblPr>
      <w:tblGrid>
        <w:gridCol w:w="960"/>
        <w:gridCol w:w="960"/>
        <w:gridCol w:w="960"/>
        <w:gridCol w:w="960"/>
        <w:gridCol w:w="960"/>
        <w:gridCol w:w="960"/>
        <w:gridCol w:w="960"/>
        <w:gridCol w:w="470"/>
        <w:gridCol w:w="461"/>
        <w:gridCol w:w="1836"/>
        <w:gridCol w:w="342"/>
        <w:gridCol w:w="342"/>
        <w:gridCol w:w="596"/>
        <w:gridCol w:w="619"/>
        <w:gridCol w:w="604"/>
        <w:gridCol w:w="674"/>
        <w:gridCol w:w="358"/>
        <w:gridCol w:w="1877"/>
      </w:tblGrid>
      <w:tr w:rsidR="00D362A6" w:rsidRPr="00D362A6" w:rsidTr="00E2110C">
        <w:trPr>
          <w:trHeight w:val="112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
        </w:tc>
        <w:tc>
          <w:tcPr>
            <w:tcW w:w="8179" w:type="dxa"/>
            <w:gridSpan w:val="11"/>
            <w:tcBorders>
              <w:top w:val="nil"/>
              <w:left w:val="nil"/>
              <w:bottom w:val="nil"/>
              <w:right w:val="nil"/>
            </w:tcBorders>
            <w:shd w:val="clear" w:color="auto" w:fill="auto"/>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 xml:space="preserve">Приложение № 6 </w:t>
            </w:r>
          </w:p>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proofErr w:type="gramStart"/>
            <w:r w:rsidRPr="00D362A6">
              <w:rPr>
                <w:rFonts w:ascii="Times New Roman" w:eastAsia="Times New Roman" w:hAnsi="Times New Roman" w:cs="Times New Roman"/>
                <w:color w:val="000000"/>
                <w:sz w:val="20"/>
                <w:szCs w:val="20"/>
                <w:lang w:eastAsia="ru-RU"/>
              </w:rPr>
              <w:t xml:space="preserve">к Порядку составления и ведения  сводной бюджетной росписи бюджета сельского поселения Микяшевский сельсовет муниципального района Давлекановский район Республики Башкортостан, бюджетных росписей главных распорядителей (распорядителей) средств бюджета сельского поселения Микяшевский сельсовет муниципального района Давлекановский район (главных администраторов финансирования дефицита бюджета сельского поселения Микяшевский </w:t>
            </w:r>
            <w:proofErr w:type="gramEnd"/>
          </w:p>
          <w:p w:rsidR="00D362A6" w:rsidRPr="00D362A6" w:rsidRDefault="00D362A6" w:rsidP="00D362A6">
            <w:pPr>
              <w:spacing w:after="0" w:line="240" w:lineRule="auto"/>
              <w:rPr>
                <w:rFonts w:ascii="Times New Roman" w:eastAsia="Times New Roman" w:hAnsi="Times New Roman" w:cs="Times New Roman"/>
                <w:color w:val="000000"/>
                <w:sz w:val="20"/>
                <w:szCs w:val="20"/>
                <w:lang w:eastAsia="ru-RU"/>
              </w:rPr>
            </w:pPr>
            <w:r w:rsidRPr="00D362A6">
              <w:rPr>
                <w:rFonts w:ascii="Times New Roman" w:eastAsia="Times New Roman" w:hAnsi="Times New Roman" w:cs="Times New Roman"/>
                <w:color w:val="000000"/>
                <w:sz w:val="20"/>
                <w:szCs w:val="20"/>
                <w:lang w:eastAsia="ru-RU"/>
              </w:rPr>
              <w:t>сельсовет муниципального района Давлекановский район)</w:t>
            </w:r>
          </w:p>
        </w:tc>
      </w:tr>
      <w:tr w:rsidR="00D362A6" w:rsidRPr="00D362A6" w:rsidTr="00E2110C">
        <w:trPr>
          <w:trHeight w:val="22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2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345"/>
        </w:trPr>
        <w:tc>
          <w:tcPr>
            <w:tcW w:w="7190" w:type="dxa"/>
            <w:gridSpan w:val="8"/>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5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2235" w:type="dxa"/>
            <w:gridSpan w:val="2"/>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КОДЫ</w:t>
            </w:r>
          </w:p>
        </w:tc>
      </w:tr>
      <w:tr w:rsidR="00D362A6" w:rsidRPr="00D362A6" w:rsidTr="00E2110C">
        <w:trPr>
          <w:trHeight w:val="660"/>
        </w:trPr>
        <w:tc>
          <w:tcPr>
            <w:tcW w:w="11386" w:type="dxa"/>
            <w:gridSpan w:val="14"/>
            <w:tcBorders>
              <w:top w:val="nil"/>
              <w:left w:val="nil"/>
              <w:bottom w:val="nil"/>
              <w:right w:val="nil"/>
            </w:tcBorders>
            <w:shd w:val="clear" w:color="auto" w:fill="auto"/>
            <w:vAlign w:val="bottom"/>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14"/>
                <w:szCs w:val="14"/>
                <w:lang w:eastAsia="ru-RU"/>
              </w:rPr>
            </w:pPr>
            <w:r w:rsidRPr="00D362A6">
              <w:rPr>
                <w:rFonts w:ascii="Times New Roman" w:eastAsia="Times New Roman" w:hAnsi="Times New Roman" w:cs="Times New Roman"/>
                <w:bCs/>
                <w:color w:val="000000"/>
                <w:sz w:val="14"/>
                <w:szCs w:val="14"/>
                <w:lang w:eastAsia="ru-RU"/>
              </w:rPr>
              <w:t xml:space="preserve">РАСПРЕДЕЛЕНИЕ БЮДЖЕТНЫХ АССИГНОВАНИЙ НА ________ ГОД </w:t>
            </w:r>
            <w:r w:rsidRPr="00D362A6">
              <w:rPr>
                <w:rFonts w:ascii="Times New Roman" w:eastAsia="Times New Roman" w:hAnsi="Times New Roman" w:cs="Times New Roman"/>
                <w:bCs/>
                <w:color w:val="000000"/>
                <w:sz w:val="14"/>
                <w:szCs w:val="14"/>
                <w:lang w:eastAsia="ru-RU"/>
              </w:rPr>
              <w:br/>
              <w:t>И НА ПЛАНОВЫЙ ПЕРИОД ___________________________  ГОДОВ</w:t>
            </w:r>
          </w:p>
        </w:tc>
        <w:tc>
          <w:tcPr>
            <w:tcW w:w="1278"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Форма по ОКУД</w:t>
            </w:r>
          </w:p>
        </w:tc>
        <w:tc>
          <w:tcPr>
            <w:tcW w:w="2235"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55"/>
        </w:trPr>
        <w:tc>
          <w:tcPr>
            <w:tcW w:w="11386" w:type="dxa"/>
            <w:gridSpan w:val="14"/>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от "____" ____________ 20____г.</w:t>
            </w:r>
          </w:p>
        </w:tc>
        <w:tc>
          <w:tcPr>
            <w:tcW w:w="1278"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Дата</w:t>
            </w:r>
          </w:p>
        </w:tc>
        <w:tc>
          <w:tcPr>
            <w:tcW w:w="358" w:type="dxa"/>
            <w:tcBorders>
              <w:top w:val="nil"/>
              <w:left w:val="single" w:sz="8" w:space="0" w:color="auto"/>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77" w:type="dxa"/>
            <w:tcBorders>
              <w:top w:val="nil"/>
              <w:left w:val="nil"/>
              <w:bottom w:val="single" w:sz="4" w:space="0" w:color="auto"/>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5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278"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ОКПО</w:t>
            </w:r>
          </w:p>
        </w:tc>
        <w:tc>
          <w:tcPr>
            <w:tcW w:w="358" w:type="dxa"/>
            <w:tcBorders>
              <w:top w:val="nil"/>
              <w:left w:val="single" w:sz="8" w:space="0" w:color="auto"/>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77" w:type="dxa"/>
            <w:tcBorders>
              <w:top w:val="nil"/>
              <w:left w:val="nil"/>
              <w:bottom w:val="single" w:sz="4" w:space="0" w:color="auto"/>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55"/>
        </w:trPr>
        <w:tc>
          <w:tcPr>
            <w:tcW w:w="10767" w:type="dxa"/>
            <w:gridSpan w:val="1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Получатель бюджетных средств____________________________________________________________________________________________________________</w:t>
            </w:r>
          </w:p>
        </w:tc>
        <w:tc>
          <w:tcPr>
            <w:tcW w:w="1897" w:type="dxa"/>
            <w:gridSpan w:val="3"/>
            <w:tcBorders>
              <w:top w:val="nil"/>
              <w:left w:val="nil"/>
              <w:bottom w:val="nil"/>
              <w:right w:val="single" w:sz="8" w:space="0" w:color="000000"/>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Перечню (Реестру)</w:t>
            </w: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77" w:type="dxa"/>
            <w:tcBorders>
              <w:top w:val="nil"/>
              <w:left w:val="nil"/>
              <w:bottom w:val="nil"/>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40"/>
        </w:trPr>
        <w:tc>
          <w:tcPr>
            <w:tcW w:w="11386" w:type="dxa"/>
            <w:gridSpan w:val="1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Главный распорядитель бюджетных средств </w:t>
            </w:r>
          </w:p>
        </w:tc>
        <w:tc>
          <w:tcPr>
            <w:tcW w:w="1278"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БК</w:t>
            </w:r>
          </w:p>
        </w:tc>
        <w:tc>
          <w:tcPr>
            <w:tcW w:w="358" w:type="dxa"/>
            <w:tcBorders>
              <w:top w:val="single" w:sz="4" w:space="0" w:color="auto"/>
              <w:left w:val="single" w:sz="8" w:space="0" w:color="auto"/>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77" w:type="dxa"/>
            <w:tcBorders>
              <w:top w:val="single" w:sz="4" w:space="0" w:color="auto"/>
              <w:left w:val="nil"/>
              <w:bottom w:val="single" w:sz="4" w:space="0" w:color="auto"/>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40"/>
        </w:trPr>
        <w:tc>
          <w:tcPr>
            <w:tcW w:w="192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Наименование бюджета</w:t>
            </w: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06" w:type="dxa"/>
            <w:gridSpan w:val="11"/>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278" w:type="dxa"/>
            <w:gridSpan w:val="2"/>
            <w:tcBorders>
              <w:top w:val="nil"/>
              <w:left w:val="nil"/>
              <w:bottom w:val="nil"/>
              <w:right w:val="single" w:sz="8" w:space="0" w:color="000000"/>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ОКАТО</w:t>
            </w: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77" w:type="dxa"/>
            <w:tcBorders>
              <w:top w:val="nil"/>
              <w:left w:val="nil"/>
              <w:bottom w:val="nil"/>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300"/>
        </w:trPr>
        <w:tc>
          <w:tcPr>
            <w:tcW w:w="9829" w:type="dxa"/>
            <w:gridSpan w:val="11"/>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Единица измерения:  </w:t>
            </w:r>
            <w:proofErr w:type="spellStart"/>
            <w:r w:rsidRPr="00D362A6">
              <w:rPr>
                <w:rFonts w:ascii="Times New Roman" w:eastAsia="Times New Roman" w:hAnsi="Times New Roman" w:cs="Times New Roman"/>
                <w:color w:val="000000"/>
                <w:sz w:val="14"/>
                <w:szCs w:val="14"/>
                <w:lang w:eastAsia="ru-RU"/>
              </w:rPr>
              <w:t>руб</w:t>
            </w:r>
            <w:proofErr w:type="spellEnd"/>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278"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ОКЕИ</w:t>
            </w:r>
          </w:p>
        </w:tc>
        <w:tc>
          <w:tcPr>
            <w:tcW w:w="2235"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383</w:t>
            </w:r>
          </w:p>
        </w:tc>
      </w:tr>
      <w:tr w:rsidR="00D362A6" w:rsidRPr="00D362A6" w:rsidTr="00E2110C">
        <w:trPr>
          <w:trHeight w:val="25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731" w:type="dxa"/>
            <w:gridSpan w:val="7"/>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_______________________________________________</w:t>
            </w: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278" w:type="dxa"/>
            <w:gridSpan w:val="2"/>
            <w:tcBorders>
              <w:top w:val="nil"/>
              <w:left w:val="nil"/>
              <w:bottom w:val="nil"/>
              <w:right w:val="single" w:sz="8" w:space="0" w:color="000000"/>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 ОКВ</w:t>
            </w:r>
          </w:p>
        </w:tc>
        <w:tc>
          <w:tcPr>
            <w:tcW w:w="358" w:type="dxa"/>
            <w:tcBorders>
              <w:top w:val="nil"/>
              <w:left w:val="nil"/>
              <w:bottom w:val="single" w:sz="8"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77" w:type="dxa"/>
            <w:tcBorders>
              <w:top w:val="nil"/>
              <w:left w:val="nil"/>
              <w:bottom w:val="single" w:sz="8" w:space="0" w:color="auto"/>
              <w:right w:val="single" w:sz="8"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10"/>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731" w:type="dxa"/>
            <w:gridSpan w:val="7"/>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(наименование иностранной валюты)</w:t>
            </w: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2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70"/>
        </w:trPr>
        <w:tc>
          <w:tcPr>
            <w:tcW w:w="2880" w:type="dxa"/>
            <w:gridSpan w:val="3"/>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Наименование показателя</w:t>
            </w:r>
          </w:p>
        </w:tc>
        <w:tc>
          <w:tcPr>
            <w:tcW w:w="960" w:type="dxa"/>
            <w:tcBorders>
              <w:top w:val="single" w:sz="4" w:space="0" w:color="auto"/>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Код </w:t>
            </w:r>
          </w:p>
        </w:tc>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Ведомство</w:t>
            </w:r>
          </w:p>
        </w:tc>
        <w:tc>
          <w:tcPr>
            <w:tcW w:w="6586" w:type="dxa"/>
            <w:gridSpan w:val="9"/>
            <w:tcBorders>
              <w:top w:val="single" w:sz="4"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Код по бюджетной классификации Российской Федерации</w:t>
            </w:r>
          </w:p>
        </w:tc>
        <w:tc>
          <w:tcPr>
            <w:tcW w:w="3513"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Сумма изменения</w:t>
            </w:r>
            <w:proofErr w:type="gramStart"/>
            <w:r w:rsidRPr="00D362A6">
              <w:rPr>
                <w:rFonts w:ascii="Times New Roman" w:eastAsia="Times New Roman" w:hAnsi="Times New Roman" w:cs="Times New Roman"/>
                <w:color w:val="000000"/>
                <w:sz w:val="14"/>
                <w:szCs w:val="14"/>
                <w:lang w:eastAsia="ru-RU"/>
              </w:rPr>
              <w:t xml:space="preserve"> (+, -)</w:t>
            </w:r>
            <w:proofErr w:type="gramEnd"/>
          </w:p>
        </w:tc>
      </w:tr>
      <w:tr w:rsidR="00D362A6" w:rsidRPr="00D362A6" w:rsidTr="00E2110C">
        <w:trPr>
          <w:trHeight w:val="25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строки</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раздела</w:t>
            </w:r>
          </w:p>
        </w:tc>
        <w:tc>
          <w:tcPr>
            <w:tcW w:w="960"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roofErr w:type="spellStart"/>
            <w:r w:rsidRPr="00D362A6">
              <w:rPr>
                <w:rFonts w:ascii="Times New Roman" w:eastAsia="Times New Roman" w:hAnsi="Times New Roman" w:cs="Times New Roman"/>
                <w:color w:val="000000"/>
                <w:sz w:val="14"/>
                <w:szCs w:val="14"/>
                <w:lang w:eastAsia="ru-RU"/>
              </w:rPr>
              <w:t>подраз</w:t>
            </w:r>
            <w:proofErr w:type="spellEnd"/>
            <w:r w:rsidRPr="00D362A6">
              <w:rPr>
                <w:rFonts w:ascii="Times New Roman" w:eastAsia="Times New Roman" w:hAnsi="Times New Roman" w:cs="Times New Roman"/>
                <w:color w:val="000000"/>
                <w:sz w:val="14"/>
                <w:szCs w:val="14"/>
                <w:lang w:eastAsia="ru-RU"/>
              </w:rPr>
              <w:t>-</w:t>
            </w:r>
          </w:p>
        </w:tc>
        <w:tc>
          <w:tcPr>
            <w:tcW w:w="931"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целевой статьи</w:t>
            </w:r>
          </w:p>
        </w:tc>
        <w:tc>
          <w:tcPr>
            <w:tcW w:w="1836"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вида</w:t>
            </w:r>
          </w:p>
        </w:tc>
        <w:tc>
          <w:tcPr>
            <w:tcW w:w="684"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КОСГУ</w:t>
            </w:r>
          </w:p>
        </w:tc>
        <w:tc>
          <w:tcPr>
            <w:tcW w:w="1215"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код </w:t>
            </w:r>
            <w:proofErr w:type="gramStart"/>
            <w:r w:rsidRPr="00D362A6">
              <w:rPr>
                <w:rFonts w:ascii="Times New Roman" w:eastAsia="Times New Roman" w:hAnsi="Times New Roman" w:cs="Times New Roman"/>
                <w:color w:val="000000"/>
                <w:sz w:val="14"/>
                <w:szCs w:val="14"/>
                <w:lang w:eastAsia="ru-RU"/>
              </w:rPr>
              <w:t>аналитического</w:t>
            </w:r>
            <w:proofErr w:type="gramEnd"/>
          </w:p>
        </w:tc>
        <w:tc>
          <w:tcPr>
            <w:tcW w:w="1278"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 рублях</w:t>
            </w:r>
          </w:p>
        </w:tc>
        <w:tc>
          <w:tcPr>
            <w:tcW w:w="2235"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 валюте</w:t>
            </w:r>
          </w:p>
        </w:tc>
      </w:tr>
      <w:tr w:rsidR="00D362A6" w:rsidRPr="00D362A6" w:rsidTr="00E2110C">
        <w:trPr>
          <w:trHeight w:val="240"/>
        </w:trPr>
        <w:tc>
          <w:tcPr>
            <w:tcW w:w="960"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vMerge/>
            <w:tcBorders>
              <w:top w:val="single" w:sz="4" w:space="0" w:color="auto"/>
              <w:left w:val="single" w:sz="4" w:space="0" w:color="auto"/>
              <w:bottom w:val="single" w:sz="4" w:space="0" w:color="000000"/>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дела</w:t>
            </w:r>
          </w:p>
        </w:tc>
        <w:tc>
          <w:tcPr>
            <w:tcW w:w="470"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461"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36"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расходов</w:t>
            </w:r>
          </w:p>
        </w:tc>
        <w:tc>
          <w:tcPr>
            <w:tcW w:w="684" w:type="dxa"/>
            <w:gridSpan w:val="2"/>
            <w:vMerge/>
            <w:tcBorders>
              <w:top w:val="nil"/>
              <w:left w:val="nil"/>
              <w:bottom w:val="single" w:sz="4" w:space="0" w:color="auto"/>
              <w:right w:val="single" w:sz="4" w:space="0" w:color="auto"/>
            </w:tcBorders>
            <w:vAlign w:val="center"/>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215" w:type="dxa"/>
            <w:gridSpan w:val="2"/>
            <w:tcBorders>
              <w:top w:val="nil"/>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показателя*</w:t>
            </w:r>
          </w:p>
        </w:tc>
        <w:tc>
          <w:tcPr>
            <w:tcW w:w="1278" w:type="dxa"/>
            <w:gridSpan w:val="2"/>
            <w:tcBorders>
              <w:top w:val="nil"/>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358" w:type="dxa"/>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77"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55"/>
        </w:trPr>
        <w:tc>
          <w:tcPr>
            <w:tcW w:w="2880" w:type="dxa"/>
            <w:gridSpan w:val="3"/>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1</w:t>
            </w:r>
          </w:p>
        </w:tc>
        <w:tc>
          <w:tcPr>
            <w:tcW w:w="960"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2</w:t>
            </w:r>
          </w:p>
        </w:tc>
        <w:tc>
          <w:tcPr>
            <w:tcW w:w="960"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3</w:t>
            </w:r>
          </w:p>
        </w:tc>
        <w:tc>
          <w:tcPr>
            <w:tcW w:w="960"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4</w:t>
            </w:r>
          </w:p>
        </w:tc>
        <w:tc>
          <w:tcPr>
            <w:tcW w:w="931"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5</w:t>
            </w:r>
          </w:p>
        </w:tc>
        <w:tc>
          <w:tcPr>
            <w:tcW w:w="1836" w:type="dxa"/>
            <w:tcBorders>
              <w:top w:val="nil"/>
              <w:left w:val="nil"/>
              <w:bottom w:val="nil"/>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6</w:t>
            </w:r>
          </w:p>
        </w:tc>
        <w:tc>
          <w:tcPr>
            <w:tcW w:w="684"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7</w:t>
            </w:r>
          </w:p>
        </w:tc>
        <w:tc>
          <w:tcPr>
            <w:tcW w:w="1215" w:type="dxa"/>
            <w:gridSpan w:val="2"/>
            <w:tcBorders>
              <w:top w:val="single" w:sz="4" w:space="0" w:color="auto"/>
              <w:left w:val="nil"/>
              <w:bottom w:val="nil"/>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8</w:t>
            </w:r>
          </w:p>
        </w:tc>
        <w:tc>
          <w:tcPr>
            <w:tcW w:w="1278" w:type="dxa"/>
            <w:gridSpan w:val="2"/>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9</w:t>
            </w:r>
          </w:p>
        </w:tc>
        <w:tc>
          <w:tcPr>
            <w:tcW w:w="2235" w:type="dxa"/>
            <w:gridSpan w:val="2"/>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10</w:t>
            </w:r>
          </w:p>
        </w:tc>
      </w:tr>
      <w:tr w:rsidR="00D362A6" w:rsidRPr="00D362A6" w:rsidTr="00E2110C">
        <w:trPr>
          <w:trHeight w:val="335"/>
        </w:trPr>
        <w:tc>
          <w:tcPr>
            <w:tcW w:w="2880" w:type="dxa"/>
            <w:gridSpan w:val="3"/>
            <w:tcBorders>
              <w:top w:val="single" w:sz="4" w:space="0" w:color="auto"/>
              <w:left w:val="nil"/>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31" w:type="dxa"/>
            <w:gridSpan w:val="2"/>
            <w:tcBorders>
              <w:top w:val="single" w:sz="8"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36" w:type="dxa"/>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684" w:type="dxa"/>
            <w:gridSpan w:val="2"/>
            <w:tcBorders>
              <w:top w:val="single" w:sz="8"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215" w:type="dxa"/>
            <w:gridSpan w:val="2"/>
            <w:tcBorders>
              <w:top w:val="single" w:sz="8" w:space="0" w:color="auto"/>
              <w:left w:val="nil"/>
              <w:bottom w:val="single" w:sz="4" w:space="0" w:color="auto"/>
              <w:right w:val="single" w:sz="4" w:space="0" w:color="000000"/>
            </w:tcBorders>
            <w:shd w:val="clear" w:color="auto" w:fill="auto"/>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278" w:type="dxa"/>
            <w:gridSpan w:val="2"/>
            <w:tcBorders>
              <w:top w:val="single" w:sz="8"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235" w:type="dxa"/>
            <w:gridSpan w:val="2"/>
            <w:tcBorders>
              <w:top w:val="single" w:sz="8" w:space="0" w:color="auto"/>
              <w:left w:val="nil"/>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343"/>
        </w:trPr>
        <w:tc>
          <w:tcPr>
            <w:tcW w:w="2880" w:type="dxa"/>
            <w:gridSpan w:val="3"/>
            <w:tcBorders>
              <w:top w:val="single" w:sz="4" w:space="0" w:color="auto"/>
              <w:left w:val="nil"/>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single" w:sz="8"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31" w:type="dxa"/>
            <w:gridSpan w:val="2"/>
            <w:tcBorders>
              <w:top w:val="single" w:sz="8"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36" w:type="dxa"/>
            <w:tcBorders>
              <w:top w:val="single" w:sz="8" w:space="0" w:color="auto"/>
              <w:left w:val="nil"/>
              <w:bottom w:val="single" w:sz="4"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684" w:type="dxa"/>
            <w:gridSpan w:val="2"/>
            <w:tcBorders>
              <w:top w:val="single" w:sz="8"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215" w:type="dxa"/>
            <w:gridSpan w:val="2"/>
            <w:tcBorders>
              <w:top w:val="single" w:sz="8" w:space="0" w:color="auto"/>
              <w:left w:val="nil"/>
              <w:bottom w:val="single" w:sz="4" w:space="0" w:color="auto"/>
              <w:right w:val="single" w:sz="4" w:space="0" w:color="000000"/>
            </w:tcBorders>
            <w:shd w:val="clear" w:color="auto" w:fill="auto"/>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27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235" w:type="dxa"/>
            <w:gridSpan w:val="2"/>
            <w:tcBorders>
              <w:top w:val="single" w:sz="4" w:space="0" w:color="auto"/>
              <w:left w:val="nil"/>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55"/>
        </w:trPr>
        <w:tc>
          <w:tcPr>
            <w:tcW w:w="3840" w:type="dxa"/>
            <w:gridSpan w:val="4"/>
            <w:tcBorders>
              <w:top w:val="single" w:sz="4" w:space="0" w:color="auto"/>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14"/>
                <w:szCs w:val="14"/>
                <w:lang w:eastAsia="ru-RU"/>
              </w:rPr>
            </w:pPr>
            <w:r w:rsidRPr="00D362A6">
              <w:rPr>
                <w:rFonts w:ascii="Times New Roman" w:eastAsia="Times New Roman" w:hAnsi="Times New Roman" w:cs="Times New Roman"/>
                <w:bCs/>
                <w:color w:val="000000"/>
                <w:sz w:val="14"/>
                <w:szCs w:val="14"/>
                <w:lang w:eastAsia="ru-RU"/>
              </w:rPr>
              <w:t>Итого по коду БК (по коду раздела)</w:t>
            </w: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bCs/>
                <w:color w:val="000000"/>
                <w:sz w:val="14"/>
                <w:szCs w:val="14"/>
                <w:lang w:eastAsia="ru-RU"/>
              </w:rPr>
            </w:pPr>
          </w:p>
        </w:tc>
        <w:tc>
          <w:tcPr>
            <w:tcW w:w="960" w:type="dxa"/>
            <w:tcBorders>
              <w:top w:val="nil"/>
              <w:left w:val="single" w:sz="8" w:space="0" w:color="auto"/>
              <w:bottom w:val="single" w:sz="8"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60" w:type="dxa"/>
            <w:tcBorders>
              <w:top w:val="nil"/>
              <w:left w:val="nil"/>
              <w:bottom w:val="single" w:sz="8"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931" w:type="dxa"/>
            <w:gridSpan w:val="2"/>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36" w:type="dxa"/>
            <w:tcBorders>
              <w:top w:val="nil"/>
              <w:left w:val="nil"/>
              <w:bottom w:val="single" w:sz="8" w:space="0" w:color="auto"/>
              <w:right w:val="single" w:sz="4" w:space="0" w:color="auto"/>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684" w:type="dxa"/>
            <w:gridSpan w:val="2"/>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215" w:type="dxa"/>
            <w:gridSpan w:val="2"/>
            <w:tcBorders>
              <w:top w:val="single" w:sz="4" w:space="0" w:color="auto"/>
              <w:left w:val="nil"/>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27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2235" w:type="dxa"/>
            <w:gridSpan w:val="2"/>
            <w:tcBorders>
              <w:top w:val="single" w:sz="4" w:space="0" w:color="auto"/>
              <w:left w:val="nil"/>
              <w:bottom w:val="single" w:sz="4" w:space="0" w:color="auto"/>
              <w:right w:val="single" w:sz="8" w:space="0" w:color="000000"/>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8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215" w:type="dxa"/>
            <w:gridSpan w:val="2"/>
            <w:tcBorders>
              <w:top w:val="single" w:sz="8" w:space="0" w:color="auto"/>
              <w:left w:val="nil"/>
              <w:bottom w:val="nil"/>
              <w:right w:val="nil"/>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bCs/>
                <w:color w:val="000000"/>
                <w:sz w:val="14"/>
                <w:szCs w:val="14"/>
                <w:lang w:eastAsia="ru-RU"/>
              </w:rPr>
            </w:pPr>
            <w:r w:rsidRPr="00D362A6">
              <w:rPr>
                <w:rFonts w:ascii="Times New Roman" w:eastAsia="Times New Roman" w:hAnsi="Times New Roman" w:cs="Times New Roman"/>
                <w:bCs/>
                <w:color w:val="000000"/>
                <w:sz w:val="14"/>
                <w:szCs w:val="14"/>
                <w:lang w:eastAsia="ru-RU"/>
              </w:rPr>
              <w:t>Всего</w:t>
            </w:r>
          </w:p>
        </w:tc>
        <w:tc>
          <w:tcPr>
            <w:tcW w:w="1278" w:type="dxa"/>
            <w:gridSpan w:val="2"/>
            <w:tcBorders>
              <w:top w:val="single" w:sz="4" w:space="0" w:color="auto"/>
              <w:left w:val="single" w:sz="8" w:space="0" w:color="auto"/>
              <w:bottom w:val="single" w:sz="8" w:space="0" w:color="auto"/>
              <w:right w:val="single" w:sz="4" w:space="0" w:color="000000"/>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bCs/>
                <w:color w:val="000000"/>
                <w:sz w:val="14"/>
                <w:szCs w:val="14"/>
                <w:lang w:eastAsia="ru-RU"/>
              </w:rPr>
            </w:pPr>
            <w:r w:rsidRPr="00D362A6">
              <w:rPr>
                <w:rFonts w:ascii="Times New Roman" w:eastAsia="Times New Roman" w:hAnsi="Times New Roman" w:cs="Times New Roman"/>
                <w:bCs/>
                <w:color w:val="000000"/>
                <w:sz w:val="14"/>
                <w:szCs w:val="14"/>
                <w:lang w:eastAsia="ru-RU"/>
              </w:rPr>
              <w:t> </w:t>
            </w:r>
          </w:p>
        </w:tc>
        <w:tc>
          <w:tcPr>
            <w:tcW w:w="358" w:type="dxa"/>
            <w:tcBorders>
              <w:top w:val="nil"/>
              <w:left w:val="nil"/>
              <w:bottom w:val="single" w:sz="8" w:space="0" w:color="auto"/>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1877" w:type="dxa"/>
            <w:tcBorders>
              <w:top w:val="nil"/>
              <w:left w:val="nil"/>
              <w:bottom w:val="single" w:sz="8" w:space="0" w:color="auto"/>
              <w:right w:val="single" w:sz="8" w:space="0" w:color="auto"/>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r>
      <w:tr w:rsidR="00D362A6" w:rsidRPr="00D362A6" w:rsidTr="00E2110C">
        <w:trPr>
          <w:trHeight w:val="225"/>
        </w:trPr>
        <w:tc>
          <w:tcPr>
            <w:tcW w:w="192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Руководитель учреждения</w:t>
            </w: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10"/>
        </w:trPr>
        <w:tc>
          <w:tcPr>
            <w:tcW w:w="2880"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(уполномоченное лицо)</w:t>
            </w:r>
          </w:p>
        </w:tc>
        <w:tc>
          <w:tcPr>
            <w:tcW w:w="8506" w:type="dxa"/>
            <w:gridSpan w:val="11"/>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3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Номер страницы</w:t>
            </w:r>
          </w:p>
        </w:tc>
        <w:tc>
          <w:tcPr>
            <w:tcW w:w="1877"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1</w:t>
            </w:r>
          </w:p>
        </w:tc>
      </w:tr>
      <w:tr w:rsidR="00D362A6" w:rsidRPr="00D362A6" w:rsidTr="00E2110C">
        <w:trPr>
          <w:trHeight w:val="270"/>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06" w:type="dxa"/>
            <w:gridSpan w:val="11"/>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(должность)                                                 (подпись)                          (расшифровка подписи)</w:t>
            </w: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032"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Всего страниц</w:t>
            </w:r>
          </w:p>
        </w:tc>
        <w:tc>
          <w:tcPr>
            <w:tcW w:w="1877" w:type="dxa"/>
            <w:tcBorders>
              <w:top w:val="nil"/>
              <w:left w:val="single" w:sz="8" w:space="0" w:color="auto"/>
              <w:bottom w:val="single" w:sz="8" w:space="0" w:color="auto"/>
              <w:right w:val="single" w:sz="8" w:space="0" w:color="auto"/>
            </w:tcBorders>
            <w:shd w:val="clear" w:color="auto" w:fill="auto"/>
            <w:noWrap/>
            <w:vAlign w:val="bottom"/>
            <w:hideMark/>
          </w:tcPr>
          <w:p w:rsidR="00D362A6" w:rsidRPr="00D362A6" w:rsidRDefault="00D362A6" w:rsidP="00D362A6">
            <w:pPr>
              <w:spacing w:after="0" w:line="240" w:lineRule="auto"/>
              <w:jc w:val="right"/>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1</w:t>
            </w:r>
          </w:p>
        </w:tc>
      </w:tr>
      <w:tr w:rsidR="00D362A6" w:rsidRPr="00D362A6" w:rsidTr="00E2110C">
        <w:trPr>
          <w:trHeight w:val="300"/>
        </w:trPr>
        <w:tc>
          <w:tcPr>
            <w:tcW w:w="2880"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Главный бухгалтер</w:t>
            </w:r>
          </w:p>
        </w:tc>
        <w:tc>
          <w:tcPr>
            <w:tcW w:w="1920"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______________________</w:t>
            </w: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109" w:type="dxa"/>
            <w:gridSpan w:val="4"/>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________________________</w:t>
            </w: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40"/>
        </w:trPr>
        <w:tc>
          <w:tcPr>
            <w:tcW w:w="2880"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(уполномоченное лицо)</w:t>
            </w:r>
          </w:p>
        </w:tc>
        <w:tc>
          <w:tcPr>
            <w:tcW w:w="6607" w:type="dxa"/>
            <w:gridSpan w:val="7"/>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              (подпись)                                        (расшифровка подписи)</w:t>
            </w: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40"/>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70"/>
        </w:trPr>
        <w:tc>
          <w:tcPr>
            <w:tcW w:w="2880" w:type="dxa"/>
            <w:gridSpan w:val="3"/>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Исполнитель</w:t>
            </w:r>
          </w:p>
        </w:tc>
        <w:tc>
          <w:tcPr>
            <w:tcW w:w="8506" w:type="dxa"/>
            <w:gridSpan w:val="11"/>
            <w:tcBorders>
              <w:top w:val="nil"/>
              <w:left w:val="nil"/>
              <w:bottom w:val="single" w:sz="4" w:space="0" w:color="auto"/>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w:t>
            </w: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25"/>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8506" w:type="dxa"/>
            <w:gridSpan w:val="11"/>
            <w:tcBorders>
              <w:top w:val="nil"/>
              <w:left w:val="nil"/>
              <w:bottom w:val="nil"/>
              <w:right w:val="nil"/>
            </w:tcBorders>
            <w:shd w:val="clear" w:color="auto" w:fill="auto"/>
            <w:noWrap/>
            <w:vAlign w:val="bottom"/>
            <w:hideMark/>
          </w:tcPr>
          <w:p w:rsidR="00D362A6" w:rsidRPr="00D362A6" w:rsidRDefault="00D362A6" w:rsidP="00D362A6">
            <w:pPr>
              <w:spacing w:after="0" w:line="240" w:lineRule="auto"/>
              <w:jc w:val="center"/>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(должность)                                                 (подпись)                          (расшифровка подписи)</w:t>
            </w:r>
          </w:p>
        </w:tc>
        <w:tc>
          <w:tcPr>
            <w:tcW w:w="1278" w:type="dxa"/>
            <w:gridSpan w:val="2"/>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 xml:space="preserve">            (телефон)</w:t>
            </w: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10"/>
        </w:trPr>
        <w:tc>
          <w:tcPr>
            <w:tcW w:w="5760" w:type="dxa"/>
            <w:gridSpan w:val="6"/>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t>"____" ______________ 20____г.</w:t>
            </w: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210"/>
        </w:trPr>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96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70"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461"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3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42"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596"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19"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0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674"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r w:rsidR="00D362A6" w:rsidRPr="00D362A6" w:rsidTr="00E2110C">
        <w:trPr>
          <w:trHeight w:val="615"/>
        </w:trPr>
        <w:tc>
          <w:tcPr>
            <w:tcW w:w="12664" w:type="dxa"/>
            <w:gridSpan w:val="16"/>
            <w:tcBorders>
              <w:top w:val="nil"/>
              <w:left w:val="nil"/>
              <w:bottom w:val="nil"/>
              <w:right w:val="nil"/>
            </w:tcBorders>
            <w:shd w:val="clear" w:color="auto" w:fill="auto"/>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r w:rsidRPr="00D362A6">
              <w:rPr>
                <w:rFonts w:ascii="Times New Roman" w:eastAsia="Times New Roman" w:hAnsi="Times New Roman" w:cs="Times New Roman"/>
                <w:color w:val="000000"/>
                <w:sz w:val="14"/>
                <w:szCs w:val="14"/>
                <w:lang w:eastAsia="ru-RU"/>
              </w:rPr>
              <w:lastRenderedPageBreak/>
              <w:t>* Код аналитического показателя указывается в случае, если порядком составления, ведения и утверждения бюджетных смет, утвержденным главным  распорядителем бюджетных средств, указанный код предусмотрен для дополнительной детализации расходов бюджета</w:t>
            </w:r>
          </w:p>
        </w:tc>
        <w:tc>
          <w:tcPr>
            <w:tcW w:w="358"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c>
          <w:tcPr>
            <w:tcW w:w="1877" w:type="dxa"/>
            <w:tcBorders>
              <w:top w:val="nil"/>
              <w:left w:val="nil"/>
              <w:bottom w:val="nil"/>
              <w:right w:val="nil"/>
            </w:tcBorders>
            <w:shd w:val="clear" w:color="auto" w:fill="auto"/>
            <w:noWrap/>
            <w:vAlign w:val="bottom"/>
            <w:hideMark/>
          </w:tcPr>
          <w:p w:rsidR="00D362A6" w:rsidRPr="00D362A6" w:rsidRDefault="00D362A6" w:rsidP="00D362A6">
            <w:pPr>
              <w:spacing w:after="0" w:line="240" w:lineRule="auto"/>
              <w:rPr>
                <w:rFonts w:ascii="Times New Roman" w:eastAsia="Times New Roman" w:hAnsi="Times New Roman" w:cs="Times New Roman"/>
                <w:color w:val="000000"/>
                <w:sz w:val="14"/>
                <w:szCs w:val="14"/>
                <w:lang w:eastAsia="ru-RU"/>
              </w:rPr>
            </w:pPr>
          </w:p>
        </w:tc>
      </w:tr>
    </w:tbl>
    <w:p w:rsidR="00D362A6" w:rsidRPr="00D362A6" w:rsidRDefault="00D362A6" w:rsidP="00D362A6">
      <w:pPr>
        <w:spacing w:after="0" w:line="240" w:lineRule="auto"/>
        <w:jc w:val="both"/>
        <w:rPr>
          <w:rFonts w:ascii="Times New Roman" w:eastAsia="Times New Roman" w:hAnsi="Times New Roman" w:cs="Times New Roman"/>
          <w:color w:val="000000"/>
          <w:sz w:val="28"/>
          <w:szCs w:val="28"/>
          <w:lang w:eastAsia="ru-RU"/>
        </w:rPr>
      </w:pPr>
    </w:p>
    <w:p w:rsidR="00DE1F58" w:rsidRDefault="00DE1F58"/>
    <w:sectPr w:rsidR="00DE1F58" w:rsidSect="00B16DDC">
      <w:pgSz w:w="16838" w:h="11906" w:orient="landscape"/>
      <w:pgMar w:top="284"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525C4"/>
    <w:multiLevelType w:val="hybridMultilevel"/>
    <w:tmpl w:val="949EF282"/>
    <w:lvl w:ilvl="0" w:tplc="7B1E8D0C">
      <w:start w:val="4"/>
      <w:numFmt w:val="decimal"/>
      <w:lvlText w:val="%1."/>
      <w:lvlJc w:val="left"/>
      <w:pPr>
        <w:tabs>
          <w:tab w:val="num" w:pos="1248"/>
        </w:tabs>
        <w:ind w:left="1248" w:hanging="360"/>
      </w:pPr>
      <w:rPr>
        <w:rFonts w:hint="default"/>
      </w:rPr>
    </w:lvl>
    <w:lvl w:ilvl="1" w:tplc="04190019" w:tentative="1">
      <w:start w:val="1"/>
      <w:numFmt w:val="lowerLetter"/>
      <w:lvlText w:val="%2."/>
      <w:lvlJc w:val="left"/>
      <w:pPr>
        <w:tabs>
          <w:tab w:val="num" w:pos="1968"/>
        </w:tabs>
        <w:ind w:left="1968" w:hanging="360"/>
      </w:pPr>
    </w:lvl>
    <w:lvl w:ilvl="2" w:tplc="0419001B" w:tentative="1">
      <w:start w:val="1"/>
      <w:numFmt w:val="lowerRoman"/>
      <w:lvlText w:val="%3."/>
      <w:lvlJc w:val="right"/>
      <w:pPr>
        <w:tabs>
          <w:tab w:val="num" w:pos="2688"/>
        </w:tabs>
        <w:ind w:left="2688" w:hanging="180"/>
      </w:pPr>
    </w:lvl>
    <w:lvl w:ilvl="3" w:tplc="0419000F" w:tentative="1">
      <w:start w:val="1"/>
      <w:numFmt w:val="decimal"/>
      <w:lvlText w:val="%4."/>
      <w:lvlJc w:val="left"/>
      <w:pPr>
        <w:tabs>
          <w:tab w:val="num" w:pos="3408"/>
        </w:tabs>
        <w:ind w:left="3408" w:hanging="360"/>
      </w:pPr>
    </w:lvl>
    <w:lvl w:ilvl="4" w:tplc="04190019" w:tentative="1">
      <w:start w:val="1"/>
      <w:numFmt w:val="lowerLetter"/>
      <w:lvlText w:val="%5."/>
      <w:lvlJc w:val="left"/>
      <w:pPr>
        <w:tabs>
          <w:tab w:val="num" w:pos="4128"/>
        </w:tabs>
        <w:ind w:left="4128" w:hanging="360"/>
      </w:pPr>
    </w:lvl>
    <w:lvl w:ilvl="5" w:tplc="0419001B" w:tentative="1">
      <w:start w:val="1"/>
      <w:numFmt w:val="lowerRoman"/>
      <w:lvlText w:val="%6."/>
      <w:lvlJc w:val="right"/>
      <w:pPr>
        <w:tabs>
          <w:tab w:val="num" w:pos="4848"/>
        </w:tabs>
        <w:ind w:left="4848" w:hanging="180"/>
      </w:pPr>
    </w:lvl>
    <w:lvl w:ilvl="6" w:tplc="0419000F" w:tentative="1">
      <w:start w:val="1"/>
      <w:numFmt w:val="decimal"/>
      <w:lvlText w:val="%7."/>
      <w:lvlJc w:val="left"/>
      <w:pPr>
        <w:tabs>
          <w:tab w:val="num" w:pos="5568"/>
        </w:tabs>
        <w:ind w:left="5568" w:hanging="360"/>
      </w:pPr>
    </w:lvl>
    <w:lvl w:ilvl="7" w:tplc="04190019" w:tentative="1">
      <w:start w:val="1"/>
      <w:numFmt w:val="lowerLetter"/>
      <w:lvlText w:val="%8."/>
      <w:lvlJc w:val="left"/>
      <w:pPr>
        <w:tabs>
          <w:tab w:val="num" w:pos="6288"/>
        </w:tabs>
        <w:ind w:left="6288" w:hanging="360"/>
      </w:pPr>
    </w:lvl>
    <w:lvl w:ilvl="8" w:tplc="0419001B" w:tentative="1">
      <w:start w:val="1"/>
      <w:numFmt w:val="lowerRoman"/>
      <w:lvlText w:val="%9."/>
      <w:lvlJc w:val="right"/>
      <w:pPr>
        <w:tabs>
          <w:tab w:val="num" w:pos="7008"/>
        </w:tabs>
        <w:ind w:left="7008" w:hanging="180"/>
      </w:pPr>
    </w:lvl>
  </w:abstractNum>
  <w:abstractNum w:abstractNumId="1">
    <w:nsid w:val="233A246E"/>
    <w:multiLevelType w:val="hybridMultilevel"/>
    <w:tmpl w:val="A58A480E"/>
    <w:lvl w:ilvl="0" w:tplc="7728BBE4">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2">
    <w:nsid w:val="377E1C48"/>
    <w:multiLevelType w:val="hybridMultilevel"/>
    <w:tmpl w:val="E1D8A882"/>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7E4F7848"/>
    <w:multiLevelType w:val="hybridMultilevel"/>
    <w:tmpl w:val="DCEA7814"/>
    <w:lvl w:ilvl="0" w:tplc="34C848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F553F12"/>
    <w:multiLevelType w:val="hybridMultilevel"/>
    <w:tmpl w:val="3BF6BE7C"/>
    <w:lvl w:ilvl="0" w:tplc="6FDEF76A">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A29"/>
    <w:rsid w:val="00016B4D"/>
    <w:rsid w:val="000470C9"/>
    <w:rsid w:val="0005746C"/>
    <w:rsid w:val="00061524"/>
    <w:rsid w:val="00077EA4"/>
    <w:rsid w:val="0009036C"/>
    <w:rsid w:val="00093084"/>
    <w:rsid w:val="000944BD"/>
    <w:rsid w:val="000A5813"/>
    <w:rsid w:val="000A5A5B"/>
    <w:rsid w:val="000A77A3"/>
    <w:rsid w:val="000B4A63"/>
    <w:rsid w:val="000C4177"/>
    <w:rsid w:val="000E254E"/>
    <w:rsid w:val="000E6132"/>
    <w:rsid w:val="001253EC"/>
    <w:rsid w:val="00153703"/>
    <w:rsid w:val="0016002F"/>
    <w:rsid w:val="0016565C"/>
    <w:rsid w:val="00173B52"/>
    <w:rsid w:val="00180A42"/>
    <w:rsid w:val="0018649E"/>
    <w:rsid w:val="001B4BE8"/>
    <w:rsid w:val="001C3CFA"/>
    <w:rsid w:val="002077A1"/>
    <w:rsid w:val="00212558"/>
    <w:rsid w:val="00215C1D"/>
    <w:rsid w:val="0026036C"/>
    <w:rsid w:val="002622C5"/>
    <w:rsid w:val="002870F0"/>
    <w:rsid w:val="0028751E"/>
    <w:rsid w:val="0028787E"/>
    <w:rsid w:val="002D3F64"/>
    <w:rsid w:val="00302296"/>
    <w:rsid w:val="003037EB"/>
    <w:rsid w:val="00305D50"/>
    <w:rsid w:val="00323A65"/>
    <w:rsid w:val="00332387"/>
    <w:rsid w:val="00333B19"/>
    <w:rsid w:val="00345A7F"/>
    <w:rsid w:val="0035460E"/>
    <w:rsid w:val="003D3DA2"/>
    <w:rsid w:val="003F1609"/>
    <w:rsid w:val="00416D2A"/>
    <w:rsid w:val="004178F2"/>
    <w:rsid w:val="0044005C"/>
    <w:rsid w:val="00456769"/>
    <w:rsid w:val="00470860"/>
    <w:rsid w:val="004744F2"/>
    <w:rsid w:val="004B3B5A"/>
    <w:rsid w:val="004C0103"/>
    <w:rsid w:val="004D6021"/>
    <w:rsid w:val="004E15E1"/>
    <w:rsid w:val="004E23AB"/>
    <w:rsid w:val="004E35DA"/>
    <w:rsid w:val="004F059E"/>
    <w:rsid w:val="004F7472"/>
    <w:rsid w:val="0050363E"/>
    <w:rsid w:val="00507E14"/>
    <w:rsid w:val="00514374"/>
    <w:rsid w:val="00515DD8"/>
    <w:rsid w:val="00536703"/>
    <w:rsid w:val="00536D81"/>
    <w:rsid w:val="00545237"/>
    <w:rsid w:val="00550AF3"/>
    <w:rsid w:val="00552842"/>
    <w:rsid w:val="00557AEB"/>
    <w:rsid w:val="005928EF"/>
    <w:rsid w:val="005965A9"/>
    <w:rsid w:val="005B60C2"/>
    <w:rsid w:val="005D14F1"/>
    <w:rsid w:val="005E6B7B"/>
    <w:rsid w:val="005F05D9"/>
    <w:rsid w:val="005F438A"/>
    <w:rsid w:val="005F613A"/>
    <w:rsid w:val="0061524F"/>
    <w:rsid w:val="00624183"/>
    <w:rsid w:val="00630FCE"/>
    <w:rsid w:val="006336AD"/>
    <w:rsid w:val="0064311C"/>
    <w:rsid w:val="00657B46"/>
    <w:rsid w:val="00661301"/>
    <w:rsid w:val="00681BBD"/>
    <w:rsid w:val="006C4A55"/>
    <w:rsid w:val="006C5F6F"/>
    <w:rsid w:val="006F306F"/>
    <w:rsid w:val="006F5434"/>
    <w:rsid w:val="0070592F"/>
    <w:rsid w:val="00711371"/>
    <w:rsid w:val="007515CE"/>
    <w:rsid w:val="00755DA0"/>
    <w:rsid w:val="0075644B"/>
    <w:rsid w:val="007915CD"/>
    <w:rsid w:val="007C0482"/>
    <w:rsid w:val="007C7D5E"/>
    <w:rsid w:val="007E4CD6"/>
    <w:rsid w:val="00800028"/>
    <w:rsid w:val="00801454"/>
    <w:rsid w:val="00802DE5"/>
    <w:rsid w:val="0082615A"/>
    <w:rsid w:val="008358F6"/>
    <w:rsid w:val="00843F63"/>
    <w:rsid w:val="00864680"/>
    <w:rsid w:val="00875C38"/>
    <w:rsid w:val="00876397"/>
    <w:rsid w:val="00896DDC"/>
    <w:rsid w:val="00896E52"/>
    <w:rsid w:val="00897F1F"/>
    <w:rsid w:val="008B3DC4"/>
    <w:rsid w:val="008C7F4D"/>
    <w:rsid w:val="008F0DE1"/>
    <w:rsid w:val="00914E81"/>
    <w:rsid w:val="009441AA"/>
    <w:rsid w:val="009476E0"/>
    <w:rsid w:val="00950727"/>
    <w:rsid w:val="0096579C"/>
    <w:rsid w:val="00996375"/>
    <w:rsid w:val="009A18FE"/>
    <w:rsid w:val="009B39A1"/>
    <w:rsid w:val="009B58F0"/>
    <w:rsid w:val="009D0EEE"/>
    <w:rsid w:val="009D15A1"/>
    <w:rsid w:val="009D4C1E"/>
    <w:rsid w:val="009D6630"/>
    <w:rsid w:val="009D6ECD"/>
    <w:rsid w:val="009F6963"/>
    <w:rsid w:val="00A0237D"/>
    <w:rsid w:val="00A0340C"/>
    <w:rsid w:val="00A06878"/>
    <w:rsid w:val="00A1159D"/>
    <w:rsid w:val="00A15A33"/>
    <w:rsid w:val="00A25EA1"/>
    <w:rsid w:val="00A34DC3"/>
    <w:rsid w:val="00A5285A"/>
    <w:rsid w:val="00A73A16"/>
    <w:rsid w:val="00AB2346"/>
    <w:rsid w:val="00AB5EEF"/>
    <w:rsid w:val="00AC1092"/>
    <w:rsid w:val="00AC230B"/>
    <w:rsid w:val="00AC4369"/>
    <w:rsid w:val="00AF1E08"/>
    <w:rsid w:val="00AF2722"/>
    <w:rsid w:val="00B034FC"/>
    <w:rsid w:val="00B10220"/>
    <w:rsid w:val="00B138E6"/>
    <w:rsid w:val="00B15DD0"/>
    <w:rsid w:val="00B21EB8"/>
    <w:rsid w:val="00B232E1"/>
    <w:rsid w:val="00B236BD"/>
    <w:rsid w:val="00B50580"/>
    <w:rsid w:val="00B52C19"/>
    <w:rsid w:val="00B92DF8"/>
    <w:rsid w:val="00BB1944"/>
    <w:rsid w:val="00BB432A"/>
    <w:rsid w:val="00BD04D4"/>
    <w:rsid w:val="00BE1278"/>
    <w:rsid w:val="00BF2688"/>
    <w:rsid w:val="00C00A0F"/>
    <w:rsid w:val="00C065B7"/>
    <w:rsid w:val="00C201D1"/>
    <w:rsid w:val="00C23A74"/>
    <w:rsid w:val="00C4133D"/>
    <w:rsid w:val="00C471AF"/>
    <w:rsid w:val="00C563F4"/>
    <w:rsid w:val="00C576F9"/>
    <w:rsid w:val="00C57CA0"/>
    <w:rsid w:val="00C73BE2"/>
    <w:rsid w:val="00C752AD"/>
    <w:rsid w:val="00C91B43"/>
    <w:rsid w:val="00C9344C"/>
    <w:rsid w:val="00CC1A36"/>
    <w:rsid w:val="00CD4496"/>
    <w:rsid w:val="00CE3729"/>
    <w:rsid w:val="00CE6826"/>
    <w:rsid w:val="00D112BC"/>
    <w:rsid w:val="00D362A6"/>
    <w:rsid w:val="00D528E5"/>
    <w:rsid w:val="00D67425"/>
    <w:rsid w:val="00D72458"/>
    <w:rsid w:val="00D725A6"/>
    <w:rsid w:val="00D758E5"/>
    <w:rsid w:val="00D827E8"/>
    <w:rsid w:val="00DB1609"/>
    <w:rsid w:val="00DB30A1"/>
    <w:rsid w:val="00DC45E5"/>
    <w:rsid w:val="00DC7843"/>
    <w:rsid w:val="00DD7C96"/>
    <w:rsid w:val="00DE1F58"/>
    <w:rsid w:val="00DE38FB"/>
    <w:rsid w:val="00DF7454"/>
    <w:rsid w:val="00DF76FA"/>
    <w:rsid w:val="00E02A29"/>
    <w:rsid w:val="00E156FE"/>
    <w:rsid w:val="00E32473"/>
    <w:rsid w:val="00E330DE"/>
    <w:rsid w:val="00E34ADF"/>
    <w:rsid w:val="00E45823"/>
    <w:rsid w:val="00E54605"/>
    <w:rsid w:val="00E668FA"/>
    <w:rsid w:val="00E82C17"/>
    <w:rsid w:val="00E9158A"/>
    <w:rsid w:val="00E95C83"/>
    <w:rsid w:val="00EC52B9"/>
    <w:rsid w:val="00ED446F"/>
    <w:rsid w:val="00EE1DEE"/>
    <w:rsid w:val="00EF0588"/>
    <w:rsid w:val="00EF433D"/>
    <w:rsid w:val="00F0480D"/>
    <w:rsid w:val="00F20982"/>
    <w:rsid w:val="00F22402"/>
    <w:rsid w:val="00F253DD"/>
    <w:rsid w:val="00F2606F"/>
    <w:rsid w:val="00F324F1"/>
    <w:rsid w:val="00F36DC4"/>
    <w:rsid w:val="00F726B8"/>
    <w:rsid w:val="00F816AF"/>
    <w:rsid w:val="00F86339"/>
    <w:rsid w:val="00F96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362A6"/>
    <w:pPr>
      <w:keepNext/>
      <w:spacing w:after="0" w:line="240" w:lineRule="auto"/>
      <w:ind w:left="5664" w:firstLine="708"/>
      <w:jc w:val="right"/>
      <w:outlineLvl w:val="0"/>
    </w:pPr>
    <w:rPr>
      <w:rFonts w:ascii="Times New Roman" w:eastAsia="Times New Roman" w:hAnsi="Times New Roman" w:cs="Times New Roman"/>
      <w:sz w:val="28"/>
      <w:szCs w:val="24"/>
      <w:lang w:eastAsia="ru-RU"/>
    </w:rPr>
  </w:style>
  <w:style w:type="paragraph" w:styleId="8">
    <w:name w:val="heading 8"/>
    <w:basedOn w:val="a"/>
    <w:next w:val="a"/>
    <w:link w:val="80"/>
    <w:qFormat/>
    <w:rsid w:val="00D362A6"/>
    <w:pPr>
      <w:keepNext/>
      <w:spacing w:after="0" w:line="240" w:lineRule="auto"/>
      <w:jc w:val="center"/>
      <w:outlineLvl w:val="7"/>
    </w:pPr>
    <w:rPr>
      <w:rFonts w:ascii="Times New Roman" w:eastAsia="Times New Roman" w:hAnsi="Times New Roman" w:cs="Times New Roman"/>
      <w:b/>
      <w:bCs/>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62A6"/>
    <w:rPr>
      <w:rFonts w:ascii="Times New Roman" w:eastAsia="Times New Roman" w:hAnsi="Times New Roman" w:cs="Times New Roman"/>
      <w:sz w:val="28"/>
      <w:szCs w:val="24"/>
      <w:lang w:eastAsia="ru-RU"/>
    </w:rPr>
  </w:style>
  <w:style w:type="character" w:customStyle="1" w:styleId="80">
    <w:name w:val="Заголовок 8 Знак"/>
    <w:basedOn w:val="a0"/>
    <w:link w:val="8"/>
    <w:rsid w:val="00D362A6"/>
    <w:rPr>
      <w:rFonts w:ascii="Times New Roman" w:eastAsia="Times New Roman" w:hAnsi="Times New Roman" w:cs="Times New Roman"/>
      <w:b/>
      <w:bCs/>
      <w:szCs w:val="20"/>
      <w:lang w:eastAsia="ru-RU"/>
    </w:rPr>
  </w:style>
  <w:style w:type="numbering" w:customStyle="1" w:styleId="11">
    <w:name w:val="Нет списка1"/>
    <w:next w:val="a2"/>
    <w:semiHidden/>
    <w:rsid w:val="00D362A6"/>
  </w:style>
  <w:style w:type="paragraph" w:customStyle="1" w:styleId="ConsPlusNormal">
    <w:name w:val="ConsPlusNormal"/>
    <w:rsid w:val="00D362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362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D362A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D362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D362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qFormat/>
    <w:rsid w:val="00D362A6"/>
    <w:pPr>
      <w:ind w:left="708"/>
    </w:pPr>
    <w:rPr>
      <w:rFonts w:ascii="Calibri" w:eastAsia="Calibri" w:hAnsi="Calibri" w:cs="Times New Roman"/>
    </w:rPr>
  </w:style>
  <w:style w:type="table" w:styleId="a4">
    <w:name w:val="Table Grid"/>
    <w:basedOn w:val="a1"/>
    <w:rsid w:val="00D362A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rsid w:val="00D362A6"/>
    <w:pPr>
      <w:spacing w:after="0" w:line="240" w:lineRule="auto"/>
    </w:pPr>
    <w:rPr>
      <w:rFonts w:ascii="Segoe UI" w:eastAsia="Times New Roman" w:hAnsi="Segoe UI" w:cs="Times New Roman"/>
      <w:sz w:val="18"/>
      <w:szCs w:val="18"/>
      <w:lang w:val="x-none" w:eastAsia="x-none"/>
    </w:rPr>
  </w:style>
  <w:style w:type="character" w:customStyle="1" w:styleId="a6">
    <w:name w:val="Текст выноски Знак"/>
    <w:basedOn w:val="a0"/>
    <w:link w:val="a5"/>
    <w:rsid w:val="00D362A6"/>
    <w:rPr>
      <w:rFonts w:ascii="Segoe UI" w:eastAsia="Times New Roman" w:hAnsi="Segoe UI" w:cs="Times New Roman"/>
      <w:sz w:val="18"/>
      <w:szCs w:val="18"/>
      <w:lang w:val="x-none" w:eastAsia="x-none"/>
    </w:rPr>
  </w:style>
  <w:style w:type="paragraph" w:styleId="a7">
    <w:name w:val="header"/>
    <w:basedOn w:val="a"/>
    <w:link w:val="a8"/>
    <w:rsid w:val="00D362A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8">
    <w:name w:val="Верхний колонтитул Знак"/>
    <w:basedOn w:val="a0"/>
    <w:link w:val="a7"/>
    <w:rsid w:val="00D362A6"/>
    <w:rPr>
      <w:rFonts w:ascii="Times New Roman" w:eastAsia="Times New Roman" w:hAnsi="Times New Roman" w:cs="Times New Roman"/>
      <w:sz w:val="24"/>
      <w:szCs w:val="24"/>
      <w:lang w:val="x-none" w:eastAsia="x-none"/>
    </w:rPr>
  </w:style>
  <w:style w:type="paragraph" w:styleId="a9">
    <w:name w:val="footer"/>
    <w:basedOn w:val="a"/>
    <w:link w:val="aa"/>
    <w:rsid w:val="00D362A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basedOn w:val="a0"/>
    <w:link w:val="a9"/>
    <w:rsid w:val="00D362A6"/>
    <w:rPr>
      <w:rFonts w:ascii="Times New Roman" w:eastAsia="Times New Roman" w:hAnsi="Times New Roman" w:cs="Times New Roman"/>
      <w:sz w:val="24"/>
      <w:szCs w:val="24"/>
      <w:lang w:val="x-none" w:eastAsia="x-none"/>
    </w:rPr>
  </w:style>
  <w:style w:type="paragraph" w:styleId="ab">
    <w:name w:val="No Spacing"/>
    <w:uiPriority w:val="1"/>
    <w:qFormat/>
    <w:rsid w:val="00D362A6"/>
    <w:pPr>
      <w:spacing w:after="0" w:line="240" w:lineRule="auto"/>
    </w:pPr>
    <w:rPr>
      <w:rFonts w:ascii="Tahoma" w:eastAsia="Tahoma" w:hAnsi="Tahoma" w:cs="Tahoma"/>
      <w:color w:val="000000"/>
      <w:sz w:val="24"/>
      <w:szCs w:val="24"/>
      <w:lang w:val="ru" w:eastAsia="ru-RU"/>
    </w:rPr>
  </w:style>
  <w:style w:type="paragraph" w:customStyle="1" w:styleId="ConsNonformat">
    <w:name w:val="ConsNonformat"/>
    <w:rsid w:val="00D362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Title"/>
    <w:basedOn w:val="a"/>
    <w:link w:val="ad"/>
    <w:qFormat/>
    <w:rsid w:val="00D362A6"/>
    <w:pPr>
      <w:spacing w:after="0" w:line="240" w:lineRule="auto"/>
      <w:jc w:val="center"/>
    </w:pPr>
    <w:rPr>
      <w:rFonts w:ascii="Times New Roman" w:eastAsia="Times New Roman" w:hAnsi="Times New Roman" w:cs="Times New Roman"/>
      <w:sz w:val="28"/>
      <w:szCs w:val="20"/>
      <w:lang w:val="x-none" w:eastAsia="x-none"/>
    </w:rPr>
  </w:style>
  <w:style w:type="character" w:customStyle="1" w:styleId="ad">
    <w:name w:val="Название Знак"/>
    <w:basedOn w:val="a0"/>
    <w:link w:val="ac"/>
    <w:rsid w:val="00D362A6"/>
    <w:rPr>
      <w:rFonts w:ascii="Times New Roman" w:eastAsia="Times New Roman" w:hAnsi="Times New Roman" w:cs="Times New Roman"/>
      <w:sz w:val="28"/>
      <w:szCs w:val="20"/>
      <w:lang w:val="x-none" w:eastAsia="x-none"/>
    </w:rPr>
  </w:style>
  <w:style w:type="character" w:customStyle="1" w:styleId="ae">
    <w:name w:val="Основной текст Знак"/>
    <w:link w:val="af"/>
    <w:locked/>
    <w:rsid w:val="00D362A6"/>
    <w:rPr>
      <w:sz w:val="26"/>
      <w:szCs w:val="26"/>
      <w:shd w:val="clear" w:color="auto" w:fill="FFFFFF"/>
    </w:rPr>
  </w:style>
  <w:style w:type="paragraph" w:styleId="af">
    <w:name w:val="Body Text"/>
    <w:basedOn w:val="a"/>
    <w:link w:val="ae"/>
    <w:rsid w:val="00D362A6"/>
    <w:pPr>
      <w:shd w:val="clear" w:color="auto" w:fill="FFFFFF"/>
      <w:spacing w:before="600" w:after="360" w:line="240" w:lineRule="atLeast"/>
    </w:pPr>
    <w:rPr>
      <w:sz w:val="26"/>
      <w:szCs w:val="26"/>
    </w:rPr>
  </w:style>
  <w:style w:type="character" w:customStyle="1" w:styleId="12">
    <w:name w:val="Основной текст Знак1"/>
    <w:basedOn w:val="a0"/>
    <w:rsid w:val="00D362A6"/>
  </w:style>
  <w:style w:type="paragraph" w:styleId="2">
    <w:name w:val="Body Text 2"/>
    <w:basedOn w:val="a"/>
    <w:link w:val="20"/>
    <w:rsid w:val="00D362A6"/>
    <w:pPr>
      <w:spacing w:after="120" w:line="480" w:lineRule="auto"/>
    </w:pPr>
    <w:rPr>
      <w:rFonts w:ascii="Times New Roman" w:eastAsia="Calibri" w:hAnsi="Times New Roman" w:cs="Times New Roman"/>
      <w:sz w:val="28"/>
      <w:szCs w:val="28"/>
      <w:lang w:val="x-none" w:eastAsia="x-none"/>
    </w:rPr>
  </w:style>
  <w:style w:type="character" w:customStyle="1" w:styleId="20">
    <w:name w:val="Основной текст 2 Знак"/>
    <w:basedOn w:val="a0"/>
    <w:link w:val="2"/>
    <w:rsid w:val="00D362A6"/>
    <w:rPr>
      <w:rFonts w:ascii="Times New Roman" w:eastAsia="Calibri" w:hAnsi="Times New Roman" w:cs="Times New Roman"/>
      <w:sz w:val="28"/>
      <w:szCs w:val="28"/>
      <w:lang w:val="x-none" w:eastAsia="x-none"/>
    </w:rPr>
  </w:style>
  <w:style w:type="character" w:styleId="af0">
    <w:name w:val="Hyperlink"/>
    <w:rsid w:val="00D362A6"/>
    <w:rPr>
      <w:color w:val="0000FF"/>
      <w:u w:val="single"/>
    </w:rPr>
  </w:style>
  <w:style w:type="character" w:customStyle="1" w:styleId="af1">
    <w:name w:val="Основной текст_"/>
    <w:link w:val="21"/>
    <w:rsid w:val="00D362A6"/>
    <w:rPr>
      <w:rFonts w:ascii="Arial" w:eastAsia="Arial" w:hAnsi="Arial" w:cs="Arial"/>
      <w:sz w:val="11"/>
      <w:szCs w:val="11"/>
      <w:shd w:val="clear" w:color="auto" w:fill="FFFFFF"/>
    </w:rPr>
  </w:style>
  <w:style w:type="character" w:customStyle="1" w:styleId="13">
    <w:name w:val="Заголовок №1_"/>
    <w:link w:val="14"/>
    <w:rsid w:val="00D362A6"/>
    <w:rPr>
      <w:rFonts w:ascii="Arial" w:eastAsia="Arial" w:hAnsi="Arial" w:cs="Arial"/>
      <w:b/>
      <w:bCs/>
      <w:sz w:val="14"/>
      <w:szCs w:val="14"/>
      <w:shd w:val="clear" w:color="auto" w:fill="FFFFFF"/>
    </w:rPr>
  </w:style>
  <w:style w:type="character" w:customStyle="1" w:styleId="22">
    <w:name w:val="Заголовок №2"/>
    <w:rsid w:val="00D362A6"/>
    <w:rPr>
      <w:rFonts w:ascii="Arial" w:eastAsia="Arial" w:hAnsi="Arial" w:cs="Arial"/>
      <w:b/>
      <w:bCs/>
      <w:i w:val="0"/>
      <w:iCs w:val="0"/>
      <w:smallCaps w:val="0"/>
      <w:strike w:val="0"/>
      <w:color w:val="000000"/>
      <w:spacing w:val="0"/>
      <w:w w:val="100"/>
      <w:position w:val="0"/>
      <w:sz w:val="14"/>
      <w:szCs w:val="14"/>
      <w:u w:val="single"/>
      <w:lang w:val="ru-RU" w:eastAsia="ru-RU" w:bidi="ru-RU"/>
    </w:rPr>
  </w:style>
  <w:style w:type="character" w:customStyle="1" w:styleId="af2">
    <w:name w:val="Подпись к таблице_"/>
    <w:link w:val="af3"/>
    <w:rsid w:val="00D362A6"/>
    <w:rPr>
      <w:rFonts w:ascii="Arial" w:eastAsia="Arial" w:hAnsi="Arial" w:cs="Arial"/>
      <w:sz w:val="11"/>
      <w:szCs w:val="11"/>
      <w:shd w:val="clear" w:color="auto" w:fill="FFFFFF"/>
    </w:rPr>
  </w:style>
  <w:style w:type="character" w:customStyle="1" w:styleId="15">
    <w:name w:val="Основной текст1"/>
    <w:rsid w:val="00D362A6"/>
    <w:rPr>
      <w:rFonts w:ascii="Arial" w:eastAsia="Arial" w:hAnsi="Arial" w:cs="Arial"/>
      <w:color w:val="000000"/>
      <w:spacing w:val="0"/>
      <w:w w:val="100"/>
      <w:position w:val="0"/>
      <w:sz w:val="11"/>
      <w:szCs w:val="11"/>
      <w:shd w:val="clear" w:color="auto" w:fill="FFFFFF"/>
      <w:lang w:val="ru-RU" w:eastAsia="ru-RU" w:bidi="ru-RU"/>
    </w:rPr>
  </w:style>
  <w:style w:type="paragraph" w:customStyle="1" w:styleId="21">
    <w:name w:val="Основной текст2"/>
    <w:basedOn w:val="a"/>
    <w:link w:val="af1"/>
    <w:rsid w:val="00D362A6"/>
    <w:pPr>
      <w:widowControl w:val="0"/>
      <w:shd w:val="clear" w:color="auto" w:fill="FFFFFF"/>
      <w:spacing w:after="120" w:line="0" w:lineRule="atLeast"/>
      <w:jc w:val="both"/>
    </w:pPr>
    <w:rPr>
      <w:rFonts w:ascii="Arial" w:eastAsia="Arial" w:hAnsi="Arial" w:cs="Arial"/>
      <w:sz w:val="11"/>
      <w:szCs w:val="11"/>
    </w:rPr>
  </w:style>
  <w:style w:type="paragraph" w:customStyle="1" w:styleId="14">
    <w:name w:val="Заголовок №1"/>
    <w:basedOn w:val="a"/>
    <w:link w:val="13"/>
    <w:rsid w:val="00D362A6"/>
    <w:pPr>
      <w:widowControl w:val="0"/>
      <w:shd w:val="clear" w:color="auto" w:fill="FFFFFF"/>
      <w:spacing w:before="120" w:after="240" w:line="0" w:lineRule="atLeast"/>
      <w:jc w:val="center"/>
      <w:outlineLvl w:val="0"/>
    </w:pPr>
    <w:rPr>
      <w:rFonts w:ascii="Arial" w:eastAsia="Arial" w:hAnsi="Arial" w:cs="Arial"/>
      <w:b/>
      <w:bCs/>
      <w:sz w:val="14"/>
      <w:szCs w:val="14"/>
    </w:rPr>
  </w:style>
  <w:style w:type="paragraph" w:customStyle="1" w:styleId="af3">
    <w:name w:val="Подпись к таблице"/>
    <w:basedOn w:val="a"/>
    <w:link w:val="af2"/>
    <w:rsid w:val="00D362A6"/>
    <w:pPr>
      <w:widowControl w:val="0"/>
      <w:shd w:val="clear" w:color="auto" w:fill="FFFFFF"/>
      <w:spacing w:after="0" w:line="0" w:lineRule="atLeast"/>
    </w:pPr>
    <w:rPr>
      <w:rFonts w:ascii="Arial" w:eastAsia="Arial" w:hAnsi="Arial" w:cs="Arial"/>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362A6"/>
    <w:pPr>
      <w:keepNext/>
      <w:spacing w:after="0" w:line="240" w:lineRule="auto"/>
      <w:ind w:left="5664" w:firstLine="708"/>
      <w:jc w:val="right"/>
      <w:outlineLvl w:val="0"/>
    </w:pPr>
    <w:rPr>
      <w:rFonts w:ascii="Times New Roman" w:eastAsia="Times New Roman" w:hAnsi="Times New Roman" w:cs="Times New Roman"/>
      <w:sz w:val="28"/>
      <w:szCs w:val="24"/>
      <w:lang w:eastAsia="ru-RU"/>
    </w:rPr>
  </w:style>
  <w:style w:type="paragraph" w:styleId="8">
    <w:name w:val="heading 8"/>
    <w:basedOn w:val="a"/>
    <w:next w:val="a"/>
    <w:link w:val="80"/>
    <w:qFormat/>
    <w:rsid w:val="00D362A6"/>
    <w:pPr>
      <w:keepNext/>
      <w:spacing w:after="0" w:line="240" w:lineRule="auto"/>
      <w:jc w:val="center"/>
      <w:outlineLvl w:val="7"/>
    </w:pPr>
    <w:rPr>
      <w:rFonts w:ascii="Times New Roman" w:eastAsia="Times New Roman" w:hAnsi="Times New Roman" w:cs="Times New Roman"/>
      <w:b/>
      <w:bCs/>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62A6"/>
    <w:rPr>
      <w:rFonts w:ascii="Times New Roman" w:eastAsia="Times New Roman" w:hAnsi="Times New Roman" w:cs="Times New Roman"/>
      <w:sz w:val="28"/>
      <w:szCs w:val="24"/>
      <w:lang w:eastAsia="ru-RU"/>
    </w:rPr>
  </w:style>
  <w:style w:type="character" w:customStyle="1" w:styleId="80">
    <w:name w:val="Заголовок 8 Знак"/>
    <w:basedOn w:val="a0"/>
    <w:link w:val="8"/>
    <w:rsid w:val="00D362A6"/>
    <w:rPr>
      <w:rFonts w:ascii="Times New Roman" w:eastAsia="Times New Roman" w:hAnsi="Times New Roman" w:cs="Times New Roman"/>
      <w:b/>
      <w:bCs/>
      <w:szCs w:val="20"/>
      <w:lang w:eastAsia="ru-RU"/>
    </w:rPr>
  </w:style>
  <w:style w:type="numbering" w:customStyle="1" w:styleId="11">
    <w:name w:val="Нет списка1"/>
    <w:next w:val="a2"/>
    <w:semiHidden/>
    <w:rsid w:val="00D362A6"/>
  </w:style>
  <w:style w:type="paragraph" w:customStyle="1" w:styleId="ConsPlusNormal">
    <w:name w:val="ConsPlusNormal"/>
    <w:rsid w:val="00D362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362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D362A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D362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D362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qFormat/>
    <w:rsid w:val="00D362A6"/>
    <w:pPr>
      <w:ind w:left="708"/>
    </w:pPr>
    <w:rPr>
      <w:rFonts w:ascii="Calibri" w:eastAsia="Calibri" w:hAnsi="Calibri" w:cs="Times New Roman"/>
    </w:rPr>
  </w:style>
  <w:style w:type="table" w:styleId="a4">
    <w:name w:val="Table Grid"/>
    <w:basedOn w:val="a1"/>
    <w:rsid w:val="00D362A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rsid w:val="00D362A6"/>
    <w:pPr>
      <w:spacing w:after="0" w:line="240" w:lineRule="auto"/>
    </w:pPr>
    <w:rPr>
      <w:rFonts w:ascii="Segoe UI" w:eastAsia="Times New Roman" w:hAnsi="Segoe UI" w:cs="Times New Roman"/>
      <w:sz w:val="18"/>
      <w:szCs w:val="18"/>
      <w:lang w:val="x-none" w:eastAsia="x-none"/>
    </w:rPr>
  </w:style>
  <w:style w:type="character" w:customStyle="1" w:styleId="a6">
    <w:name w:val="Текст выноски Знак"/>
    <w:basedOn w:val="a0"/>
    <w:link w:val="a5"/>
    <w:rsid w:val="00D362A6"/>
    <w:rPr>
      <w:rFonts w:ascii="Segoe UI" w:eastAsia="Times New Roman" w:hAnsi="Segoe UI" w:cs="Times New Roman"/>
      <w:sz w:val="18"/>
      <w:szCs w:val="18"/>
      <w:lang w:val="x-none" w:eastAsia="x-none"/>
    </w:rPr>
  </w:style>
  <w:style w:type="paragraph" w:styleId="a7">
    <w:name w:val="header"/>
    <w:basedOn w:val="a"/>
    <w:link w:val="a8"/>
    <w:rsid w:val="00D362A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8">
    <w:name w:val="Верхний колонтитул Знак"/>
    <w:basedOn w:val="a0"/>
    <w:link w:val="a7"/>
    <w:rsid w:val="00D362A6"/>
    <w:rPr>
      <w:rFonts w:ascii="Times New Roman" w:eastAsia="Times New Roman" w:hAnsi="Times New Roman" w:cs="Times New Roman"/>
      <w:sz w:val="24"/>
      <w:szCs w:val="24"/>
      <w:lang w:val="x-none" w:eastAsia="x-none"/>
    </w:rPr>
  </w:style>
  <w:style w:type="paragraph" w:styleId="a9">
    <w:name w:val="footer"/>
    <w:basedOn w:val="a"/>
    <w:link w:val="aa"/>
    <w:rsid w:val="00D362A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basedOn w:val="a0"/>
    <w:link w:val="a9"/>
    <w:rsid w:val="00D362A6"/>
    <w:rPr>
      <w:rFonts w:ascii="Times New Roman" w:eastAsia="Times New Roman" w:hAnsi="Times New Roman" w:cs="Times New Roman"/>
      <w:sz w:val="24"/>
      <w:szCs w:val="24"/>
      <w:lang w:val="x-none" w:eastAsia="x-none"/>
    </w:rPr>
  </w:style>
  <w:style w:type="paragraph" w:styleId="ab">
    <w:name w:val="No Spacing"/>
    <w:uiPriority w:val="1"/>
    <w:qFormat/>
    <w:rsid w:val="00D362A6"/>
    <w:pPr>
      <w:spacing w:after="0" w:line="240" w:lineRule="auto"/>
    </w:pPr>
    <w:rPr>
      <w:rFonts w:ascii="Tahoma" w:eastAsia="Tahoma" w:hAnsi="Tahoma" w:cs="Tahoma"/>
      <w:color w:val="000000"/>
      <w:sz w:val="24"/>
      <w:szCs w:val="24"/>
      <w:lang w:val="ru" w:eastAsia="ru-RU"/>
    </w:rPr>
  </w:style>
  <w:style w:type="paragraph" w:customStyle="1" w:styleId="ConsNonformat">
    <w:name w:val="ConsNonformat"/>
    <w:rsid w:val="00D362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Title"/>
    <w:basedOn w:val="a"/>
    <w:link w:val="ad"/>
    <w:qFormat/>
    <w:rsid w:val="00D362A6"/>
    <w:pPr>
      <w:spacing w:after="0" w:line="240" w:lineRule="auto"/>
      <w:jc w:val="center"/>
    </w:pPr>
    <w:rPr>
      <w:rFonts w:ascii="Times New Roman" w:eastAsia="Times New Roman" w:hAnsi="Times New Roman" w:cs="Times New Roman"/>
      <w:sz w:val="28"/>
      <w:szCs w:val="20"/>
      <w:lang w:val="x-none" w:eastAsia="x-none"/>
    </w:rPr>
  </w:style>
  <w:style w:type="character" w:customStyle="1" w:styleId="ad">
    <w:name w:val="Название Знак"/>
    <w:basedOn w:val="a0"/>
    <w:link w:val="ac"/>
    <w:rsid w:val="00D362A6"/>
    <w:rPr>
      <w:rFonts w:ascii="Times New Roman" w:eastAsia="Times New Roman" w:hAnsi="Times New Roman" w:cs="Times New Roman"/>
      <w:sz w:val="28"/>
      <w:szCs w:val="20"/>
      <w:lang w:val="x-none" w:eastAsia="x-none"/>
    </w:rPr>
  </w:style>
  <w:style w:type="character" w:customStyle="1" w:styleId="ae">
    <w:name w:val="Основной текст Знак"/>
    <w:link w:val="af"/>
    <w:locked/>
    <w:rsid w:val="00D362A6"/>
    <w:rPr>
      <w:sz w:val="26"/>
      <w:szCs w:val="26"/>
      <w:shd w:val="clear" w:color="auto" w:fill="FFFFFF"/>
    </w:rPr>
  </w:style>
  <w:style w:type="paragraph" w:styleId="af">
    <w:name w:val="Body Text"/>
    <w:basedOn w:val="a"/>
    <w:link w:val="ae"/>
    <w:rsid w:val="00D362A6"/>
    <w:pPr>
      <w:shd w:val="clear" w:color="auto" w:fill="FFFFFF"/>
      <w:spacing w:before="600" w:after="360" w:line="240" w:lineRule="atLeast"/>
    </w:pPr>
    <w:rPr>
      <w:sz w:val="26"/>
      <w:szCs w:val="26"/>
    </w:rPr>
  </w:style>
  <w:style w:type="character" w:customStyle="1" w:styleId="12">
    <w:name w:val="Основной текст Знак1"/>
    <w:basedOn w:val="a0"/>
    <w:rsid w:val="00D362A6"/>
  </w:style>
  <w:style w:type="paragraph" w:styleId="2">
    <w:name w:val="Body Text 2"/>
    <w:basedOn w:val="a"/>
    <w:link w:val="20"/>
    <w:rsid w:val="00D362A6"/>
    <w:pPr>
      <w:spacing w:after="120" w:line="480" w:lineRule="auto"/>
    </w:pPr>
    <w:rPr>
      <w:rFonts w:ascii="Times New Roman" w:eastAsia="Calibri" w:hAnsi="Times New Roman" w:cs="Times New Roman"/>
      <w:sz w:val="28"/>
      <w:szCs w:val="28"/>
      <w:lang w:val="x-none" w:eastAsia="x-none"/>
    </w:rPr>
  </w:style>
  <w:style w:type="character" w:customStyle="1" w:styleId="20">
    <w:name w:val="Основной текст 2 Знак"/>
    <w:basedOn w:val="a0"/>
    <w:link w:val="2"/>
    <w:rsid w:val="00D362A6"/>
    <w:rPr>
      <w:rFonts w:ascii="Times New Roman" w:eastAsia="Calibri" w:hAnsi="Times New Roman" w:cs="Times New Roman"/>
      <w:sz w:val="28"/>
      <w:szCs w:val="28"/>
      <w:lang w:val="x-none" w:eastAsia="x-none"/>
    </w:rPr>
  </w:style>
  <w:style w:type="character" w:styleId="af0">
    <w:name w:val="Hyperlink"/>
    <w:rsid w:val="00D362A6"/>
    <w:rPr>
      <w:color w:val="0000FF"/>
      <w:u w:val="single"/>
    </w:rPr>
  </w:style>
  <w:style w:type="character" w:customStyle="1" w:styleId="af1">
    <w:name w:val="Основной текст_"/>
    <w:link w:val="21"/>
    <w:rsid w:val="00D362A6"/>
    <w:rPr>
      <w:rFonts w:ascii="Arial" w:eastAsia="Arial" w:hAnsi="Arial" w:cs="Arial"/>
      <w:sz w:val="11"/>
      <w:szCs w:val="11"/>
      <w:shd w:val="clear" w:color="auto" w:fill="FFFFFF"/>
    </w:rPr>
  </w:style>
  <w:style w:type="character" w:customStyle="1" w:styleId="13">
    <w:name w:val="Заголовок №1_"/>
    <w:link w:val="14"/>
    <w:rsid w:val="00D362A6"/>
    <w:rPr>
      <w:rFonts w:ascii="Arial" w:eastAsia="Arial" w:hAnsi="Arial" w:cs="Arial"/>
      <w:b/>
      <w:bCs/>
      <w:sz w:val="14"/>
      <w:szCs w:val="14"/>
      <w:shd w:val="clear" w:color="auto" w:fill="FFFFFF"/>
    </w:rPr>
  </w:style>
  <w:style w:type="character" w:customStyle="1" w:styleId="22">
    <w:name w:val="Заголовок №2"/>
    <w:rsid w:val="00D362A6"/>
    <w:rPr>
      <w:rFonts w:ascii="Arial" w:eastAsia="Arial" w:hAnsi="Arial" w:cs="Arial"/>
      <w:b/>
      <w:bCs/>
      <w:i w:val="0"/>
      <w:iCs w:val="0"/>
      <w:smallCaps w:val="0"/>
      <w:strike w:val="0"/>
      <w:color w:val="000000"/>
      <w:spacing w:val="0"/>
      <w:w w:val="100"/>
      <w:position w:val="0"/>
      <w:sz w:val="14"/>
      <w:szCs w:val="14"/>
      <w:u w:val="single"/>
      <w:lang w:val="ru-RU" w:eastAsia="ru-RU" w:bidi="ru-RU"/>
    </w:rPr>
  </w:style>
  <w:style w:type="character" w:customStyle="1" w:styleId="af2">
    <w:name w:val="Подпись к таблице_"/>
    <w:link w:val="af3"/>
    <w:rsid w:val="00D362A6"/>
    <w:rPr>
      <w:rFonts w:ascii="Arial" w:eastAsia="Arial" w:hAnsi="Arial" w:cs="Arial"/>
      <w:sz w:val="11"/>
      <w:szCs w:val="11"/>
      <w:shd w:val="clear" w:color="auto" w:fill="FFFFFF"/>
    </w:rPr>
  </w:style>
  <w:style w:type="character" w:customStyle="1" w:styleId="15">
    <w:name w:val="Основной текст1"/>
    <w:rsid w:val="00D362A6"/>
    <w:rPr>
      <w:rFonts w:ascii="Arial" w:eastAsia="Arial" w:hAnsi="Arial" w:cs="Arial"/>
      <w:color w:val="000000"/>
      <w:spacing w:val="0"/>
      <w:w w:val="100"/>
      <w:position w:val="0"/>
      <w:sz w:val="11"/>
      <w:szCs w:val="11"/>
      <w:shd w:val="clear" w:color="auto" w:fill="FFFFFF"/>
      <w:lang w:val="ru-RU" w:eastAsia="ru-RU" w:bidi="ru-RU"/>
    </w:rPr>
  </w:style>
  <w:style w:type="paragraph" w:customStyle="1" w:styleId="21">
    <w:name w:val="Основной текст2"/>
    <w:basedOn w:val="a"/>
    <w:link w:val="af1"/>
    <w:rsid w:val="00D362A6"/>
    <w:pPr>
      <w:widowControl w:val="0"/>
      <w:shd w:val="clear" w:color="auto" w:fill="FFFFFF"/>
      <w:spacing w:after="120" w:line="0" w:lineRule="atLeast"/>
      <w:jc w:val="both"/>
    </w:pPr>
    <w:rPr>
      <w:rFonts w:ascii="Arial" w:eastAsia="Arial" w:hAnsi="Arial" w:cs="Arial"/>
      <w:sz w:val="11"/>
      <w:szCs w:val="11"/>
    </w:rPr>
  </w:style>
  <w:style w:type="paragraph" w:customStyle="1" w:styleId="14">
    <w:name w:val="Заголовок №1"/>
    <w:basedOn w:val="a"/>
    <w:link w:val="13"/>
    <w:rsid w:val="00D362A6"/>
    <w:pPr>
      <w:widowControl w:val="0"/>
      <w:shd w:val="clear" w:color="auto" w:fill="FFFFFF"/>
      <w:spacing w:before="120" w:after="240" w:line="0" w:lineRule="atLeast"/>
      <w:jc w:val="center"/>
      <w:outlineLvl w:val="0"/>
    </w:pPr>
    <w:rPr>
      <w:rFonts w:ascii="Arial" w:eastAsia="Arial" w:hAnsi="Arial" w:cs="Arial"/>
      <w:b/>
      <w:bCs/>
      <w:sz w:val="14"/>
      <w:szCs w:val="14"/>
    </w:rPr>
  </w:style>
  <w:style w:type="paragraph" w:customStyle="1" w:styleId="af3">
    <w:name w:val="Подпись к таблице"/>
    <w:basedOn w:val="a"/>
    <w:link w:val="af2"/>
    <w:rsid w:val="00D362A6"/>
    <w:pPr>
      <w:widowControl w:val="0"/>
      <w:shd w:val="clear" w:color="auto" w:fill="FFFFFF"/>
      <w:spacing w:after="0" w:line="0" w:lineRule="atLeast"/>
    </w:pPr>
    <w:rPr>
      <w:rFonts w:ascii="Arial" w:eastAsia="Arial" w:hAnsi="Arial" w:cs="Arial"/>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main?base=LAW;n=112715;fld=134;dst=25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2715;fld=134;dst=255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4031</Words>
  <Characters>22981</Characters>
  <Application>Microsoft Office Word</Application>
  <DocSecurity>0</DocSecurity>
  <Lines>191</Lines>
  <Paragraphs>53</Paragraphs>
  <ScaleCrop>false</ScaleCrop>
  <Company>SPecialiST RePack</Company>
  <LinksUpToDate>false</LinksUpToDate>
  <CharactersWithSpaces>26959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Микяш</dc:creator>
  <cp:keywords/>
  <dc:description/>
  <cp:lastModifiedBy>Микяш</cp:lastModifiedBy>
  <cp:revision>2</cp:revision>
  <dcterms:created xsi:type="dcterms:W3CDTF">2022-05-06T11:16:00Z</dcterms:created>
  <dcterms:modified xsi:type="dcterms:W3CDTF">2022-05-06T11:17:00Z</dcterms:modified>
</cp:coreProperties>
</file>