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55" w:rsidRPr="00665F55" w:rsidRDefault="00665F55" w:rsidP="00665F55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665F55" w:rsidRPr="00665F55" w:rsidSect="005A71AF">
          <w:headerReference w:type="even" r:id="rId7"/>
          <w:headerReference w:type="default" r:id="rId8"/>
          <w:footerReference w:type="default" r:id="rId9"/>
          <w:pgSz w:w="11907" w:h="16840" w:code="9"/>
          <w:pgMar w:top="284" w:right="567" w:bottom="851" w:left="1701" w:header="720" w:footer="720" w:gutter="0"/>
          <w:cols w:num="2" w:space="0"/>
        </w:sect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65F55" w:rsidRPr="00665F55" w:rsidRDefault="00913320" w:rsidP="00665F5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665F55"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года №2</w:t>
      </w:r>
      <w:r w:rsidR="007F201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Default="00665F55" w:rsidP="00665F55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</w:t>
      </w:r>
      <w:r w:rsidR="00667274">
        <w:rPr>
          <w:rFonts w:eastAsia="Times New Roman" w:cs="Times New Roman"/>
          <w:sz w:val="28"/>
          <w:szCs w:val="28"/>
          <w:lang w:eastAsia="ru-RU"/>
        </w:rPr>
        <w:t>р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тостан за 201</w:t>
      </w:r>
      <w:r w:rsidR="00667274">
        <w:rPr>
          <w:rFonts w:eastAsia="Times New Roman" w:cs="Times New Roman"/>
          <w:sz w:val="28"/>
          <w:szCs w:val="28"/>
          <w:lang w:eastAsia="ru-RU"/>
        </w:rPr>
        <w:t>9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</w:t>
      </w:r>
      <w:r w:rsidR="00667274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bookmarkEnd w:id="0"/>
    <w:p w:rsidR="00667274" w:rsidRPr="00667274" w:rsidRDefault="00667274" w:rsidP="00665F55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 соответствии со статьей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Положения о бюджетном процессе в сельском поселении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Башкортостан, статьями 264.5, 264.6 Бюджетного кодекса Российской Федерации, Совет сельского поселения 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</w:t>
      </w:r>
      <w:r w:rsidRPr="00665F55"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665F55" w:rsidRPr="00667274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proofErr w:type="gramStart"/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: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1.Утвердить основные характеристики отчета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="00667274">
        <w:rPr>
          <w:rFonts w:eastAsia="Times New Roman" w:cs="Times New Roman"/>
          <w:sz w:val="28"/>
          <w:szCs w:val="28"/>
          <w:lang w:eastAsia="ru-RU"/>
        </w:rPr>
        <w:t>9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год.</w:t>
      </w: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Общий объем доходов по отчету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</w:t>
      </w:r>
      <w:r w:rsidRP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за 201</w:t>
      </w:r>
      <w:r w:rsid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 в сумме </w:t>
      </w:r>
      <w:r w:rsidRPr="00665F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7274" w:rsidRP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>3 318 401,59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рублей;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Общий объем расходов по отчету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год в сумме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5FC" w:rsidRPr="006672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2 936 929,23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рублей.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2.Утвердить отчет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="00667274">
        <w:rPr>
          <w:rFonts w:eastAsia="Times New Roman" w:cs="Times New Roman"/>
          <w:sz w:val="28"/>
          <w:szCs w:val="28"/>
          <w:lang w:eastAsia="ru-RU"/>
        </w:rPr>
        <w:t>9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3.Настоящее решение подлежит опубликованию в районной газете «</w:t>
      </w:r>
      <w:proofErr w:type="spellStart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Асылыкуль</w:t>
      </w:r>
      <w:proofErr w:type="spellEnd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», обнародованию в установленном порядке и размещению на официальном сайте Совета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район Республики Башкортостан в сети Интернет.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7274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5F55" w:rsidRDefault="00665F55" w:rsidP="00A854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Глава сельского поселения  </w:t>
      </w:r>
    </w:p>
    <w:p w:rsidR="00665F55" w:rsidRPr="00665F55" w:rsidRDefault="00665F55" w:rsidP="00A854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Кидрячевский сельсовет </w:t>
      </w:r>
    </w:p>
    <w:p w:rsidR="00665F55" w:rsidRPr="00665F55" w:rsidRDefault="00665F55" w:rsidP="00A854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</w:t>
      </w:r>
    </w:p>
    <w:p w:rsidR="00665F55" w:rsidRPr="00665F55" w:rsidRDefault="00665F55" w:rsidP="00A854C8">
      <w:pPr>
        <w:spacing w:after="0" w:line="240" w:lineRule="auto"/>
        <w:jc w:val="right"/>
        <w:rPr>
          <w:rFonts w:eastAsia="Times New Roman" w:cs="Times New Roman"/>
          <w:sz w:val="28"/>
          <w:szCs w:val="20"/>
          <w:lang w:eastAsia="ru-RU"/>
        </w:rPr>
      </w:pPr>
      <w:proofErr w:type="spellStart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</w:p>
    <w:p w:rsidR="00665F55" w:rsidRPr="00665F55" w:rsidRDefault="00665F55" w:rsidP="00A854C8">
      <w:pPr>
        <w:spacing w:after="0" w:line="240" w:lineRule="auto"/>
        <w:ind w:left="5664" w:firstLine="708"/>
        <w:jc w:val="right"/>
        <w:rPr>
          <w:rFonts w:eastAsia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Республики Башкортостан</w:t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proofErr w:type="spellStart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А.М.Хабиахметов</w:t>
      </w:r>
      <w:proofErr w:type="spellEnd"/>
    </w:p>
    <w:p w:rsidR="00665F55" w:rsidRPr="00665F55" w:rsidRDefault="00665F55" w:rsidP="00A854C8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7915FC" w:rsidRDefault="00665F55" w:rsidP="007915FC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к решению Совета сельского поселения </w:t>
      </w:r>
    </w:p>
    <w:p w:rsidR="00665F55" w:rsidRPr="007915FC" w:rsidRDefault="00665F55" w:rsidP="007915FC">
      <w:pPr>
        <w:tabs>
          <w:tab w:val="left" w:pos="6375"/>
          <w:tab w:val="left" w:pos="6840"/>
          <w:tab w:val="right" w:pos="9540"/>
        </w:tabs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Кидрячевский  сельсовет </w:t>
      </w:r>
      <w:proofErr w:type="gramStart"/>
      <w:r w:rsidRPr="007915FC">
        <w:rPr>
          <w:rFonts w:ascii="Times New Roman" w:eastAsia="Times New Roman" w:hAnsi="Times New Roman" w:cs="Times New Roman"/>
          <w:lang w:eastAsia="ru-RU"/>
        </w:rPr>
        <w:t>муниципального</w:t>
      </w:r>
      <w:proofErr w:type="gramEnd"/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</w:p>
    <w:p w:rsidR="00665F55" w:rsidRPr="007915FC" w:rsidRDefault="00665F55" w:rsidP="007915FC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района  </w:t>
      </w:r>
      <w:proofErr w:type="spellStart"/>
      <w:r w:rsidRPr="007915FC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Pr="007915FC">
        <w:rPr>
          <w:rFonts w:ascii="Times New Roman" w:eastAsia="Times New Roman" w:hAnsi="Times New Roman" w:cs="Times New Roman"/>
          <w:lang w:eastAsia="ru-RU"/>
        </w:rPr>
        <w:t xml:space="preserve"> район Республики</w:t>
      </w:r>
    </w:p>
    <w:p w:rsidR="00665F55" w:rsidRPr="007915FC" w:rsidRDefault="00665F55" w:rsidP="007915FC">
      <w:pPr>
        <w:tabs>
          <w:tab w:val="left" w:pos="6840"/>
        </w:tabs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eastAsia="ru-RU"/>
        </w:rPr>
      </w:pPr>
      <w:r w:rsidRPr="007915F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Башкортостан 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О Т Ч Е Т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об исполнении бюджета сельского поселения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="0066727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год</w:t>
      </w:r>
    </w:p>
    <w:p w:rsidR="00665F55" w:rsidRPr="00665F55" w:rsidRDefault="00665F55" w:rsidP="00665F55">
      <w:pPr>
        <w:spacing w:after="0" w:line="240" w:lineRule="auto"/>
        <w:jc w:val="both"/>
        <w:rPr>
          <w:rFonts w:ascii="Peterburg" w:eastAsia="Times New Roman" w:hAnsi="Peterburg" w:cs="Times New Roman"/>
          <w:b/>
          <w:sz w:val="28"/>
          <w:szCs w:val="28"/>
          <w:lang w:eastAsia="ar-SA"/>
        </w:rPr>
      </w:pPr>
    </w:p>
    <w:tbl>
      <w:tblPr>
        <w:tblpPr w:leftFromText="180" w:rightFromText="180" w:vertAnchor="text" w:tblpX="-216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980"/>
        <w:gridCol w:w="1965"/>
      </w:tblGrid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и расходов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план </w:t>
            </w:r>
          </w:p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(руб.)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за 2019 год (руб.)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14 608,91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8 279,40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130 000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359 006,43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организации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273 600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273 549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200 000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220 509,86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Госпошлина 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Арендная плата и поступления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  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77 379,22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166,23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75 000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6568,00</w:t>
            </w:r>
          </w:p>
        </w:tc>
      </w:tr>
      <w:tr w:rsidR="00667274" w:rsidRPr="00667274" w:rsidTr="00594D48">
        <w:trPr>
          <w:trHeight w:val="340"/>
        </w:trPr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Дотации, полученные из районных (городских) бюджетов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1 334 900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1 334 900</w:t>
            </w:r>
          </w:p>
        </w:tc>
      </w:tr>
      <w:tr w:rsidR="00667274" w:rsidRPr="00667274" w:rsidTr="00594D48">
        <w:trPr>
          <w:trHeight w:val="280"/>
        </w:trPr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Воинский учет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72 400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72 400</w:t>
            </w:r>
          </w:p>
        </w:tc>
      </w:tr>
      <w:tr w:rsidR="00667274" w:rsidRPr="00667274" w:rsidTr="00594D48">
        <w:trPr>
          <w:trHeight w:val="280"/>
        </w:trPr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915 378,54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816 288,54</w:t>
            </w:r>
          </w:p>
        </w:tc>
      </w:tr>
      <w:tr w:rsidR="00667274" w:rsidRPr="00667274" w:rsidTr="00594D48">
        <w:trPr>
          <w:trHeight w:val="280"/>
        </w:trPr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33 656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132 746</w:t>
            </w:r>
          </w:p>
        </w:tc>
      </w:tr>
      <w:tr w:rsidR="007915FC" w:rsidRPr="00667274" w:rsidTr="007915FC">
        <w:trPr>
          <w:trHeight w:val="280"/>
        </w:trPr>
        <w:tc>
          <w:tcPr>
            <w:tcW w:w="6228" w:type="dxa"/>
            <w:shd w:val="clear" w:color="auto" w:fill="auto"/>
          </w:tcPr>
          <w:p w:rsidR="007915FC" w:rsidRPr="0056621E" w:rsidRDefault="007915FC" w:rsidP="007915FC">
            <w:pPr>
              <w:jc w:val="both"/>
              <w:rPr>
                <w:b/>
                <w:sz w:val="28"/>
                <w:szCs w:val="28"/>
              </w:rPr>
            </w:pPr>
            <w:r w:rsidRPr="0056621E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980" w:type="dxa"/>
            <w:shd w:val="clear" w:color="auto" w:fill="auto"/>
          </w:tcPr>
          <w:p w:rsidR="007915FC" w:rsidRPr="0056621E" w:rsidRDefault="007915FC" w:rsidP="007915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3 067 734,54</w:t>
            </w:r>
          </w:p>
        </w:tc>
        <w:tc>
          <w:tcPr>
            <w:tcW w:w="1965" w:type="dxa"/>
            <w:shd w:val="clear" w:color="auto" w:fill="auto"/>
          </w:tcPr>
          <w:p w:rsidR="007915FC" w:rsidRPr="0056621E" w:rsidRDefault="007915FC" w:rsidP="007915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3 318 401,59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1 798 800,62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1 781 198,72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69 067,21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61 657,42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33 656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33 656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103 590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Воинский учет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72 400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72 400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256 831,04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256 831,04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36 283,45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36 283,45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Благоустройство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499 073,97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485 317,85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205 084,75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205 084,75</w:t>
            </w:r>
          </w:p>
        </w:tc>
      </w:tr>
      <w:tr w:rsidR="00667274" w:rsidRPr="00667274" w:rsidTr="00594D48">
        <w:tc>
          <w:tcPr>
            <w:tcW w:w="6228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980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3 074 787,04</w:t>
            </w:r>
          </w:p>
        </w:tc>
        <w:tc>
          <w:tcPr>
            <w:tcW w:w="1965" w:type="dxa"/>
            <w:shd w:val="clear" w:color="auto" w:fill="auto"/>
          </w:tcPr>
          <w:p w:rsidR="00667274" w:rsidRPr="00667274" w:rsidRDefault="00667274" w:rsidP="00667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72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2 936 929,23</w:t>
            </w:r>
          </w:p>
        </w:tc>
      </w:tr>
    </w:tbl>
    <w:p w:rsidR="00665F55" w:rsidRP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65F55" w:rsidRPr="00665F55" w:rsidSect="007915FC">
      <w:type w:val="continuous"/>
      <w:pgSz w:w="11907" w:h="16840" w:code="9"/>
      <w:pgMar w:top="851" w:right="708" w:bottom="0" w:left="1276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72F" w:rsidRDefault="0058272F">
      <w:pPr>
        <w:spacing w:after="0" w:line="240" w:lineRule="auto"/>
      </w:pPr>
      <w:r>
        <w:separator/>
      </w:r>
    </w:p>
  </w:endnote>
  <w:endnote w:type="continuationSeparator" w:id="0">
    <w:p w:rsidR="0058272F" w:rsidRDefault="00582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58272F">
    <w:pPr>
      <w:pStyle w:val="a5"/>
    </w:pPr>
  </w:p>
  <w:p w:rsidR="00C74FDC" w:rsidRDefault="0058272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72F" w:rsidRDefault="0058272F">
      <w:pPr>
        <w:spacing w:after="0" w:line="240" w:lineRule="auto"/>
      </w:pPr>
      <w:r>
        <w:separator/>
      </w:r>
    </w:p>
  </w:footnote>
  <w:footnote w:type="continuationSeparator" w:id="0">
    <w:p w:rsidR="0058272F" w:rsidRDefault="00582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65F55" w:rsidP="005319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5827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58272F" w:rsidP="005319F5">
    <w:pPr>
      <w:pStyle w:val="a3"/>
      <w:framePr w:wrap="around" w:vAnchor="text" w:hAnchor="margin" w:xAlign="center" w:y="1"/>
      <w:rPr>
        <w:rStyle w:val="a7"/>
      </w:rPr>
    </w:pPr>
  </w:p>
  <w:p w:rsidR="006F45D0" w:rsidRDefault="0058272F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3A"/>
    <w:rsid w:val="001B0705"/>
    <w:rsid w:val="0058272F"/>
    <w:rsid w:val="00665F55"/>
    <w:rsid w:val="00667274"/>
    <w:rsid w:val="0077755D"/>
    <w:rsid w:val="007915FC"/>
    <w:rsid w:val="007F201F"/>
    <w:rsid w:val="00913320"/>
    <w:rsid w:val="00A854C8"/>
    <w:rsid w:val="00D5183A"/>
    <w:rsid w:val="00E1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65F55"/>
  </w:style>
  <w:style w:type="character" w:customStyle="1" w:styleId="10">
    <w:name w:val="Заголовок 1 Знак"/>
    <w:basedOn w:val="a0"/>
    <w:link w:val="1"/>
    <w:uiPriority w:val="9"/>
    <w:rsid w:val="00667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65F55"/>
  </w:style>
  <w:style w:type="character" w:customStyle="1" w:styleId="10">
    <w:name w:val="Заголовок 1 Знак"/>
    <w:basedOn w:val="a0"/>
    <w:link w:val="1"/>
    <w:uiPriority w:val="9"/>
    <w:rsid w:val="00667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dcterms:created xsi:type="dcterms:W3CDTF">2018-04-25T06:54:00Z</dcterms:created>
  <dcterms:modified xsi:type="dcterms:W3CDTF">2020-05-20T11:07:00Z</dcterms:modified>
</cp:coreProperties>
</file>