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4F" w:rsidRDefault="00B0044F" w:rsidP="00321E25">
      <w:pPr>
        <w:suppressAutoHyphens/>
        <w:jc w:val="center"/>
        <w:rPr>
          <w:b/>
          <w:caps/>
          <w:sz w:val="28"/>
          <w:szCs w:val="28"/>
        </w:rPr>
      </w:pPr>
      <w:r w:rsidRPr="00B0044F">
        <w:rPr>
          <w:rFonts w:ascii="Times New Roman" w:hAnsi="Times New Roman"/>
          <w:caps/>
          <w:sz w:val="28"/>
          <w:szCs w:val="28"/>
        </w:rPr>
        <w:t xml:space="preserve">Администрация сельского поселения Кидрячевский сельсовет муниципального района Давлекановский  район Республики Башкортостан  </w:t>
      </w:r>
    </w:p>
    <w:p w:rsidR="00B0044F" w:rsidRDefault="00B0044F" w:rsidP="00321E25">
      <w:pPr>
        <w:suppressAutoHyphens/>
        <w:jc w:val="center"/>
        <w:rPr>
          <w:b/>
          <w:caps/>
          <w:sz w:val="28"/>
          <w:szCs w:val="28"/>
        </w:rPr>
      </w:pPr>
    </w:p>
    <w:p w:rsidR="00321E25" w:rsidRPr="00B0044F" w:rsidRDefault="00B0044F" w:rsidP="00321E25">
      <w:pPr>
        <w:suppressAutoHyphens/>
        <w:jc w:val="center"/>
        <w:rPr>
          <w:sz w:val="28"/>
          <w:szCs w:val="28"/>
        </w:rPr>
      </w:pPr>
      <w:r w:rsidRPr="00B0044F">
        <w:rPr>
          <w:sz w:val="28"/>
          <w:szCs w:val="28"/>
        </w:rPr>
        <w:t>ПОСТАНОВЛЕНИЕ</w:t>
      </w:r>
    </w:p>
    <w:p w:rsidR="00B0044F" w:rsidRPr="00B0044F" w:rsidRDefault="00B0044F" w:rsidP="00321E25">
      <w:pPr>
        <w:suppressAutoHyphens/>
        <w:jc w:val="center"/>
        <w:rPr>
          <w:sz w:val="28"/>
          <w:szCs w:val="28"/>
        </w:rPr>
      </w:pPr>
      <w:r w:rsidRPr="00B0044F">
        <w:rPr>
          <w:sz w:val="28"/>
          <w:szCs w:val="28"/>
        </w:rPr>
        <w:t>28 апреля 2020 года №24.1</w:t>
      </w:r>
    </w:p>
    <w:p w:rsidR="007A592F" w:rsidRPr="00C809F5" w:rsidRDefault="007A592F" w:rsidP="007A592F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7A592F" w:rsidRPr="00C809F5" w:rsidRDefault="007A592F" w:rsidP="00C809F5">
      <w:pPr>
        <w:pStyle w:val="a6"/>
        <w:ind w:firstLine="709"/>
        <w:jc w:val="both"/>
        <w:rPr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</w:t>
      </w:r>
      <w:r w:rsidRPr="00B0044F">
        <w:rPr>
          <w:rFonts w:ascii="Times New Roman" w:hAnsi="Times New Roman"/>
          <w:sz w:val="28"/>
          <w:szCs w:val="28"/>
        </w:rPr>
        <w:t>поселения</w:t>
      </w:r>
      <w:r w:rsidR="00B0044F" w:rsidRPr="00B0044F">
        <w:rPr>
          <w:rFonts w:ascii="Times New Roman" w:hAnsi="Times New Roman"/>
          <w:sz w:val="28"/>
          <w:szCs w:val="28"/>
        </w:rPr>
        <w:t xml:space="preserve"> Кидрячевский </w:t>
      </w:r>
      <w:r w:rsidRPr="00B0044F">
        <w:rPr>
          <w:rFonts w:ascii="Times New Roman" w:hAnsi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 w:rsidR="00C809F5"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809F5">
        <w:rPr>
          <w:rFonts w:ascii="Times New Roman" w:hAnsi="Times New Roman"/>
          <w:sz w:val="28"/>
          <w:szCs w:val="28"/>
        </w:rPr>
        <w:t>»</w:t>
      </w:r>
      <w:r w:rsidRPr="00C809F5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r w:rsidR="00B0044F" w:rsidRPr="00B0044F">
        <w:rPr>
          <w:rFonts w:ascii="Times New Roman" w:hAnsi="Times New Roman"/>
          <w:sz w:val="28"/>
          <w:szCs w:val="28"/>
        </w:rPr>
        <w:t>Кидрячевский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 Республики Башкортостан </w:t>
      </w:r>
      <w:r w:rsidR="00F21D36" w:rsidRPr="00C809F5">
        <w:rPr>
          <w:rFonts w:ascii="Times New Roman" w:hAnsi="Times New Roman"/>
          <w:sz w:val="28"/>
          <w:szCs w:val="28"/>
        </w:rPr>
        <w:t xml:space="preserve"> </w:t>
      </w:r>
      <w:r w:rsidRPr="00C809F5">
        <w:rPr>
          <w:rFonts w:ascii="Times New Roman" w:hAnsi="Times New Roman"/>
          <w:sz w:val="28"/>
          <w:szCs w:val="28"/>
        </w:rPr>
        <w:t>постановляет: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r w:rsidR="00B0044F" w:rsidRPr="00B0044F">
        <w:rPr>
          <w:rFonts w:ascii="Times New Roman" w:hAnsi="Times New Roman"/>
          <w:sz w:val="28"/>
          <w:szCs w:val="28"/>
        </w:rPr>
        <w:t>Кидрячевский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809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A592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9F5" w:rsidRPr="00C809F5" w:rsidRDefault="00C809F5" w:rsidP="00483C04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7A592F" w:rsidRPr="00C809F5" w:rsidRDefault="00483C04" w:rsidP="00483C04">
      <w:pPr>
        <w:shd w:val="clear" w:color="auto" w:fill="FFFFFF"/>
        <w:tabs>
          <w:tab w:val="left" w:pos="7502"/>
        </w:tabs>
        <w:spacing w:line="322" w:lineRule="exact"/>
        <w:ind w:left="709" w:right="2150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       </w:t>
      </w:r>
      <w:r>
        <w:rPr>
          <w:rFonts w:ascii="Times New Roman" w:hAnsi="Times New Roman"/>
          <w:spacing w:val="-7"/>
          <w:sz w:val="28"/>
          <w:szCs w:val="28"/>
        </w:rPr>
        <w:tab/>
      </w:r>
      <w:r>
        <w:rPr>
          <w:rFonts w:ascii="Times New Roman" w:hAnsi="Times New Roman"/>
          <w:spacing w:val="-7"/>
          <w:sz w:val="28"/>
          <w:szCs w:val="28"/>
        </w:rPr>
        <w:tab/>
      </w:r>
      <w:r>
        <w:rPr>
          <w:rFonts w:ascii="Times New Roman" w:hAnsi="Times New Roman"/>
          <w:spacing w:val="-7"/>
          <w:sz w:val="28"/>
          <w:szCs w:val="28"/>
        </w:rPr>
        <w:tab/>
      </w:r>
      <w:r>
        <w:rPr>
          <w:rFonts w:ascii="Times New Roman" w:hAnsi="Times New Roman"/>
          <w:spacing w:val="-7"/>
          <w:sz w:val="28"/>
          <w:szCs w:val="28"/>
        </w:rPr>
        <w:tab/>
      </w:r>
      <w:r>
        <w:rPr>
          <w:rFonts w:ascii="Times New Roman" w:hAnsi="Times New Roman"/>
          <w:spacing w:val="-7"/>
          <w:sz w:val="28"/>
          <w:szCs w:val="28"/>
        </w:rPr>
        <w:tab/>
      </w:r>
      <w:r w:rsidR="00B0044F"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="007A592F" w:rsidRPr="00C809F5">
        <w:rPr>
          <w:rFonts w:ascii="Times New Roman" w:hAnsi="Times New Roman"/>
          <w:spacing w:val="-7"/>
          <w:sz w:val="28"/>
          <w:szCs w:val="28"/>
        </w:rPr>
        <w:t xml:space="preserve">     </w:t>
      </w:r>
      <w:r>
        <w:rPr>
          <w:rFonts w:ascii="Times New Roman" w:hAnsi="Times New Roman"/>
          <w:spacing w:val="-7"/>
          <w:sz w:val="28"/>
          <w:szCs w:val="28"/>
        </w:rPr>
        <w:t xml:space="preserve">                               </w:t>
      </w:r>
      <w:bookmarkStart w:id="0" w:name="_GoBack"/>
      <w:bookmarkEnd w:id="0"/>
      <w:r w:rsidRPr="00C809F5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 </w:t>
      </w:r>
      <w:r>
        <w:rPr>
          <w:rFonts w:ascii="Times New Roman" w:hAnsi="Times New Roman"/>
          <w:spacing w:val="-7"/>
          <w:sz w:val="28"/>
          <w:szCs w:val="28"/>
        </w:rPr>
        <w:t xml:space="preserve">     </w:t>
      </w:r>
      <w:r w:rsidR="007A592F" w:rsidRPr="00C809F5">
        <w:rPr>
          <w:rFonts w:ascii="Times New Roman" w:hAnsi="Times New Roman"/>
          <w:spacing w:val="-7"/>
          <w:sz w:val="28"/>
          <w:szCs w:val="28"/>
        </w:rPr>
        <w:t xml:space="preserve">     </w:t>
      </w:r>
      <w:r w:rsidR="00B0044F">
        <w:rPr>
          <w:rFonts w:ascii="Times New Roman" w:hAnsi="Times New Roman"/>
          <w:spacing w:val="-7"/>
          <w:sz w:val="28"/>
          <w:szCs w:val="28"/>
        </w:rPr>
        <w:t xml:space="preserve">                      </w:t>
      </w:r>
      <w:r w:rsidR="007A592F" w:rsidRPr="00C809F5">
        <w:rPr>
          <w:rFonts w:ascii="Times New Roman" w:hAnsi="Times New Roman"/>
          <w:spacing w:val="-7"/>
          <w:sz w:val="28"/>
          <w:szCs w:val="28"/>
        </w:rPr>
        <w:t xml:space="preserve">                                 </w:t>
      </w:r>
    </w:p>
    <w:p w:rsidR="007A592F" w:rsidRPr="00C809F5" w:rsidRDefault="00483C04" w:rsidP="00483C04">
      <w:pPr>
        <w:suppressAutoHyphens/>
        <w:ind w:left="6372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pacing w:val="-7"/>
          <w:sz w:val="28"/>
          <w:szCs w:val="28"/>
        </w:rPr>
        <w:t>А.М.Хабиахметов</w:t>
      </w:r>
      <w:proofErr w:type="spellEnd"/>
      <w:r w:rsidRPr="00C809F5">
        <w:rPr>
          <w:rFonts w:ascii="Times New Roman" w:hAnsi="Times New Roman"/>
          <w:spacing w:val="-7"/>
          <w:sz w:val="28"/>
          <w:szCs w:val="28"/>
        </w:rPr>
        <w:t xml:space="preserve">     </w:t>
      </w: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B0044F" w:rsidRPr="00C809F5" w:rsidRDefault="00B0044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Приложение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0044F" w:rsidRPr="00B0044F">
        <w:rPr>
          <w:rFonts w:ascii="Times New Roman" w:hAnsi="Times New Roman"/>
          <w:sz w:val="24"/>
          <w:szCs w:val="24"/>
        </w:rPr>
        <w:t>Кидрячевский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809F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/>
          <w:sz w:val="24"/>
          <w:szCs w:val="24"/>
        </w:rPr>
        <w:t xml:space="preserve">  район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от </w:t>
      </w:r>
      <w:r w:rsidR="00B0044F">
        <w:rPr>
          <w:rFonts w:ascii="Times New Roman" w:hAnsi="Times New Roman"/>
          <w:sz w:val="24"/>
          <w:szCs w:val="24"/>
        </w:rPr>
        <w:t xml:space="preserve">28 апреля </w:t>
      </w:r>
      <w:r w:rsidRPr="00C809F5">
        <w:rPr>
          <w:rFonts w:ascii="Times New Roman" w:hAnsi="Times New Roman"/>
          <w:sz w:val="24"/>
          <w:szCs w:val="24"/>
        </w:rPr>
        <w:t xml:space="preserve">2020 г. № </w:t>
      </w:r>
      <w:r w:rsidR="00B0044F">
        <w:rPr>
          <w:rFonts w:ascii="Times New Roman" w:hAnsi="Times New Roman"/>
          <w:sz w:val="24"/>
          <w:szCs w:val="24"/>
        </w:rPr>
        <w:t>24.1</w:t>
      </w:r>
      <w:r w:rsidRPr="00C809F5">
        <w:rPr>
          <w:rFonts w:ascii="Times New Roman" w:hAnsi="Times New Roman"/>
          <w:sz w:val="24"/>
          <w:szCs w:val="24"/>
        </w:rPr>
        <w:t xml:space="preserve">  </w:t>
      </w: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Порядок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809F5" w:rsidRDefault="00B0044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7A592F"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7A592F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A592F" w:rsidRPr="00C809F5">
        <w:rPr>
          <w:rFonts w:ascii="Times New Roman" w:hAnsi="Times New Roman" w:cs="Times New Roman"/>
          <w:sz w:val="28"/>
          <w:szCs w:val="28"/>
        </w:rPr>
        <w:t xml:space="preserve">  район 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I. Общие положения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методику оценки налоговых расходов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(далее - налоговые расходы).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целями социально-экономической политики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не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относящимися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к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куратор налогового расхода – 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ответственный исполнитель муниципальной программы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соответствующих налоговому расходу целей муниципальной программы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 </w:t>
      </w:r>
      <w:proofErr w:type="gramStart"/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относящихся</w:t>
      </w:r>
      <w:proofErr w:type="gramEnd"/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реализуемым в рамках нескольких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непрограммных направлений деятельности);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Башкортостан, а также иные характеристики, предусмотренные разделом III приложения к настоящему Порядку;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ведет реестр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6.  Перечень налоговых расходов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формируется в целях оценки налоговых расходов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форме согласно приложению № 1 к настоящему Порядку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lastRenderedPageBreak/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а также иным органам, организациям, полномочия учредите  в отношении которых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исполняет администрация сельского поселения, которые предлагается закрепить в качестве кураторов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кураторам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налоговых расходов, и в случае несогласия с указанным распределением направляют в сельское поселение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предложения по уточнению такого распределения (с указанием муниципальной программы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>, куратора расходов, к которым необходимо отнести каждый налоговый расход, в отношении которого имеются замечания).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>, указанных в пункте 6 настоящего Порядка, затрагивающих соответствующие позиции проекта перечня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lastRenderedPageBreak/>
        <w:t>При наличии разногласий по проекту перечня налоговых расходов сельское поселение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соответствующих изменений направляют в сельское поселение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соответствующую информацию для уточнения указанного перечня.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формирования проекта решения Совета депутатов поселения о бюджете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 и до 15 декабря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текущего финансового года (в случае уточнения структуры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рассмотрения и утверждения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проекта решения Совета депутатов поселения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о бюджете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III. Оценка эффективности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12. В целях оценки эффективности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>фискальных характеристик за год, предшествующий отчетному финансовому году согласно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Приложению №2;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оценку целесообразности предоставления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14. Критериями целесообразности налоговых расходов являются: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(в отношении непрограммных налоговых расходов);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 включает оценку бюджетной эффективности налогового расхода.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муниципальной программы сельского 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Башкортостан), на значение которого оказывает влияние рассматриваемый налоговый расход;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затратности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предоставление гарантий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="00B0044F" w:rsidRPr="00B0044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2138680</wp:posOffset>
            </wp:positionH>
            <wp:positionV relativeFrom="paragraph">
              <wp:posOffset>3175</wp:posOffset>
            </wp:positionV>
            <wp:extent cx="2019935" cy="45339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m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j-м плательщиком в i-м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менее 6 лет, объемы налогов, сборов, подлежащих уплате в бюджет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оцениваются (прогнозируются) по данным кураторов налоговых расходов и администрации;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 (B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= 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+ 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,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g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доходов бюджета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i-м году по отношению к базовому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19. По итогам оценки результативности формируется заключение: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E8498E" w:rsidRPr="00C809F5" w:rsidRDefault="00E8498E" w:rsidP="007A592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498E" w:rsidRPr="00C809F5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</w:t>
      </w:r>
      <w:proofErr w:type="gramStart"/>
      <w:r w:rsidRPr="00C809F5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C809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поселения</w:t>
      </w:r>
      <w:r w:rsidR="00B0044F" w:rsidRPr="00B0044F">
        <w:t xml:space="preserve"> </w:t>
      </w:r>
      <w:r w:rsidR="00B0044F" w:rsidRPr="00B0044F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Pr="00C809F5">
        <w:rPr>
          <w:rFonts w:ascii="Times New Roman" w:hAnsi="Times New Roman" w:cs="Times New Roman"/>
          <w:sz w:val="24"/>
          <w:szCs w:val="24"/>
        </w:rPr>
        <w:t>сельсовет муниципального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и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0044F" w:rsidRPr="00B0044F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Pr="00C809F5">
        <w:rPr>
          <w:rFonts w:ascii="Times New Roman" w:hAnsi="Times New Roman" w:cs="Times New Roman"/>
          <w:sz w:val="24"/>
          <w:szCs w:val="24"/>
        </w:rPr>
        <w:t>сельсовет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0E2D62" w:rsidRPr="00C809F5" w:rsidRDefault="00B96E59" w:rsidP="00B96E59">
      <w:pPr>
        <w:pStyle w:val="ConsPlusNormal"/>
        <w:jc w:val="center"/>
        <w:rPr>
          <w:rFonts w:ascii="Times New Roman" w:hAnsi="Times New Roman" w:cs="Times New Roman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район Республики Башкортостан</w:t>
      </w:r>
    </w:p>
    <w:p w:rsidR="00B96E59" w:rsidRPr="00C809F5" w:rsidRDefault="00E8498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8498E" w:rsidRPr="00C809F5" w:rsidRDefault="00E8498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0E2D62" w:rsidRPr="00C809F5" w:rsidRDefault="000E2D62" w:rsidP="000E2D62">
      <w:pPr>
        <w:widowControl w:val="0"/>
        <w:autoSpaceDE w:val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  <w:highlight w:val="white"/>
        </w:rPr>
        <w:t>налоговых расходов сельского поселения</w:t>
      </w:r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0E2D62" w:rsidRPr="00C809F5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N№ </w:t>
            </w:r>
            <w:proofErr w:type="gramStart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в </w:t>
            </w:r>
            <w:proofErr w:type="gramStart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целей социально-экономической политики сельского поселения, не относящихся к муниципальным программам сельского поселения, в </w:t>
            </w:r>
            <w:proofErr w:type="gramStart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0E2D62" w:rsidRPr="00C809F5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jc w:val="right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</w:tr>
    </w:tbl>
    <w:p w:rsidR="000E2D62" w:rsidRPr="00C809F5" w:rsidRDefault="000E2D62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E8498E" w:rsidRPr="00C809F5" w:rsidRDefault="00E8498E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8498E" w:rsidRPr="00C809F5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F54C0B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Приложение</w:t>
      </w:r>
      <w:r w:rsidR="000E2D62" w:rsidRPr="00C809F5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</w:t>
      </w:r>
      <w:proofErr w:type="gramStart"/>
      <w:r w:rsidRPr="00C809F5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C809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0044F" w:rsidRPr="00B0044F">
        <w:rPr>
          <w:rFonts w:ascii="Times New Roman" w:hAnsi="Times New Roman" w:cs="Times New Roman"/>
          <w:sz w:val="24"/>
          <w:szCs w:val="24"/>
        </w:rPr>
        <w:t>Кидрячевский</w:t>
      </w:r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 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321E25" w:rsidRPr="00C809F5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0044F" w:rsidRPr="00B0044F">
        <w:rPr>
          <w:rFonts w:ascii="Times New Roman" w:hAnsi="Times New Roman" w:cs="Times New Roman"/>
          <w:sz w:val="24"/>
          <w:szCs w:val="24"/>
        </w:rPr>
        <w:t>Кидрячевский</w:t>
      </w:r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321E25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r w:rsidR="00B0044F" w:rsidRPr="00B0044F">
        <w:rPr>
          <w:rFonts w:ascii="Times New Roman" w:hAnsi="Times New Roman" w:cs="Times New Roman"/>
          <w:sz w:val="28"/>
          <w:szCs w:val="28"/>
        </w:rPr>
        <w:t>Кидрячевский</w:t>
      </w:r>
      <w:r w:rsidR="004435F4"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435F4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435F4"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563"/>
        <w:gridCol w:w="4008"/>
      </w:tblGrid>
      <w:tr w:rsidR="00321E25" w:rsidRPr="00C809F5" w:rsidTr="0075404F">
        <w:tc>
          <w:tcPr>
            <w:tcW w:w="0" w:type="auto"/>
            <w:gridSpan w:val="2"/>
            <w:hideMark/>
          </w:tcPr>
          <w:p w:rsidR="00321E25" w:rsidRPr="00C809F5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данных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>Кидрячевский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(далее - налоговый расход)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  <w:proofErr w:type="gramEnd"/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rPr>
          <w:trHeight w:val="311"/>
        </w:trPr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прекращения действия налогового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II. Целевые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>Кидрячевский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>Кидрячевский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сельского поселения</w:t>
            </w:r>
            <w:r w:rsidR="00B0044F">
              <w:t xml:space="preserve"> </w:t>
            </w:r>
            <w:r w:rsidR="00B0044F" w:rsidRPr="00B0044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Кидрячевский 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 xml:space="preserve">Кидрячевский 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Кидрячевский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4435F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главного администратора доходов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>Кидрячевский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hyperlink r:id="rId6" w:anchor="2" w:history="1">
              <w:r w:rsidRPr="00C809F5">
                <w:rPr>
                  <w:rFonts w:ascii="Times New Roman" w:hAnsi="Times New Roman" w:cs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0044F" w:rsidRPr="00B0044F">
              <w:rPr>
                <w:rFonts w:ascii="Times New Roman" w:hAnsi="Times New Roman" w:cs="Times New Roman"/>
                <w:sz w:val="28"/>
                <w:szCs w:val="28"/>
              </w:rPr>
              <w:t xml:space="preserve">Кидрячевский 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7" w:anchor="3" w:history="1">
              <w:r w:rsidRPr="00C809F5">
                <w:rPr>
                  <w:rFonts w:ascii="Times New Roman" w:hAnsi="Times New Roman" w:cs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321E25" w:rsidRPr="00C809F5" w:rsidRDefault="00321E25" w:rsidP="00041A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BF4CA5" w:rsidRPr="00BF4CA5">
              <w:rPr>
                <w:rFonts w:ascii="Times New Roman" w:hAnsi="Times New Roman" w:cs="Times New Roman"/>
                <w:sz w:val="28"/>
                <w:szCs w:val="28"/>
              </w:rPr>
              <w:t xml:space="preserve">Кидрячевский 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налогов, сборов и таможенного платежа, задекларированных для уплаты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данные главного администратора доходов</w:t>
            </w:r>
          </w:p>
        </w:tc>
      </w:tr>
    </w:tbl>
    <w:p w:rsidR="00321E25" w:rsidRPr="00C809F5" w:rsidRDefault="00321E25" w:rsidP="00321E2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color w:val="000000"/>
          <w:sz w:val="28"/>
          <w:szCs w:val="28"/>
        </w:rPr>
        <w:lastRenderedPageBreak/>
        <w:t>-------------------------------------------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BF4CA5" w:rsidRPr="00BF4CA5">
        <w:rPr>
          <w:rFonts w:ascii="Times New Roman" w:hAnsi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BF4CA5" w:rsidRPr="00BF4CA5">
        <w:rPr>
          <w:rFonts w:ascii="Times New Roman" w:hAnsi="Times New Roman"/>
          <w:sz w:val="28"/>
          <w:szCs w:val="28"/>
        </w:rPr>
        <w:t>Кидрячевский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C809F5">
        <w:rPr>
          <w:rFonts w:ascii="Times New Roman" w:hAnsi="Times New Roman"/>
          <w:color w:val="000000"/>
          <w:sz w:val="28"/>
          <w:szCs w:val="28"/>
        </w:rPr>
        <w:t xml:space="preserve">и оценки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BF4CA5" w:rsidRPr="00BF4CA5">
        <w:rPr>
          <w:rFonts w:ascii="Times New Roman" w:hAnsi="Times New Roman"/>
          <w:sz w:val="28"/>
          <w:szCs w:val="28"/>
        </w:rPr>
        <w:t>Кидрячевский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BF4CA5" w:rsidRPr="00BF4CA5">
        <w:rPr>
          <w:rFonts w:ascii="Times New Roman" w:hAnsi="Times New Roman"/>
          <w:sz w:val="28"/>
          <w:szCs w:val="28"/>
        </w:rPr>
        <w:t xml:space="preserve">Кидрячевский </w:t>
      </w:r>
      <w:r w:rsidRPr="00C809F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4041FD" w:rsidRPr="00C809F5" w:rsidRDefault="004041FD">
      <w:pPr>
        <w:rPr>
          <w:rFonts w:ascii="Times New Roman" w:hAnsi="Times New Roman" w:cs="Times New Roman"/>
          <w:sz w:val="28"/>
          <w:szCs w:val="28"/>
        </w:rPr>
      </w:pPr>
    </w:p>
    <w:sectPr w:rsidR="004041FD" w:rsidRPr="00C809F5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21E25"/>
    <w:rsid w:val="00041A1C"/>
    <w:rsid w:val="00067AFD"/>
    <w:rsid w:val="000E2D62"/>
    <w:rsid w:val="001433A4"/>
    <w:rsid w:val="002872A9"/>
    <w:rsid w:val="002D1B3E"/>
    <w:rsid w:val="00321E25"/>
    <w:rsid w:val="003D13CF"/>
    <w:rsid w:val="004041FD"/>
    <w:rsid w:val="004435F4"/>
    <w:rsid w:val="00483C04"/>
    <w:rsid w:val="004C567D"/>
    <w:rsid w:val="0074080B"/>
    <w:rsid w:val="007A592F"/>
    <w:rsid w:val="008A2778"/>
    <w:rsid w:val="00AA45A4"/>
    <w:rsid w:val="00B0044F"/>
    <w:rsid w:val="00B96E59"/>
    <w:rsid w:val="00BB04F4"/>
    <w:rsid w:val="00BF4CA5"/>
    <w:rsid w:val="00C75DA4"/>
    <w:rsid w:val="00C809F5"/>
    <w:rsid w:val="00E8498E"/>
    <w:rsid w:val="00F21D36"/>
    <w:rsid w:val="00F54C0B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F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.ru/products/ipo/prime/doc/5666296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4684</Words>
  <Characters>26702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ТФУ</Company>
  <LinksUpToDate>false</LinksUpToDate>
  <CharactersWithSpaces>31324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Кидрячевский</cp:lastModifiedBy>
  <cp:revision>18</cp:revision>
  <cp:lastPrinted>2020-05-08T06:33:00Z</cp:lastPrinted>
  <dcterms:created xsi:type="dcterms:W3CDTF">2020-04-27T06:50:00Z</dcterms:created>
  <dcterms:modified xsi:type="dcterms:W3CDTF">2020-05-20T11:19:00Z</dcterms:modified>
</cp:coreProperties>
</file>