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320" w:rsidRDefault="00961320" w:rsidP="009F7C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61320" w:rsidRDefault="00961320" w:rsidP="009F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  Сергиопольский сельсовет </w:t>
      </w:r>
    </w:p>
    <w:p w:rsidR="00961320" w:rsidRDefault="00961320" w:rsidP="009F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961320" w:rsidRDefault="00961320" w:rsidP="009F7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18.09.2015                                                                                                   № 108/1</w:t>
      </w:r>
    </w:p>
    <w:p w:rsidR="00961320" w:rsidRDefault="00961320" w:rsidP="009F7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представление прокурора Давлекановского района, руководствуясь ст.ст. 14 Федерального закона от 06.10.2003 № 131-ФЗ «Об общих принципах организации местного самоуправления в РФ»,</w:t>
      </w:r>
    </w:p>
    <w:p w:rsidR="00961320" w:rsidRDefault="00961320" w:rsidP="009F7C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61320" w:rsidRDefault="00961320" w:rsidP="009F7C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1.Определить лицом, ответственным за профилактику коррупционных нарушений в администрации сельского поселения Сергиопольский сельсовет муниципального района управляющего делами администрации Гаус Ю.В.</w:t>
      </w:r>
    </w:p>
    <w:p w:rsidR="00961320" w:rsidRDefault="00961320" w:rsidP="009F7CF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к должностным обязанностям управляющего делами администрации сельского поселения в сфере профилактики коррупционных нарушений относится: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4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</w:t>
      </w:r>
      <w:smartTag w:uri="urn:schemas-microsoft-com:office:smarttags" w:element="metricconverter">
        <w:smartTagPr>
          <w:attr w:name="ProductID" w:val="2008 г"/>
        </w:smartTagPr>
        <w:r>
          <w:rPr>
            <w:rFonts w:ascii="Times New Roman" w:hAnsi="Times New Roman" w:cs="Times New Roman"/>
            <w:sz w:val="28"/>
            <w:szCs w:val="28"/>
          </w:rPr>
          <w:t>2008 г</w:t>
        </w:r>
      </w:smartTag>
      <w:r>
        <w:rPr>
          <w:rFonts w:ascii="Times New Roman" w:hAnsi="Times New Roman" w:cs="Times New Roman"/>
          <w:sz w:val="28"/>
          <w:szCs w:val="28"/>
        </w:rPr>
        <w:t>. N 273-ФЗ «О противодействии коррупции» и другими федеральными законами (далее - требования к служебному поведению);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обеспечение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оказание муниципальным служащим консультативной помощи по вопросам, связанным с применением на практике требований к служебному поведению, кодекса этики и служебного поведения муниципальных служащих, а также с уведомлением представителя нанимателя (работодателя), органов прокуратуры Российской Федерации, иных федеральных государственных органов о фактах совершения муниципальными служащими коррупционных правонарушений, непредставления ими сведений либо представления недостоверных или неполных сведений о доходах, об имуществе иобязательствах имущественного характера;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организация правового просвещения муниципальных служащих;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проведение служебных проверок;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в соответствии с нормативными правовыми актами Российской Федерации, проверки соблюдения муниципальными служащими требований к служебному поведению;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подготовка проектов нормативных правовых актов по вопросам противодействия коррупции;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взаимодействие с правоохранительными органами в сфере противодействия коррупции;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муниципальной службы, </w:t>
      </w:r>
      <w:hyperlink r:id="rId5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ограничений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 заключении ими после ухода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осуществление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</w:p>
    <w:p w:rsidR="00961320" w:rsidRDefault="00961320" w:rsidP="009F7C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Сергиопольский  сельсовет                                                      А.З.Абдуллин </w:t>
      </w: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1320" w:rsidRDefault="00961320" w:rsidP="009F7CF6"/>
    <w:p w:rsidR="00961320" w:rsidRDefault="00961320">
      <w:bookmarkStart w:id="0" w:name="_GoBack"/>
      <w:bookmarkEnd w:id="0"/>
    </w:p>
    <w:sectPr w:rsidR="00961320" w:rsidSect="00733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4C92"/>
    <w:rsid w:val="000A5057"/>
    <w:rsid w:val="00284F3E"/>
    <w:rsid w:val="003E3413"/>
    <w:rsid w:val="0071799B"/>
    <w:rsid w:val="00733868"/>
    <w:rsid w:val="00735F93"/>
    <w:rsid w:val="008F211E"/>
    <w:rsid w:val="00961320"/>
    <w:rsid w:val="009F7CF6"/>
    <w:rsid w:val="00A41E94"/>
    <w:rsid w:val="00BE20D6"/>
    <w:rsid w:val="00D46175"/>
    <w:rsid w:val="00F44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CF6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9F7CF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99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2FCA93DD66E2871936E04F684498A18801D5F2CD30535B013D9C6CBD4F23845AE46078B57W9I" TargetMode="External"/><Relationship Id="rId4" Type="http://schemas.openxmlformats.org/officeDocument/2006/relationships/hyperlink" Target="consultantplus://offline/ref=22FCA93DD66E2871936E04F684498A18801D5E2AD70635B013D9C6CBD45FW2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</Pages>
  <Words>645</Words>
  <Characters>3677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6</cp:revision>
  <dcterms:created xsi:type="dcterms:W3CDTF">2016-11-21T04:44:00Z</dcterms:created>
  <dcterms:modified xsi:type="dcterms:W3CDTF">2016-11-21T06:37:00Z</dcterms:modified>
</cp:coreProperties>
</file>