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 xml:space="preserve">Администрация сельского поселения </w:t>
      </w:r>
      <w:r w:rsidR="00BB71D5" w:rsidRPr="00BB71D5">
        <w:rPr>
          <w:rFonts w:ascii="Times New Roman" w:hAnsi="Times New Roman" w:cs="Times New Roman"/>
          <w:sz w:val="28"/>
          <w:szCs w:val="28"/>
        </w:rPr>
        <w:t xml:space="preserve">Кидрячевский сельсовет </w:t>
      </w:r>
      <w:r w:rsidRPr="00412C3C">
        <w:rPr>
          <w:rFonts w:ascii="Times New Roman" w:hAnsi="Times New Roman" w:cs="Times New Roman"/>
          <w:sz w:val="28"/>
          <w:szCs w:val="28"/>
        </w:rPr>
        <w:t xml:space="preserve">муниципального района </w:t>
      </w:r>
      <w:proofErr w:type="spellStart"/>
      <w:r w:rsidRPr="00412C3C">
        <w:rPr>
          <w:rFonts w:ascii="Times New Roman" w:hAnsi="Times New Roman" w:cs="Times New Roman"/>
          <w:sz w:val="28"/>
          <w:szCs w:val="28"/>
        </w:rPr>
        <w:t>Давлекановский</w:t>
      </w:r>
      <w:proofErr w:type="spellEnd"/>
      <w:r w:rsidRPr="00412C3C">
        <w:rPr>
          <w:rFonts w:ascii="Times New Roman" w:hAnsi="Times New Roman" w:cs="Times New Roman"/>
          <w:sz w:val="28"/>
          <w:szCs w:val="28"/>
        </w:rPr>
        <w:t xml:space="preserve"> район Республики Башкортостан</w:t>
      </w:r>
    </w:p>
    <w:p w:rsidR="00412C3C" w:rsidRPr="00412C3C" w:rsidRDefault="00412C3C" w:rsidP="00412C3C">
      <w:pPr>
        <w:pStyle w:val="a3"/>
        <w:jc w:val="center"/>
        <w:rPr>
          <w:rFonts w:ascii="Times New Roman" w:hAnsi="Times New Roman" w:cs="Times New Roman"/>
          <w:sz w:val="28"/>
          <w:szCs w:val="28"/>
        </w:rPr>
      </w:pPr>
    </w:p>
    <w:p w:rsidR="00412C3C" w:rsidRPr="00412C3C" w:rsidRDefault="00412C3C" w:rsidP="00412C3C">
      <w:pPr>
        <w:pStyle w:val="a3"/>
        <w:jc w:val="center"/>
        <w:rPr>
          <w:rFonts w:ascii="Times New Roman" w:hAnsi="Times New Roman" w:cs="Times New Roman"/>
          <w:sz w:val="28"/>
          <w:szCs w:val="28"/>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ПОСТАНОВЛЕНИЕ</w:t>
      </w:r>
      <w:bookmarkStart w:id="0" w:name="_GoBack"/>
      <w:bookmarkEnd w:id="0"/>
    </w:p>
    <w:p w:rsidR="00412C3C" w:rsidRPr="00412C3C" w:rsidRDefault="00BB71D5" w:rsidP="00BB71D5">
      <w:pPr>
        <w:pStyle w:val="a3"/>
        <w:jc w:val="center"/>
        <w:rPr>
          <w:rFonts w:ascii="Times New Roman" w:hAnsi="Times New Roman" w:cs="Times New Roman"/>
          <w:sz w:val="28"/>
          <w:szCs w:val="28"/>
        </w:rPr>
      </w:pPr>
      <w:r>
        <w:rPr>
          <w:rFonts w:ascii="Times New Roman" w:hAnsi="Times New Roman" w:cs="Times New Roman"/>
          <w:sz w:val="28"/>
          <w:szCs w:val="28"/>
        </w:rPr>
        <w:t>29 июня 2018 года №20</w:t>
      </w:r>
    </w:p>
    <w:p w:rsidR="00412C3C" w:rsidRDefault="00412C3C" w:rsidP="00412C3C">
      <w:pPr>
        <w:pStyle w:val="a3"/>
        <w:jc w:val="both"/>
        <w:rPr>
          <w:rFonts w:ascii="Times New Roman" w:hAnsi="Times New Roman" w:cs="Times New Roman"/>
        </w:rPr>
      </w:pPr>
    </w:p>
    <w:p w:rsidR="00716D12" w:rsidRPr="00412C3C" w:rsidRDefault="00716D12" w:rsidP="00412C3C">
      <w:pPr>
        <w:pStyle w:val="a3"/>
        <w:jc w:val="both"/>
        <w:rPr>
          <w:rFonts w:ascii="Times New Roman" w:hAnsi="Times New Roman" w:cs="Times New Roman"/>
        </w:rPr>
      </w:pPr>
    </w:p>
    <w:p w:rsidR="00412C3C" w:rsidRPr="0055533D" w:rsidRDefault="00412C3C" w:rsidP="0055533D">
      <w:pPr>
        <w:jc w:val="center"/>
        <w:rPr>
          <w:sz w:val="28"/>
          <w:szCs w:val="28"/>
        </w:rPr>
      </w:pPr>
      <w:r w:rsidRPr="00412C3C">
        <w:rPr>
          <w:rFonts w:ascii="Times New Roman" w:hAnsi="Times New Roman" w:cs="Times New Roman"/>
          <w:sz w:val="28"/>
          <w:szCs w:val="28"/>
        </w:rPr>
        <w:t xml:space="preserve">О внесении изменений </w:t>
      </w:r>
      <w:r>
        <w:rPr>
          <w:rFonts w:ascii="Times New Roman" w:hAnsi="Times New Roman" w:cs="Times New Roman"/>
          <w:sz w:val="28"/>
          <w:szCs w:val="28"/>
        </w:rPr>
        <w:t xml:space="preserve">и дополнений </w:t>
      </w:r>
      <w:r w:rsidRPr="00412C3C">
        <w:rPr>
          <w:rFonts w:ascii="Times New Roman" w:hAnsi="Times New Roman" w:cs="Times New Roman"/>
          <w:sz w:val="28"/>
          <w:szCs w:val="28"/>
        </w:rPr>
        <w:t xml:space="preserve">в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w:t>
      </w:r>
      <w:r w:rsidRPr="0055533D">
        <w:rPr>
          <w:rFonts w:ascii="Times New Roman" w:hAnsi="Times New Roman" w:cs="Times New Roman"/>
          <w:sz w:val="28"/>
          <w:szCs w:val="28"/>
        </w:rPr>
        <w:t>«</w:t>
      </w:r>
      <w:r w:rsidR="0055533D" w:rsidRPr="0055533D">
        <w:rPr>
          <w:rFonts w:ascii="Times New Roman" w:hAnsi="Times New Roman" w:cs="Times New Roman"/>
          <w:sz w:val="28"/>
          <w:szCs w:val="28"/>
        </w:rPr>
        <w:t>Организация и осуществление муниципального контроля в области торговой деятельности</w:t>
      </w:r>
      <w:r w:rsidRPr="0055533D">
        <w:rPr>
          <w:rFonts w:ascii="Times New Roman" w:hAnsi="Times New Roman" w:cs="Times New Roman"/>
          <w:sz w:val="28"/>
          <w:szCs w:val="28"/>
        </w:rPr>
        <w:t>»</w:t>
      </w:r>
    </w:p>
    <w:p w:rsidR="00412C3C" w:rsidRPr="00412C3C" w:rsidRDefault="00412C3C" w:rsidP="00412C3C">
      <w:pPr>
        <w:pStyle w:val="a3"/>
        <w:jc w:val="center"/>
        <w:rPr>
          <w:rFonts w:ascii="Times New Roman" w:hAnsi="Times New Roman" w:cs="Times New Roman"/>
          <w:sz w:val="28"/>
          <w:szCs w:val="28"/>
        </w:rPr>
      </w:pPr>
    </w:p>
    <w:p w:rsidR="00412C3C"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В целях приведения муниципальных нормативных правовых актов в соответствие с законодательством,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я ю:</w:t>
      </w:r>
    </w:p>
    <w:p w:rsidR="00412C3C" w:rsidRDefault="00412C3C" w:rsidP="0055533D">
      <w:pPr>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1. Внести </w:t>
      </w:r>
      <w:r>
        <w:rPr>
          <w:rFonts w:ascii="Times New Roman" w:hAnsi="Times New Roman" w:cs="Times New Roman"/>
          <w:sz w:val="28"/>
          <w:szCs w:val="28"/>
        </w:rPr>
        <w:t>в</w:t>
      </w:r>
      <w:r w:rsidRPr="00412C3C">
        <w:rPr>
          <w:rFonts w:ascii="Times New Roman" w:hAnsi="Times New Roman" w:cs="Times New Roman"/>
          <w:sz w:val="28"/>
          <w:szCs w:val="28"/>
        </w:rPr>
        <w:t xml:space="preserve">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w:t>
      </w:r>
      <w:r w:rsidRPr="0055533D">
        <w:rPr>
          <w:rFonts w:ascii="Times New Roman" w:hAnsi="Times New Roman" w:cs="Times New Roman"/>
          <w:sz w:val="28"/>
          <w:szCs w:val="28"/>
        </w:rPr>
        <w:t>«</w:t>
      </w:r>
      <w:r w:rsidR="0055533D" w:rsidRPr="0055533D">
        <w:rPr>
          <w:rFonts w:ascii="Times New Roman" w:hAnsi="Times New Roman" w:cs="Times New Roman"/>
          <w:sz w:val="28"/>
          <w:szCs w:val="28"/>
        </w:rPr>
        <w:t>Организация и осуществление муниципального контроля в области торговой деятельности</w:t>
      </w:r>
      <w:r w:rsidRPr="0055533D">
        <w:rPr>
          <w:rFonts w:ascii="Times New Roman" w:hAnsi="Times New Roman" w:cs="Times New Roman"/>
          <w:sz w:val="28"/>
          <w:szCs w:val="28"/>
        </w:rPr>
        <w:t>»,</w:t>
      </w:r>
      <w:r>
        <w:rPr>
          <w:rFonts w:ascii="Times New Roman" w:hAnsi="Times New Roman" w:cs="Times New Roman"/>
          <w:sz w:val="28"/>
          <w:szCs w:val="28"/>
        </w:rPr>
        <w:t xml:space="preserve"> утвержденное </w:t>
      </w:r>
      <w:r w:rsidRPr="00412C3C">
        <w:rPr>
          <w:rFonts w:ascii="Times New Roman" w:hAnsi="Times New Roman" w:cs="Times New Roman"/>
          <w:sz w:val="28"/>
          <w:szCs w:val="28"/>
        </w:rPr>
        <w:t xml:space="preserve">  постановление</w:t>
      </w:r>
      <w:r>
        <w:rPr>
          <w:rFonts w:ascii="Times New Roman" w:hAnsi="Times New Roman" w:cs="Times New Roman"/>
          <w:sz w:val="28"/>
          <w:szCs w:val="28"/>
        </w:rPr>
        <w:t>м</w:t>
      </w:r>
      <w:r w:rsidRPr="00412C3C">
        <w:rPr>
          <w:rFonts w:ascii="Times New Roman" w:hAnsi="Times New Roman" w:cs="Times New Roman"/>
          <w:sz w:val="28"/>
          <w:szCs w:val="28"/>
        </w:rPr>
        <w:t xml:space="preserve"> администрации сельского поселения </w:t>
      </w:r>
      <w:r w:rsidR="00BB71D5" w:rsidRPr="00BB71D5">
        <w:rPr>
          <w:rFonts w:ascii="Times New Roman" w:hAnsi="Times New Roman" w:cs="Times New Roman"/>
          <w:sz w:val="28"/>
          <w:szCs w:val="28"/>
        </w:rPr>
        <w:t xml:space="preserve">Кидрячевский сельсовет </w:t>
      </w:r>
      <w:r w:rsidRPr="00412C3C">
        <w:rPr>
          <w:rFonts w:ascii="Times New Roman" w:hAnsi="Times New Roman" w:cs="Times New Roman"/>
          <w:sz w:val="28"/>
          <w:szCs w:val="28"/>
        </w:rPr>
        <w:t xml:space="preserve">муниципального района </w:t>
      </w:r>
      <w:proofErr w:type="spellStart"/>
      <w:r w:rsidRPr="00412C3C">
        <w:rPr>
          <w:rFonts w:ascii="Times New Roman" w:hAnsi="Times New Roman" w:cs="Times New Roman"/>
          <w:sz w:val="28"/>
          <w:szCs w:val="28"/>
        </w:rPr>
        <w:t>Давлекановский</w:t>
      </w:r>
      <w:proofErr w:type="spellEnd"/>
      <w:r w:rsidRPr="00412C3C">
        <w:rPr>
          <w:rFonts w:ascii="Times New Roman" w:hAnsi="Times New Roman" w:cs="Times New Roman"/>
          <w:sz w:val="28"/>
          <w:szCs w:val="28"/>
        </w:rPr>
        <w:t xml:space="preserve"> район Республики Башкортостан от </w:t>
      </w:r>
      <w:r w:rsidR="00BB71D5">
        <w:rPr>
          <w:rFonts w:ascii="Times New Roman" w:hAnsi="Times New Roman" w:cs="Times New Roman"/>
          <w:sz w:val="28"/>
          <w:szCs w:val="28"/>
        </w:rPr>
        <w:t>25</w:t>
      </w:r>
      <w:r w:rsidRPr="00412C3C">
        <w:rPr>
          <w:rFonts w:ascii="Times New Roman" w:hAnsi="Times New Roman" w:cs="Times New Roman"/>
          <w:sz w:val="28"/>
          <w:szCs w:val="28"/>
        </w:rPr>
        <w:t xml:space="preserve"> июня 2013 года №</w:t>
      </w:r>
      <w:r w:rsidR="00BB71D5">
        <w:rPr>
          <w:rFonts w:ascii="Times New Roman" w:hAnsi="Times New Roman" w:cs="Times New Roman"/>
          <w:sz w:val="28"/>
          <w:szCs w:val="28"/>
        </w:rPr>
        <w:t>45</w:t>
      </w:r>
      <w:r w:rsidRPr="00412C3C">
        <w:rPr>
          <w:rFonts w:ascii="Times New Roman" w:hAnsi="Times New Roman" w:cs="Times New Roman"/>
          <w:sz w:val="28"/>
          <w:szCs w:val="28"/>
        </w:rPr>
        <w:t xml:space="preserve"> следующие изменения</w:t>
      </w:r>
      <w:r>
        <w:rPr>
          <w:rFonts w:ascii="Times New Roman" w:hAnsi="Times New Roman" w:cs="Times New Roman"/>
          <w:sz w:val="28"/>
          <w:szCs w:val="28"/>
        </w:rPr>
        <w:t xml:space="preserve"> и дополнения:</w:t>
      </w:r>
    </w:p>
    <w:p w:rsidR="00420C52" w:rsidRDefault="00420C52" w:rsidP="00420C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Пункт 1.5.1. дополнить подпунктом 7 следующего содержания:</w:t>
      </w:r>
    </w:p>
    <w:p w:rsidR="00420C52" w:rsidRDefault="00420C52" w:rsidP="00420C52">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«7)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5" w:history="1">
        <w:r w:rsidRPr="00ED25BC">
          <w:rPr>
            <w:rFonts w:ascii="Times New Roman" w:hAnsi="Times New Roman" w:cs="Times New Roman"/>
            <w:sz w:val="28"/>
            <w:szCs w:val="28"/>
          </w:rPr>
          <w:t>перечень</w:t>
        </w:r>
      </w:hyperlink>
      <w:r w:rsidRPr="00ED25BC">
        <w:rPr>
          <w:rFonts w:ascii="Times New Roman" w:hAnsi="Times New Roman" w:cs="Times New Roman"/>
          <w:sz w:val="28"/>
          <w:szCs w:val="28"/>
        </w:rPr>
        <w:t>,</w:t>
      </w:r>
      <w:r>
        <w:rPr>
          <w:rFonts w:ascii="Times New Roman" w:hAnsi="Times New Roman" w:cs="Times New Roman"/>
          <w:sz w:val="28"/>
          <w:szCs w:val="28"/>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6" w:history="1">
        <w:r w:rsidRPr="00ED25BC">
          <w:rPr>
            <w:rFonts w:ascii="Times New Roman" w:hAnsi="Times New Roman" w:cs="Times New Roman"/>
            <w:sz w:val="28"/>
            <w:szCs w:val="28"/>
          </w:rPr>
          <w:t>порядке</w:t>
        </w:r>
      </w:hyperlink>
      <w:r w:rsidRPr="00ED25BC">
        <w:rPr>
          <w:rFonts w:ascii="Times New Roman" w:hAnsi="Times New Roman" w:cs="Times New Roman"/>
          <w:sz w:val="28"/>
          <w:szCs w:val="28"/>
        </w:rPr>
        <w:t>, к</w:t>
      </w:r>
      <w:r>
        <w:rPr>
          <w:rFonts w:ascii="Times New Roman" w:hAnsi="Times New Roman" w:cs="Times New Roman"/>
          <w:sz w:val="28"/>
          <w:szCs w:val="28"/>
        </w:rPr>
        <w:t>оторые установлены</w:t>
      </w:r>
      <w:proofErr w:type="gramEnd"/>
      <w:r>
        <w:rPr>
          <w:rFonts w:ascii="Times New Roman" w:hAnsi="Times New Roman" w:cs="Times New Roman"/>
          <w:sz w:val="28"/>
          <w:szCs w:val="28"/>
        </w:rPr>
        <w:t xml:space="preserve"> Правительством Российской Федерации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420C52" w:rsidRDefault="00420C52" w:rsidP="00420C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Подпункт 7 пункта 1.5.1. соответственно считать  подпунктом 8.</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1.3. Часть 1.5. дополнить пунктом 1.5.3. следующего содержания:</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«1.5.3. Должностные лица, осуществляющие муниципальный контроль, не вправе:</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w:t>
      </w:r>
      <w:r>
        <w:rPr>
          <w:rFonts w:ascii="Times New Roman" w:hAnsi="Times New Roman" w:cs="Times New Roman"/>
          <w:sz w:val="28"/>
          <w:szCs w:val="28"/>
        </w:rPr>
        <w:lastRenderedPageBreak/>
        <w:t>применения которых не предусмотрена законодательством Российской Федерации;</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662BC1" w:rsidRPr="00662BC1" w:rsidRDefault="00662BC1" w:rsidP="00662BC1">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w:t>
      </w:r>
      <w:r w:rsidRPr="00662BC1">
        <w:rPr>
          <w:rFonts w:ascii="Times New Roman" w:hAnsi="Times New Roman" w:cs="Times New Roman"/>
          <w:sz w:val="28"/>
          <w:szCs w:val="28"/>
        </w:rPr>
        <w:t xml:space="preserve">случая проведения такой проверки по основанию, предусмотренному </w:t>
      </w:r>
      <w:hyperlink r:id="rId7" w:history="1">
        <w:r w:rsidRPr="00662BC1">
          <w:rPr>
            <w:rStyle w:val="a5"/>
            <w:rFonts w:ascii="Times New Roman" w:hAnsi="Times New Roman" w:cs="Times New Roman"/>
            <w:color w:val="auto"/>
            <w:sz w:val="28"/>
            <w:szCs w:val="28"/>
            <w:u w:val="none"/>
          </w:rPr>
          <w:t>подпунктом "б" пункта 2 части 2 статьи 10</w:t>
        </w:r>
      </w:hyperlink>
      <w:r w:rsidRPr="00662BC1">
        <w:rPr>
          <w:rFonts w:ascii="Times New Roman" w:hAnsi="Times New Roman" w:cs="Times New Roman"/>
          <w:sz w:val="28"/>
          <w:szCs w:val="28"/>
        </w:rPr>
        <w:t xml:space="preserve">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w:t>
      </w:r>
      <w:proofErr w:type="gramEnd"/>
      <w:r w:rsidRPr="00662BC1">
        <w:rPr>
          <w:rFonts w:ascii="Times New Roman" w:hAnsi="Times New Roman" w:cs="Times New Roman"/>
          <w:sz w:val="28"/>
          <w:szCs w:val="28"/>
        </w:rPr>
        <w:t>, землепользователей, землевладельцев и арендаторов земельных участков;</w:t>
      </w:r>
    </w:p>
    <w:p w:rsidR="00662BC1" w:rsidRPr="00662BC1" w:rsidRDefault="00662BC1" w:rsidP="00662BC1">
      <w:pPr>
        <w:pStyle w:val="a3"/>
        <w:ind w:firstLine="709"/>
        <w:jc w:val="both"/>
        <w:rPr>
          <w:rFonts w:ascii="Times New Roman" w:hAnsi="Times New Roman" w:cs="Times New Roman"/>
          <w:sz w:val="28"/>
          <w:szCs w:val="28"/>
        </w:rPr>
      </w:pPr>
      <w:r w:rsidRPr="00662BC1">
        <w:rPr>
          <w:rFonts w:ascii="Times New Roman" w:hAnsi="Times New Roman" w:cs="Times New Roman"/>
          <w:sz w:val="28"/>
          <w:szCs w:val="28"/>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662BC1" w:rsidRPr="00662BC1" w:rsidRDefault="00662BC1" w:rsidP="00662BC1">
      <w:pPr>
        <w:pStyle w:val="a3"/>
        <w:ind w:firstLine="709"/>
        <w:jc w:val="both"/>
        <w:rPr>
          <w:rFonts w:ascii="Times New Roman" w:hAnsi="Times New Roman" w:cs="Times New Roman"/>
          <w:sz w:val="28"/>
          <w:szCs w:val="28"/>
        </w:rPr>
      </w:pPr>
      <w:proofErr w:type="gramStart"/>
      <w:r w:rsidRPr="00662BC1">
        <w:rPr>
          <w:rFonts w:ascii="Times New Roman" w:hAnsi="Times New Roman" w:cs="Times New Roman"/>
          <w:sz w:val="28"/>
          <w:szCs w:val="28"/>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662BC1">
        <w:rPr>
          <w:rFonts w:ascii="Times New Roman" w:hAnsi="Times New Roman" w:cs="Times New Roman"/>
          <w:sz w:val="28"/>
          <w:szCs w:val="28"/>
        </w:rPr>
        <w:t xml:space="preserve"> техническими документами и правилами и методами исследований, испытаний, измерений;</w:t>
      </w:r>
    </w:p>
    <w:p w:rsidR="00662BC1" w:rsidRDefault="00662BC1" w:rsidP="00662BC1">
      <w:pPr>
        <w:pStyle w:val="a3"/>
        <w:ind w:firstLine="709"/>
        <w:jc w:val="both"/>
        <w:rPr>
          <w:rFonts w:ascii="Times New Roman" w:hAnsi="Times New Roman" w:cs="Times New Roman"/>
          <w:sz w:val="28"/>
          <w:szCs w:val="28"/>
        </w:rPr>
      </w:pPr>
      <w:r w:rsidRPr="00662BC1">
        <w:rPr>
          <w:rFonts w:ascii="Times New Roman" w:hAnsi="Times New Roman" w:cs="Times New Roman"/>
          <w:sz w:val="28"/>
          <w:szCs w:val="28"/>
        </w:rP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8" w:history="1">
        <w:r w:rsidRPr="00662BC1">
          <w:rPr>
            <w:rStyle w:val="a5"/>
            <w:rFonts w:ascii="Times New Roman" w:hAnsi="Times New Roman" w:cs="Times New Roman"/>
            <w:color w:val="auto"/>
            <w:sz w:val="28"/>
            <w:szCs w:val="28"/>
            <w:u w:val="none"/>
          </w:rPr>
          <w:t>тайну</w:t>
        </w:r>
      </w:hyperlink>
      <w:r w:rsidRPr="00662BC1">
        <w:rPr>
          <w:rFonts w:ascii="Times New Roman" w:hAnsi="Times New Roman" w:cs="Times New Roman"/>
          <w:sz w:val="28"/>
          <w:szCs w:val="28"/>
        </w:rPr>
        <w:t xml:space="preserve">, </w:t>
      </w:r>
      <w:r>
        <w:rPr>
          <w:rFonts w:ascii="Times New Roman" w:hAnsi="Times New Roman" w:cs="Times New Roman"/>
          <w:sz w:val="28"/>
          <w:szCs w:val="28"/>
        </w:rPr>
        <w:t>за исключением случаев, предусмотренных законодательством Российской Федерации;</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6) превышать установленные сроки проведения проверки;</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662BC1" w:rsidRDefault="00662BC1" w:rsidP="00662BC1">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9) требовать от юридического лица, индивидуального предпринимателя представления документов, информации до даты начала проведения </w:t>
      </w:r>
      <w:r>
        <w:rPr>
          <w:rFonts w:ascii="Times New Roman" w:hAnsi="Times New Roman" w:cs="Times New Roman"/>
          <w:sz w:val="28"/>
          <w:szCs w:val="28"/>
        </w:rPr>
        <w:lastRenderedPageBreak/>
        <w:t>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roofErr w:type="gramStart"/>
      <w:r>
        <w:rPr>
          <w:rFonts w:ascii="Times New Roman" w:hAnsi="Times New Roman" w:cs="Times New Roman"/>
          <w:sz w:val="28"/>
          <w:szCs w:val="28"/>
        </w:rPr>
        <w:t>.».</w:t>
      </w:r>
      <w:proofErr w:type="gramEnd"/>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1.4. Абзац 12 пункта 3.1.3. дополнить текстом следующего содержания:</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662BC1" w:rsidRPr="00662BC1" w:rsidRDefault="00662BC1" w:rsidP="00662BC1">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w:t>
      </w:r>
      <w:r w:rsidRPr="00662BC1">
        <w:rPr>
          <w:rFonts w:ascii="Times New Roman" w:hAnsi="Times New Roman" w:cs="Times New Roman"/>
          <w:sz w:val="28"/>
          <w:szCs w:val="28"/>
        </w:rPr>
        <w:t xml:space="preserve">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r:id="rId9" w:history="1">
        <w:r w:rsidRPr="00662BC1">
          <w:rPr>
            <w:rStyle w:val="a5"/>
            <w:rFonts w:ascii="Times New Roman" w:hAnsi="Times New Roman" w:cs="Times New Roman"/>
            <w:color w:val="auto"/>
            <w:sz w:val="28"/>
            <w:szCs w:val="28"/>
            <w:u w:val="none"/>
          </w:rPr>
          <w:t>частями 1</w:t>
        </w:r>
      </w:hyperlink>
      <w:r w:rsidRPr="00662BC1">
        <w:rPr>
          <w:rFonts w:ascii="Times New Roman" w:hAnsi="Times New Roman" w:cs="Times New Roman"/>
          <w:sz w:val="28"/>
          <w:szCs w:val="28"/>
        </w:rPr>
        <w:t xml:space="preserve"> и </w:t>
      </w:r>
      <w:hyperlink r:id="rId10" w:history="1">
        <w:r w:rsidRPr="00662BC1">
          <w:rPr>
            <w:rStyle w:val="a5"/>
            <w:rFonts w:ascii="Times New Roman" w:hAnsi="Times New Roman" w:cs="Times New Roman"/>
            <w:color w:val="auto"/>
            <w:sz w:val="28"/>
            <w:szCs w:val="28"/>
            <w:u w:val="none"/>
          </w:rPr>
          <w:t>2 статьи 8.1</w:t>
        </w:r>
      </w:hyperlink>
      <w:r w:rsidRPr="00662BC1">
        <w:rPr>
          <w:rFonts w:ascii="Times New Roman" w:hAnsi="Times New Roman" w:cs="Times New Roman"/>
          <w:sz w:val="28"/>
          <w:szCs w:val="28"/>
        </w:rPr>
        <w:t xml:space="preserve"> Федерального закона, также отнесением деятельности юридического лица, индивидуального предпринимателя и (или) используемых ими</w:t>
      </w:r>
      <w:proofErr w:type="gramEnd"/>
      <w:r w:rsidRPr="00662BC1">
        <w:rPr>
          <w:rFonts w:ascii="Times New Roman" w:hAnsi="Times New Roman" w:cs="Times New Roman"/>
          <w:sz w:val="28"/>
          <w:szCs w:val="28"/>
        </w:rPr>
        <w:t xml:space="preserve"> производственных объектов к определенной категории риска, определенному классу (категории) опасности.</w:t>
      </w:r>
    </w:p>
    <w:p w:rsidR="00662BC1" w:rsidRDefault="00662BC1" w:rsidP="00662BC1">
      <w:pPr>
        <w:pStyle w:val="a3"/>
        <w:ind w:firstLine="709"/>
        <w:jc w:val="both"/>
        <w:rPr>
          <w:rFonts w:ascii="Times New Roman" w:hAnsi="Times New Roman" w:cs="Times New Roman"/>
          <w:sz w:val="28"/>
          <w:szCs w:val="28"/>
        </w:rPr>
      </w:pPr>
      <w:r w:rsidRPr="00662BC1">
        <w:rPr>
          <w:rFonts w:ascii="Times New Roman" w:hAnsi="Times New Roman" w:cs="Times New Roman"/>
          <w:sz w:val="28"/>
          <w:szCs w:val="28"/>
        </w:rPr>
        <w:t xml:space="preserve">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11" w:history="1">
        <w:r w:rsidRPr="00662BC1">
          <w:rPr>
            <w:rStyle w:val="a5"/>
            <w:rFonts w:ascii="Times New Roman" w:hAnsi="Times New Roman" w:cs="Times New Roman"/>
            <w:color w:val="auto"/>
            <w:sz w:val="28"/>
            <w:szCs w:val="28"/>
            <w:u w:val="none"/>
          </w:rPr>
          <w:t>требованиями</w:t>
        </w:r>
      </w:hyperlink>
      <w:r w:rsidRPr="00662BC1">
        <w:rPr>
          <w:rFonts w:ascii="Times New Roman" w:hAnsi="Times New Roman" w:cs="Times New Roman"/>
          <w:sz w:val="28"/>
          <w:szCs w:val="28"/>
        </w:rPr>
        <w:t xml:space="preserve">, </w:t>
      </w:r>
      <w:r>
        <w:rPr>
          <w:rFonts w:ascii="Times New Roman" w:hAnsi="Times New Roman" w:cs="Times New Roman"/>
          <w:sz w:val="28"/>
          <w:szCs w:val="28"/>
        </w:rPr>
        <w:t xml:space="preserve">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w:t>
      </w:r>
      <w:proofErr w:type="gramStart"/>
      <w:r>
        <w:rPr>
          <w:rFonts w:ascii="Times New Roman" w:hAnsi="Times New Roman" w:cs="Times New Roman"/>
          <w:sz w:val="28"/>
          <w:szCs w:val="28"/>
        </w:rPr>
        <w:t>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w:t>
      </w:r>
      <w:proofErr w:type="gramEnd"/>
      <w:r>
        <w:rPr>
          <w:rFonts w:ascii="Times New Roman" w:hAnsi="Times New Roman" w:cs="Times New Roman"/>
          <w:sz w:val="28"/>
          <w:szCs w:val="28"/>
        </w:rPr>
        <w:t xml:space="preserve">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roofErr w:type="gramStart"/>
      <w:r>
        <w:rPr>
          <w:rFonts w:ascii="Times New Roman" w:hAnsi="Times New Roman" w:cs="Times New Roman"/>
          <w:sz w:val="28"/>
          <w:szCs w:val="28"/>
        </w:rPr>
        <w:t>.».</w:t>
      </w:r>
      <w:proofErr w:type="gramEnd"/>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1.5. Подпункт 2 пункта 3.1.4. изложить в следующей редакции:</w:t>
      </w:r>
    </w:p>
    <w:p w:rsidR="00662BC1" w:rsidRDefault="00662BC1" w:rsidP="00662BC1">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Pr>
          <w:rFonts w:ascii="Times New Roman" w:hAnsi="Times New Roman" w:cs="Times New Roman"/>
          <w:sz w:val="28"/>
          <w:szCs w:val="28"/>
        </w:rPr>
        <w:t xml:space="preserve"> массовой информации о следующих фактах:</w:t>
      </w:r>
    </w:p>
    <w:p w:rsidR="00662BC1" w:rsidRDefault="00662BC1" w:rsidP="00662BC1">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Pr>
          <w:rFonts w:ascii="Times New Roman" w:hAnsi="Times New Roman" w:cs="Times New Roman"/>
          <w:sz w:val="28"/>
          <w:szCs w:val="28"/>
        </w:rPr>
        <w:t xml:space="preserve"> государства, а также угрозы чрезвычайных ситуаций природного и техногенного характера;</w:t>
      </w:r>
    </w:p>
    <w:p w:rsidR="00662BC1" w:rsidRDefault="00662BC1" w:rsidP="00662BC1">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Pr>
          <w:rFonts w:ascii="Times New Roman" w:hAnsi="Times New Roman" w:cs="Times New Roman"/>
          <w:sz w:val="28"/>
          <w:szCs w:val="28"/>
        </w:rPr>
        <w:t xml:space="preserve"> также возникновение чрезвычайных ситуаций природного и техногенного характера.</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lang w:eastAsia="ru-RU"/>
        </w:rPr>
        <w:t>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подпункте 2 настоящего пункта, не могут служить основанием для проведения внеплановой проверки. В случае</w:t>
      </w:r>
      <w:proofErr w:type="gramStart"/>
      <w:r>
        <w:rPr>
          <w:rFonts w:ascii="Times New Roman" w:hAnsi="Times New Roman" w:cs="Times New Roman"/>
          <w:sz w:val="28"/>
          <w:szCs w:val="28"/>
          <w:lang w:eastAsia="ru-RU"/>
        </w:rPr>
        <w:t>,</w:t>
      </w:r>
      <w:proofErr w:type="gramEnd"/>
      <w:r>
        <w:rPr>
          <w:rFonts w:ascii="Times New Roman" w:hAnsi="Times New Roman" w:cs="Times New Roman"/>
          <w:sz w:val="28"/>
          <w:szCs w:val="28"/>
          <w:lang w:eastAsia="ru-RU"/>
        </w:rPr>
        <w:t xml:space="preserve"> если изложенная в обращении или заявлении информация может в соответствии с подпунктом 2 настоящего пункта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w:t>
      </w:r>
      <w:r>
        <w:rPr>
          <w:rFonts w:ascii="Times New Roman" w:hAnsi="Times New Roman" w:cs="Times New Roman"/>
          <w:sz w:val="28"/>
          <w:szCs w:val="28"/>
          <w:lang w:eastAsia="ru-RU"/>
        </w:rPr>
        <w:lastRenderedPageBreak/>
        <w:t>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Pr>
          <w:rFonts w:ascii="Times New Roman" w:hAnsi="Times New Roman" w:cs="Times New Roman"/>
          <w:sz w:val="28"/>
          <w:szCs w:val="28"/>
          <w:lang w:eastAsia="ru-RU"/>
        </w:rPr>
        <w:t>ии и ау</w:t>
      </w:r>
      <w:proofErr w:type="gramEnd"/>
      <w:r>
        <w:rPr>
          <w:rFonts w:ascii="Times New Roman" w:hAnsi="Times New Roman" w:cs="Times New Roman"/>
          <w:sz w:val="28"/>
          <w:szCs w:val="28"/>
          <w:lang w:eastAsia="ru-RU"/>
        </w:rPr>
        <w:t>тентификации.</w:t>
      </w:r>
    </w:p>
    <w:p w:rsidR="00662BC1" w:rsidRDefault="00662BC1" w:rsidP="00662BC1">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При рассмотрении обращений и заявлений, информации о фактах, указанных в подпункте 2 настоящего пункта,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662BC1" w:rsidRDefault="00662BC1" w:rsidP="00662BC1">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подпункте 2 настоящего пункта,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Pr>
          <w:rFonts w:ascii="Times New Roman" w:hAnsi="Times New Roman" w:cs="Times New Roman"/>
          <w:sz w:val="28"/>
          <w:szCs w:val="28"/>
          <w:lang w:eastAsia="ru-RU"/>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Pr>
          <w:rFonts w:ascii="Times New Roman" w:hAnsi="Times New Roman" w:cs="Times New Roman"/>
          <w:sz w:val="28"/>
          <w:szCs w:val="28"/>
          <w:lang w:eastAsia="ru-RU"/>
        </w:rPr>
        <w:t xml:space="preserve">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roofErr w:type="gramStart"/>
      <w:r>
        <w:rPr>
          <w:rFonts w:ascii="Times New Roman" w:hAnsi="Times New Roman" w:cs="Times New Roman"/>
          <w:sz w:val="28"/>
          <w:szCs w:val="28"/>
          <w:lang w:eastAsia="ru-RU"/>
        </w:rPr>
        <w:t>.».</w:t>
      </w:r>
      <w:proofErr w:type="gramEnd"/>
    </w:p>
    <w:p w:rsidR="00420C52" w:rsidRPr="00412C3C" w:rsidRDefault="00716D12" w:rsidP="00420C52">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420C52" w:rsidRPr="00412C3C">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420C52" w:rsidRPr="00412C3C" w:rsidRDefault="00420C52" w:rsidP="00420C52">
      <w:pPr>
        <w:pStyle w:val="a3"/>
        <w:ind w:firstLine="709"/>
        <w:jc w:val="both"/>
        <w:rPr>
          <w:rFonts w:ascii="Times New Roman" w:hAnsi="Times New Roman" w:cs="Times New Roman"/>
          <w:sz w:val="28"/>
          <w:szCs w:val="28"/>
        </w:rPr>
      </w:pPr>
      <w:r w:rsidRPr="00412C3C">
        <w:rPr>
          <w:rFonts w:ascii="Times New Roman" w:hAnsi="Times New Roman" w:cs="Times New Roman"/>
          <w:sz w:val="28"/>
          <w:szCs w:val="28"/>
        </w:rPr>
        <w:t>3. Настоящее постановление вступает в силу со дня его подписания.</w:t>
      </w:r>
    </w:p>
    <w:p w:rsidR="00412C3C" w:rsidRDefault="00412C3C" w:rsidP="00412C3C">
      <w:pPr>
        <w:pStyle w:val="ConsNonformat"/>
        <w:widowControl/>
        <w:ind w:right="0" w:firstLine="540"/>
        <w:jc w:val="both"/>
        <w:rPr>
          <w:rFonts w:ascii="Times New Roman" w:hAnsi="Times New Roman" w:cs="Times New Roman"/>
          <w:sz w:val="28"/>
          <w:szCs w:val="28"/>
        </w:rPr>
      </w:pPr>
    </w:p>
    <w:p w:rsidR="00420C52" w:rsidRDefault="00420C52" w:rsidP="00412C3C">
      <w:pPr>
        <w:pStyle w:val="ConsNonformat"/>
        <w:widowControl/>
        <w:ind w:right="0" w:firstLine="540"/>
        <w:jc w:val="both"/>
        <w:rPr>
          <w:rFonts w:ascii="Times New Roman" w:hAnsi="Times New Roman" w:cs="Times New Roman"/>
          <w:sz w:val="28"/>
          <w:szCs w:val="28"/>
        </w:rPr>
      </w:pPr>
    </w:p>
    <w:p w:rsidR="00412C3C" w:rsidRPr="005D5172" w:rsidRDefault="00412C3C" w:rsidP="00412C3C">
      <w:pPr>
        <w:pStyle w:val="ConsNonformat"/>
        <w:widowControl/>
        <w:ind w:right="0" w:firstLine="540"/>
        <w:jc w:val="both"/>
        <w:rPr>
          <w:rFonts w:ascii="Times New Roman" w:hAnsi="Times New Roman" w:cs="Times New Roman"/>
          <w:sz w:val="28"/>
          <w:szCs w:val="28"/>
        </w:rPr>
      </w:pPr>
    </w:p>
    <w:p w:rsidR="00412C3C" w:rsidRDefault="00412C3C" w:rsidP="00BB71D5">
      <w:pPr>
        <w:pStyle w:val="1"/>
        <w:ind w:left="0"/>
        <w:jc w:val="both"/>
        <w:rPr>
          <w:szCs w:val="28"/>
        </w:rPr>
      </w:pPr>
      <w:r>
        <w:rPr>
          <w:szCs w:val="28"/>
        </w:rPr>
        <w:t>Г</w:t>
      </w:r>
      <w:r w:rsidRPr="008F20C2">
        <w:rPr>
          <w:szCs w:val="28"/>
        </w:rPr>
        <w:t>лав</w:t>
      </w:r>
      <w:r>
        <w:rPr>
          <w:szCs w:val="28"/>
        </w:rPr>
        <w:t>а</w:t>
      </w:r>
      <w:r w:rsidRPr="008F20C2">
        <w:rPr>
          <w:szCs w:val="28"/>
        </w:rPr>
        <w:t xml:space="preserve"> </w:t>
      </w:r>
      <w:r>
        <w:rPr>
          <w:szCs w:val="28"/>
        </w:rPr>
        <w:t>сельского поселения</w:t>
      </w:r>
    </w:p>
    <w:p w:rsidR="00BB71D5" w:rsidRPr="00BB71D5" w:rsidRDefault="00BB71D5" w:rsidP="00BB71D5">
      <w:pPr>
        <w:rPr>
          <w:lang w:eastAsia="ru-RU"/>
        </w:rPr>
      </w:pPr>
      <w:r>
        <w:rPr>
          <w:rFonts w:ascii="Times New Roman" w:hAnsi="Times New Roman" w:cs="Times New Roman"/>
          <w:sz w:val="28"/>
          <w:szCs w:val="28"/>
        </w:rPr>
        <w:t xml:space="preserve">Кидрячевский </w:t>
      </w:r>
      <w:r w:rsidRPr="00412C3C">
        <w:rPr>
          <w:rFonts w:ascii="Times New Roman" w:hAnsi="Times New Roman" w:cs="Times New Roman"/>
          <w:sz w:val="28"/>
          <w:szCs w:val="28"/>
        </w:rPr>
        <w:t>сельсовет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sz w:val="28"/>
          <w:szCs w:val="28"/>
        </w:rPr>
        <w:t>А.М.Хабиахметов</w:t>
      </w:r>
      <w:proofErr w:type="spellEnd"/>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sectPr w:rsidR="00412C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388"/>
    <w:rsid w:val="00412C3C"/>
    <w:rsid w:val="00420C52"/>
    <w:rsid w:val="004F169F"/>
    <w:rsid w:val="0055533D"/>
    <w:rsid w:val="00662BC1"/>
    <w:rsid w:val="00716D12"/>
    <w:rsid w:val="00734672"/>
    <w:rsid w:val="00890B24"/>
    <w:rsid w:val="00A73BD6"/>
    <w:rsid w:val="00AF39A6"/>
    <w:rsid w:val="00BB71D5"/>
    <w:rsid w:val="00EB6E54"/>
    <w:rsid w:val="00F04EEC"/>
    <w:rsid w:val="00FF6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4">
    <w:name w:val="Знак"/>
    <w:basedOn w:val="a"/>
    <w:rsid w:val="0055533D"/>
    <w:pPr>
      <w:widowControl w:val="0"/>
      <w:tabs>
        <w:tab w:val="num" w:pos="1315"/>
      </w:tabs>
      <w:adjustRightInd w:val="0"/>
      <w:spacing w:after="160" w:line="240" w:lineRule="exact"/>
      <w:ind w:left="1315" w:hanging="180"/>
      <w:jc w:val="center"/>
    </w:pPr>
    <w:rPr>
      <w:rFonts w:ascii="Times New Roman" w:eastAsia="Times New Roman" w:hAnsi="Times New Roman" w:cs="Times New Roman"/>
      <w:b/>
      <w:bCs/>
      <w:i/>
      <w:iCs/>
      <w:sz w:val="28"/>
      <w:szCs w:val="28"/>
      <w:lang w:val="en-GB"/>
    </w:rPr>
  </w:style>
  <w:style w:type="character" w:styleId="a5">
    <w:name w:val="Hyperlink"/>
    <w:basedOn w:val="a0"/>
    <w:uiPriority w:val="99"/>
    <w:semiHidden/>
    <w:unhideWhenUsed/>
    <w:rsid w:val="00662BC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4">
    <w:name w:val="Знак"/>
    <w:basedOn w:val="a"/>
    <w:rsid w:val="0055533D"/>
    <w:pPr>
      <w:widowControl w:val="0"/>
      <w:tabs>
        <w:tab w:val="num" w:pos="1315"/>
      </w:tabs>
      <w:adjustRightInd w:val="0"/>
      <w:spacing w:after="160" w:line="240" w:lineRule="exact"/>
      <w:ind w:left="1315" w:hanging="180"/>
      <w:jc w:val="center"/>
    </w:pPr>
    <w:rPr>
      <w:rFonts w:ascii="Times New Roman" w:eastAsia="Times New Roman" w:hAnsi="Times New Roman" w:cs="Times New Roman"/>
      <w:b/>
      <w:bCs/>
      <w:i/>
      <w:iCs/>
      <w:sz w:val="28"/>
      <w:szCs w:val="28"/>
      <w:lang w:val="en-GB"/>
    </w:rPr>
  </w:style>
  <w:style w:type="character" w:styleId="a5">
    <w:name w:val="Hyperlink"/>
    <w:basedOn w:val="a0"/>
    <w:uiPriority w:val="99"/>
    <w:semiHidden/>
    <w:unhideWhenUsed/>
    <w:rsid w:val="00662B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91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4AA0F2938E51883B76F5C4BE6F1DBC78E96EABEBFA37B114A3C2EBPAeC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84AA0F2938E51883B76F5C4BE6F1DBC73E361A2EEF46ABB1CFACEE9AB1A51CF778534423DC19F56PBe8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7E3335169ED2BC978BB7B10C26CF0CB6FF1354695F93CBF3BADAF10D04900BFDD517E15210167F1aEZCL" TargetMode="External"/><Relationship Id="rId11" Type="http://schemas.openxmlformats.org/officeDocument/2006/relationships/hyperlink" Target="consultantplus://offline/ref=475AA0190F24A28A53343759421C1CC4C10727FE9887F7A2A5A031679A845EFDA4D190C4A5499EC0B4m0L" TargetMode="External"/><Relationship Id="rId5" Type="http://schemas.openxmlformats.org/officeDocument/2006/relationships/hyperlink" Target="consultantplus://offline/ref=E7E3335169ED2BC978BB7B10C26CF0CB6CFA304D94F93CBF3BADAF10D04900BFDD517E15210167F0aEZFL" TargetMode="External"/><Relationship Id="rId10" Type="http://schemas.openxmlformats.org/officeDocument/2006/relationships/hyperlink" Target="consultantplus://offline/ref=475AA0190F24A28A53343759421C1CC4C10F22FF9987F7A2A5A031679A845EFDA4D190C7ADB4m9L" TargetMode="External"/><Relationship Id="rId4" Type="http://schemas.openxmlformats.org/officeDocument/2006/relationships/webSettings" Target="webSettings.xml"/><Relationship Id="rId9" Type="http://schemas.openxmlformats.org/officeDocument/2006/relationships/hyperlink" Target="consultantplus://offline/ref=475AA0190F24A28A53343759421C1CC4C10F22FF9987F7A2A5A031679A845EFDA4D190C7A5B4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6</Pages>
  <Words>2053</Words>
  <Characters>11707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Кидрячевский</cp:lastModifiedBy>
  <cp:revision>11</cp:revision>
  <cp:lastPrinted>2018-07-04T05:01:00Z</cp:lastPrinted>
  <dcterms:created xsi:type="dcterms:W3CDTF">2018-06-27T11:58:00Z</dcterms:created>
  <dcterms:modified xsi:type="dcterms:W3CDTF">2018-07-04T05:01:00Z</dcterms:modified>
</cp:coreProperties>
</file>