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536527" w:rsidRPr="00536527" w:rsidRDefault="00536527" w:rsidP="00536527">
      <w:pPr>
        <w:spacing w:after="0"/>
        <w:jc w:val="both"/>
        <w:rPr>
          <w:rFonts w:ascii="Times New Roman" w:hAnsi="Times New Roman" w:cs="Times New Roman"/>
          <w:b/>
          <w:sz w:val="24"/>
          <w:szCs w:val="24"/>
        </w:rPr>
      </w:pPr>
      <w:r w:rsidRPr="00536527">
        <w:rPr>
          <w:rFonts w:ascii="Times New Roman" w:hAnsi="Times New Roman" w:cs="Times New Roman"/>
          <w:b/>
          <w:sz w:val="24"/>
          <w:szCs w:val="24"/>
        </w:rPr>
        <w:t>Установлены выплаты гражданам, принявшим на сопровождаемое или временное проживание инвалидов, престарелых граждан, детей-сирот и детей, оставшихся без попечения родителей</w:t>
      </w:r>
      <w:bookmarkStart w:id="0" w:name="_GoBack"/>
      <w:bookmarkEnd w:id="0"/>
    </w:p>
    <w:p w:rsidR="00536527" w:rsidRPr="00536527" w:rsidRDefault="00536527" w:rsidP="00536527">
      <w:pPr>
        <w:spacing w:after="0"/>
        <w:jc w:val="both"/>
        <w:rPr>
          <w:rFonts w:ascii="Times New Roman" w:hAnsi="Times New Roman" w:cs="Times New Roman"/>
          <w:sz w:val="24"/>
          <w:szCs w:val="24"/>
        </w:rPr>
      </w:pPr>
      <w:r w:rsidRPr="00536527">
        <w:rPr>
          <w:rFonts w:ascii="Times New Roman" w:hAnsi="Times New Roman" w:cs="Times New Roman"/>
          <w:sz w:val="24"/>
          <w:szCs w:val="24"/>
        </w:rPr>
        <w:t>Вступило в силу постановление Правительства Российской Федерации от 30.05.2020 № 797 «Об утверждении Правил осуществления специальных выплат гражданам, принявшим на сопровождаемое или временное проживание (под временную опеку) инвалидов, престарелых граждан, детей-сирот и детей, оставшихся без попечения родителей».</w:t>
      </w:r>
    </w:p>
    <w:p w:rsidR="00536527" w:rsidRPr="00536527" w:rsidRDefault="00536527" w:rsidP="00536527">
      <w:pPr>
        <w:spacing w:after="0"/>
        <w:jc w:val="both"/>
        <w:rPr>
          <w:rFonts w:ascii="Times New Roman" w:hAnsi="Times New Roman" w:cs="Times New Roman"/>
          <w:sz w:val="24"/>
          <w:szCs w:val="24"/>
        </w:rPr>
      </w:pPr>
      <w:r w:rsidRPr="00536527">
        <w:rPr>
          <w:rFonts w:ascii="Times New Roman" w:hAnsi="Times New Roman" w:cs="Times New Roman"/>
          <w:sz w:val="24"/>
          <w:szCs w:val="24"/>
        </w:rPr>
        <w:t>Согласно постановлению, за период с 01.04.2020 по 30.06.2020 будут произведены специальные выплаты в размере 12130 рублей ежемесячно:</w:t>
      </w:r>
    </w:p>
    <w:p w:rsidR="00536527" w:rsidRPr="00536527" w:rsidRDefault="00536527" w:rsidP="00536527">
      <w:pPr>
        <w:spacing w:after="0"/>
        <w:jc w:val="both"/>
        <w:rPr>
          <w:rFonts w:ascii="Times New Roman" w:hAnsi="Times New Roman" w:cs="Times New Roman"/>
          <w:sz w:val="24"/>
          <w:szCs w:val="24"/>
        </w:rPr>
      </w:pPr>
      <w:r w:rsidRPr="00536527">
        <w:rPr>
          <w:rFonts w:ascii="Times New Roman" w:hAnsi="Times New Roman" w:cs="Times New Roman"/>
          <w:sz w:val="24"/>
          <w:szCs w:val="24"/>
        </w:rPr>
        <w:t>– работникам государственных и негосударственных организаций, принявшим на сопровождаемое проживание инвалидов и престарелых граждан из стационарных организаций социального обслуживания, стационарных отделений, созданных не в стационарных организациях социального обслуживания, взявшим на временное проживание (в том числе под временную опеку) инвалидов, престарелых граждан, детей-сирот, детей, оставшихся без попечения родителей, из организаций социального обслуживания, организаций для детей-сирот и детей, оставшихся без попечения родителей;</w:t>
      </w:r>
    </w:p>
    <w:p w:rsidR="00536527" w:rsidRPr="00536527" w:rsidRDefault="00536527" w:rsidP="00536527">
      <w:pPr>
        <w:spacing w:after="0"/>
        <w:jc w:val="both"/>
        <w:rPr>
          <w:rFonts w:ascii="Times New Roman" w:hAnsi="Times New Roman" w:cs="Times New Roman"/>
          <w:sz w:val="24"/>
          <w:szCs w:val="24"/>
        </w:rPr>
      </w:pPr>
      <w:r w:rsidRPr="00536527">
        <w:rPr>
          <w:rFonts w:ascii="Times New Roman" w:hAnsi="Times New Roman" w:cs="Times New Roman"/>
          <w:sz w:val="24"/>
          <w:szCs w:val="24"/>
        </w:rPr>
        <w:t>– волонтерам и другим гражданам Российской Федерации, которые взяли на временное проживание (в том числе под временную опеку) инвалидов, престарелых граждан, детей-сирот, детей, оставшихся без попечения родителей, из организаций социального обслуживания, организаций для детей-сирот и детей, оставшихся без попечения родителей.</w:t>
      </w:r>
    </w:p>
    <w:p w:rsidR="0013622C" w:rsidRPr="00536527" w:rsidRDefault="00536527" w:rsidP="00536527">
      <w:pPr>
        <w:spacing w:after="0"/>
        <w:jc w:val="both"/>
        <w:rPr>
          <w:rFonts w:ascii="Times New Roman" w:hAnsi="Times New Roman" w:cs="Times New Roman"/>
          <w:sz w:val="24"/>
          <w:szCs w:val="24"/>
        </w:rPr>
      </w:pPr>
      <w:r w:rsidRPr="00536527">
        <w:rPr>
          <w:rFonts w:ascii="Times New Roman" w:hAnsi="Times New Roman" w:cs="Times New Roman"/>
          <w:sz w:val="24"/>
          <w:szCs w:val="24"/>
        </w:rPr>
        <w:t>Для получения специальной выплаты граждане Российской Федерации вправе обратиться в территориальный орган Пенсионного фонда Российской Федерации по месту жительства, месту пребывания или фактического проживания с заявлением о предоставлении специальной выплаты в любое время до 01.10.2020.</w:t>
      </w:r>
    </w:p>
    <w:p w:rsidR="009336F3" w:rsidRDefault="009336F3" w:rsidP="009336F3">
      <w:pPr>
        <w:spacing w:after="0"/>
        <w:jc w:val="both"/>
        <w:rPr>
          <w:rFonts w:ascii="Times New Roman" w:hAnsi="Times New Roman" w:cs="Times New Roman"/>
          <w:sz w:val="24"/>
          <w:szCs w:val="24"/>
        </w:rPr>
      </w:pPr>
    </w:p>
    <w:p w:rsidR="006A6BA5" w:rsidRPr="009336F3" w:rsidRDefault="006A6BA5" w:rsidP="006A6BA5">
      <w:pPr>
        <w:spacing w:after="0"/>
        <w:jc w:val="both"/>
        <w:rPr>
          <w:rFonts w:ascii="Times New Roman" w:hAnsi="Times New Roman" w:cs="Times New Roman"/>
          <w:sz w:val="24"/>
          <w:szCs w:val="24"/>
        </w:rPr>
      </w:pPr>
    </w:p>
    <w:sectPr w:rsidR="006A6BA5" w:rsidRPr="009336F3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imes New Roman">
    <w:altName w:val="Times New Roman"/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E80EF2"/>
    <w:rsid w:val="0013622C"/>
    <w:rsid w:val="00311A50"/>
    <w:rsid w:val="00536527"/>
    <w:rsid w:val="00693442"/>
    <w:rsid w:val="006A6BA5"/>
    <w:rsid w:val="009336F3"/>
    <w:rsid w:val="00936668"/>
    <w:rsid w:val="00A249DA"/>
    <w:rsid w:val="00C05E70"/>
    <w:rsid w:val="00CA2088"/>
    <w:rsid w:val="00E075AC"/>
    <w:rsid w:val="00E80EF2"/>
    <w:rsid w:val="00F72BF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7C26333A"/>
  <w15:docId w15:val="{4C77286E-CB0A-418D-BDBB-445A63A7B0D0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9336F3"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Balloon Text"/>
    <w:basedOn w:val="a"/>
    <w:link w:val="a4"/>
    <w:uiPriority w:val="99"/>
    <w:semiHidden/>
    <w:unhideWhenUsed/>
    <w:rsid w:val="00936668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4">
    <w:name w:val="Текст выноски Знак"/>
    <w:basedOn w:val="a0"/>
    <w:link w:val="a3"/>
    <w:uiPriority w:val="99"/>
    <w:semiHidden/>
    <w:rsid w:val="00936668"/>
    <w:rPr>
      <w:rFonts w:ascii="Tahoma" w:hAnsi="Tahoma" w:cs="Tahoma"/>
      <w:sz w:val="16"/>
      <w:szCs w:val="16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</TotalTime>
  <Pages>1</Pages>
  <Words>267</Words>
  <Characters>1522</Characters>
  <Application>Microsoft Office Word</Application>
  <DocSecurity>0</DocSecurity>
  <Lines>12</Lines>
  <Paragraphs>3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SPecialiST RePack</Company>
  <LinksUpToDate>false</LinksUpToDate>
  <CharactersWithSpaces>1786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Тодор</dc:creator>
  <cp:lastModifiedBy>Наиль</cp:lastModifiedBy>
  <cp:revision>2</cp:revision>
  <cp:lastPrinted>2020-06-25T05:22:00Z</cp:lastPrinted>
  <dcterms:created xsi:type="dcterms:W3CDTF">2020-06-30T06:51:00Z</dcterms:created>
  <dcterms:modified xsi:type="dcterms:W3CDTF">2020-06-30T06:51:00Z</dcterms:modified>
</cp:coreProperties>
</file>