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D6BF7" w:rsidRDefault="009A28D1" w:rsidP="009A28D1">
      <w:pPr>
        <w:tabs>
          <w:tab w:val="left" w:pos="675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bookmarkStart w:id="0" w:name="Par41"/>
      <w:bookmarkEnd w:id="0"/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ab/>
        <w:t>ПРОЕКТ</w:t>
      </w:r>
    </w:p>
    <w:p w:rsidR="00DD6BF7" w:rsidRPr="00513E84" w:rsidRDefault="00DD6BF7" w:rsidP="00DD6BF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P33"/>
      <w:bookmarkEnd w:id="1"/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Администрация  </w:t>
      </w:r>
      <w:r w:rsidRPr="00513E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proofErr w:type="spellStart"/>
      <w:r w:rsidR="00880870" w:rsidRPr="00880870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Казангуловский</w:t>
      </w:r>
      <w:proofErr w:type="spellEnd"/>
      <w:r w:rsidR="00880870" w:rsidRPr="008808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13E84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сельсовет</w:t>
      </w:r>
    </w:p>
    <w:p w:rsidR="00DD6BF7" w:rsidRPr="00513E84" w:rsidRDefault="00DD6BF7" w:rsidP="00DD6BF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13E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</w:t>
      </w:r>
      <w:proofErr w:type="spellStart"/>
      <w:r w:rsidRPr="00513E84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Pr="00513E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</w:t>
      </w:r>
    </w:p>
    <w:p w:rsidR="00DD6BF7" w:rsidRPr="00513E84" w:rsidRDefault="00DD6BF7" w:rsidP="00DD6B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</w:p>
    <w:p w:rsidR="00880870" w:rsidRDefault="00DD6BF7" w:rsidP="00880870">
      <w:pPr>
        <w:spacing w:after="0" w:line="240" w:lineRule="auto"/>
        <w:ind w:right="2551"/>
        <w:jc w:val="center"/>
        <w:rPr>
          <w:rFonts w:ascii="Times New Roman" w:eastAsia="Times New Roman" w:hAnsi="Times New Roman" w:cs="Times New Roman"/>
          <w:bCs/>
          <w:sz w:val="8"/>
          <w:szCs w:val="8"/>
          <w:u w:val="single"/>
          <w:lang w:eastAsia="ru-RU"/>
        </w:rPr>
      </w:pPr>
      <w:r w:rsidRPr="00513E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r w:rsidR="008808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ПОСТАНОВЛЕНИЕ</w:t>
      </w:r>
      <w:r w:rsidRPr="00513E84">
        <w:rPr>
          <w:rFonts w:ascii="Times New Roman" w:eastAsia="Times New Roman" w:hAnsi="Times New Roman" w:cs="Times New Roman"/>
          <w:bCs/>
          <w:sz w:val="12"/>
          <w:szCs w:val="12"/>
          <w:u w:val="single"/>
          <w:lang w:eastAsia="ru-RU"/>
        </w:rPr>
        <w:t xml:space="preserve">  </w:t>
      </w:r>
      <w:r w:rsidRPr="00513E84">
        <w:rPr>
          <w:rFonts w:ascii="Times New Roman" w:eastAsia="Times New Roman" w:hAnsi="Times New Roman" w:cs="Times New Roman"/>
          <w:bCs/>
          <w:sz w:val="8"/>
          <w:szCs w:val="8"/>
          <w:u w:val="single"/>
          <w:lang w:eastAsia="ru-RU"/>
        </w:rPr>
        <w:t xml:space="preserve">  </w:t>
      </w:r>
    </w:p>
    <w:p w:rsidR="00DD6BF7" w:rsidRPr="00880870" w:rsidRDefault="00DD6BF7" w:rsidP="00880870">
      <w:pPr>
        <w:spacing w:after="0" w:line="240" w:lineRule="auto"/>
        <w:ind w:right="25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3E84">
        <w:rPr>
          <w:rFonts w:ascii="Times New Roman" w:eastAsia="Times New Roman" w:hAnsi="Times New Roman" w:cs="Times New Roman"/>
          <w:bCs/>
          <w:sz w:val="8"/>
          <w:szCs w:val="8"/>
          <w:u w:val="single"/>
          <w:lang w:eastAsia="ru-RU"/>
        </w:rPr>
        <w:t xml:space="preserve"> </w:t>
      </w:r>
      <w:r w:rsidRPr="00513E84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 xml:space="preserve">  </w:t>
      </w:r>
    </w:p>
    <w:p w:rsidR="00DD6BF7" w:rsidRPr="00DD6BF7" w:rsidRDefault="00DD6BF7" w:rsidP="00DD6B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513E84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б утверждении</w:t>
      </w:r>
      <w:r w:rsidRPr="00513E8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Порядка </w:t>
      </w:r>
      <w:r w:rsidRPr="00DD6BF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учета бюджетных и денежных обязательств получателей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D6BF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средств бюджета сельского поселения </w:t>
      </w:r>
      <w:proofErr w:type="spellStart"/>
      <w:r w:rsidR="00880870" w:rsidRPr="0088087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Казангуловский</w:t>
      </w:r>
      <w:proofErr w:type="spellEnd"/>
      <w:r w:rsidRPr="00DD6BF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сельсовет муниципального района </w:t>
      </w:r>
      <w:proofErr w:type="spellStart"/>
      <w:r w:rsidRPr="00DD6BF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Давлекановский</w:t>
      </w:r>
      <w:proofErr w:type="spellEnd"/>
      <w:r w:rsidRPr="00DD6BF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район Республики Башкортостан</w:t>
      </w:r>
    </w:p>
    <w:p w:rsidR="00DD6BF7" w:rsidRPr="00513E84" w:rsidRDefault="00DD6BF7" w:rsidP="00DD6BF7">
      <w:pPr>
        <w:autoSpaceDE w:val="0"/>
        <w:autoSpaceDN w:val="0"/>
        <w:adjustRightInd w:val="0"/>
        <w:spacing w:after="0" w:line="240" w:lineRule="auto"/>
        <w:ind w:right="6474"/>
        <w:jc w:val="both"/>
        <w:rPr>
          <w:rFonts w:ascii="Times New Roman" w:eastAsia="Times New Roman" w:hAnsi="Times New Roman" w:cs="Arial"/>
          <w:b/>
          <w:bCs/>
          <w:sz w:val="24"/>
          <w:szCs w:val="24"/>
          <w:lang w:eastAsia="ru-RU"/>
        </w:rPr>
      </w:pPr>
    </w:p>
    <w:p w:rsidR="00880870" w:rsidRDefault="00DD6BF7" w:rsidP="00DD6BF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705C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соответствии со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статьей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219 Бюджетного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кодекса Российской Федерации, </w:t>
      </w:r>
      <w:hyperlink r:id="rId7" w:history="1">
        <w:r w:rsidR="003F2264" w:rsidRPr="004A405D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3F2264">
        <w:rPr>
          <w:rFonts w:ascii="Times New Roman" w:hAnsi="Times New Roman" w:cs="Times New Roman"/>
          <w:sz w:val="28"/>
          <w:szCs w:val="28"/>
        </w:rPr>
        <w:t xml:space="preserve"> Республики Башкортостан «</w:t>
      </w:r>
      <w:r w:rsidR="003F2264" w:rsidRPr="004A405D">
        <w:rPr>
          <w:rFonts w:ascii="Times New Roman" w:hAnsi="Times New Roman" w:cs="Times New Roman"/>
          <w:sz w:val="28"/>
          <w:szCs w:val="28"/>
        </w:rPr>
        <w:t xml:space="preserve">О бюджетном процессе </w:t>
      </w:r>
      <w:r w:rsidR="003F2264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3F2264" w:rsidRPr="004A405D">
        <w:rPr>
          <w:rFonts w:ascii="Times New Roman" w:hAnsi="Times New Roman" w:cs="Times New Roman"/>
          <w:sz w:val="28"/>
          <w:szCs w:val="28"/>
        </w:rPr>
        <w:t>в Республи</w:t>
      </w:r>
      <w:r w:rsidR="003F2264">
        <w:rPr>
          <w:rFonts w:ascii="Times New Roman" w:hAnsi="Times New Roman" w:cs="Times New Roman"/>
          <w:sz w:val="28"/>
          <w:szCs w:val="28"/>
        </w:rPr>
        <w:t xml:space="preserve">ке Башкортостан»,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решением Совета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«О бюджетном процессе в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сельском поселении </w:t>
      </w:r>
      <w:proofErr w:type="spellStart"/>
      <w:r w:rsidR="00880870" w:rsidRPr="00880870">
        <w:rPr>
          <w:rFonts w:ascii="Times New Roman" w:hAnsi="Times New Roman" w:cs="Times New Roman"/>
          <w:color w:val="000000" w:themeColor="text1"/>
          <w:sz w:val="28"/>
          <w:szCs w:val="28"/>
        </w:rPr>
        <w:t>Казангуловский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 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Башкортостан»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DD6BF7" w:rsidRPr="003705C7" w:rsidRDefault="00880870" w:rsidP="00DD6BF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</w:t>
      </w:r>
      <w:proofErr w:type="gramStart"/>
      <w:r w:rsidR="00DD6BF7" w:rsidRPr="003705C7">
        <w:rPr>
          <w:rFonts w:ascii="Times New Roman" w:eastAsia="Calibri" w:hAnsi="Times New Roman" w:cs="Times New Roman"/>
          <w:sz w:val="28"/>
          <w:szCs w:val="28"/>
          <w:lang w:eastAsia="ru-RU"/>
        </w:rPr>
        <w:t>п</w:t>
      </w:r>
      <w:proofErr w:type="gramEnd"/>
      <w:r w:rsidR="00DD6BF7" w:rsidRPr="003705C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 с т а н о в л я ю:</w:t>
      </w:r>
    </w:p>
    <w:p w:rsidR="00DD6BF7" w:rsidRPr="003705C7" w:rsidRDefault="00DD6BF7" w:rsidP="00DD6BF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705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 Утвердить прилагаемый Порядок </w:t>
      </w:r>
      <w:r w:rsidRPr="00DD6BF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учета бюджетных и денежных обязательств получателей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D6BF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средств бюджета сельского поселения </w:t>
      </w:r>
      <w:proofErr w:type="spellStart"/>
      <w:r w:rsidR="00880870" w:rsidRPr="0088087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Казангуловский</w:t>
      </w:r>
      <w:proofErr w:type="spellEnd"/>
      <w:r w:rsidRPr="00DD6BF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сельсовет муниципального района </w:t>
      </w:r>
      <w:proofErr w:type="spellStart"/>
      <w:r w:rsidRPr="00DD6BF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Давлекановский</w:t>
      </w:r>
      <w:proofErr w:type="spellEnd"/>
      <w:r w:rsidRPr="00DD6BF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район Республики Башкортостан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</w:t>
      </w:r>
    </w:p>
    <w:p w:rsidR="00DD6BF7" w:rsidRPr="003705C7" w:rsidRDefault="00DD6BF7" w:rsidP="00DD6BF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705C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2. Признать утратившим силу постановление от </w:t>
      </w:r>
      <w:r w:rsidR="00880870">
        <w:rPr>
          <w:rFonts w:ascii="Times New Roman" w:eastAsia="Calibri" w:hAnsi="Times New Roman" w:cs="Times New Roman"/>
          <w:sz w:val="28"/>
          <w:szCs w:val="28"/>
          <w:lang w:eastAsia="ru-RU"/>
        </w:rPr>
        <w:t>09.12.2008 года №22</w:t>
      </w:r>
      <w:r w:rsidRPr="003705C7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DD6BF7" w:rsidRPr="003705C7" w:rsidRDefault="00DD6BF7" w:rsidP="00DD6BF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 w:rsidRPr="003705C7">
        <w:rPr>
          <w:rFonts w:ascii="Times New Roman" w:eastAsia="Calibri" w:hAnsi="Times New Roman" w:cs="Times New Roman"/>
          <w:sz w:val="28"/>
          <w:szCs w:val="28"/>
          <w:lang w:eastAsia="ru-RU"/>
        </w:rPr>
        <w:t>. Настоящее постановление подлежит обнародованию в установленном порядке.</w:t>
      </w:r>
    </w:p>
    <w:p w:rsidR="00DD6BF7" w:rsidRPr="003705C7" w:rsidRDefault="00DD6BF7" w:rsidP="00DD6BF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4</w:t>
      </w:r>
      <w:r w:rsidRPr="003705C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Pr="003705C7">
        <w:rPr>
          <w:rFonts w:ascii="Times New Roman" w:eastAsia="Calibri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3705C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исполнением настоящего постановления оставляю за собой.</w:t>
      </w:r>
    </w:p>
    <w:p w:rsidR="00DD6BF7" w:rsidRPr="003705C7" w:rsidRDefault="00DD6BF7" w:rsidP="00DD6B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6BF7" w:rsidRPr="00513E84" w:rsidRDefault="00DD6BF7" w:rsidP="00880870">
      <w:pPr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6BF7" w:rsidRPr="00513E84" w:rsidRDefault="00DD6BF7" w:rsidP="0088087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3E8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Глава </w:t>
      </w:r>
      <w:r w:rsidRPr="00513E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</w:p>
    <w:p w:rsidR="00DD6BF7" w:rsidRPr="00513E84" w:rsidRDefault="00880870" w:rsidP="0088087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proofErr w:type="spellStart"/>
      <w:r w:rsidRPr="00880870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Казангуловский</w:t>
      </w:r>
      <w:proofErr w:type="spellEnd"/>
      <w:r w:rsidRPr="008808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D6BF7" w:rsidRPr="00513E84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сельсовет</w:t>
      </w:r>
      <w:r w:rsidR="00DD6BF7" w:rsidRPr="00513E8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муниципального района </w:t>
      </w:r>
    </w:p>
    <w:p w:rsidR="00DD6BF7" w:rsidRPr="00880870" w:rsidRDefault="00DD6BF7" w:rsidP="0088087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  <w:sectPr w:rsidR="00DD6BF7" w:rsidRPr="00880870">
          <w:pgSz w:w="11906" w:h="16838"/>
          <w:pgMar w:top="851" w:right="849" w:bottom="992" w:left="1560" w:header="720" w:footer="720" w:gutter="0"/>
          <w:cols w:space="720"/>
        </w:sectPr>
      </w:pPr>
      <w:proofErr w:type="spellStart"/>
      <w:r w:rsidRPr="00513E84">
        <w:rPr>
          <w:rFonts w:ascii="Times New Roman" w:eastAsia="Times New Roman" w:hAnsi="Times New Roman" w:cs="Times New Roman"/>
          <w:sz w:val="28"/>
          <w:szCs w:val="20"/>
          <w:lang w:eastAsia="ru-RU"/>
        </w:rPr>
        <w:t>Давлекановский</w:t>
      </w:r>
      <w:proofErr w:type="spellEnd"/>
      <w:r w:rsidRPr="00513E8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район</w:t>
      </w:r>
      <w:r w:rsidR="0088087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513E8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Республики Башкортостан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</w:t>
      </w:r>
    </w:p>
    <w:p w:rsidR="00DD6BF7" w:rsidRDefault="00DD6BF7" w:rsidP="00DD6B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DD6BF7" w:rsidRPr="00513E84" w:rsidRDefault="00DD6BF7" w:rsidP="00DD6BF7">
      <w:pPr>
        <w:tabs>
          <w:tab w:val="left" w:pos="-142"/>
        </w:tabs>
        <w:spacing w:after="0" w:line="240" w:lineRule="auto"/>
        <w:ind w:left="482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Приложение к постановлению администрации сельского поселения </w:t>
      </w:r>
      <w:proofErr w:type="spellStart"/>
      <w:r w:rsidR="00880870" w:rsidRPr="00880870">
        <w:rPr>
          <w:rFonts w:ascii="Times New Roman" w:eastAsia="Times New Roman" w:hAnsi="Times New Roman" w:cs="Times New Roman"/>
          <w:sz w:val="28"/>
          <w:szCs w:val="24"/>
          <w:lang w:eastAsia="ru-RU"/>
        </w:rPr>
        <w:t>Казангуловский</w:t>
      </w:r>
      <w:proofErr w:type="spellEnd"/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сельсовет муниципального района </w:t>
      </w:r>
      <w:proofErr w:type="spellStart"/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>Давлекановский</w:t>
      </w:r>
      <w:proofErr w:type="spellEnd"/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район</w:t>
      </w:r>
    </w:p>
    <w:p w:rsidR="00DD6BF7" w:rsidRPr="00513E84" w:rsidRDefault="00DD6BF7" w:rsidP="00DD6BF7">
      <w:pPr>
        <w:tabs>
          <w:tab w:val="left" w:pos="-142"/>
        </w:tabs>
        <w:spacing w:after="0" w:line="240" w:lineRule="auto"/>
        <w:ind w:left="482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>Республики Башкортостан</w:t>
      </w:r>
    </w:p>
    <w:p w:rsidR="00DD6BF7" w:rsidRPr="00DD6BF7" w:rsidRDefault="00DD6BF7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:rsidR="00E46A8B" w:rsidRPr="00DD6BF7" w:rsidRDefault="00485973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DD6BF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Порядок</w:t>
      </w:r>
    </w:p>
    <w:p w:rsidR="00E46A8B" w:rsidRPr="00DD6BF7" w:rsidRDefault="00485973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DD6BF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учета бюджетных и денежных обязательств получателей</w:t>
      </w:r>
    </w:p>
    <w:p w:rsidR="00E46A8B" w:rsidRPr="00DD6BF7" w:rsidRDefault="00485973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DD6BF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средств бюджета</w:t>
      </w:r>
      <w:r w:rsidR="00371BCC" w:rsidRPr="00DD6BF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сельского поселения </w:t>
      </w:r>
      <w:proofErr w:type="spellStart"/>
      <w:r w:rsidR="00880870" w:rsidRPr="0088087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Казангуловский</w:t>
      </w:r>
      <w:proofErr w:type="spellEnd"/>
      <w:r w:rsidR="00371BCC" w:rsidRPr="00DD6BF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сельсовет муниципального района </w:t>
      </w:r>
      <w:proofErr w:type="spellStart"/>
      <w:r w:rsidR="00371BCC" w:rsidRPr="00DD6BF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Давлекановский</w:t>
      </w:r>
      <w:proofErr w:type="spellEnd"/>
      <w:r w:rsidR="00371BCC" w:rsidRPr="00DD6BF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район</w:t>
      </w:r>
      <w:r w:rsidRPr="00DD6BF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Республики Башкортостан</w:t>
      </w:r>
    </w:p>
    <w:p w:rsidR="00E46A8B" w:rsidRPr="00482AE7" w:rsidRDefault="00E46A8B" w:rsidP="00DD6B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46A8B" w:rsidRPr="00482AE7" w:rsidRDefault="00E46A8B" w:rsidP="00917A32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I. Общие положения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1.1. </w:t>
      </w: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Настоящий Порядок учета бюджетных и денежных обязательств получателей средств бюджета</w:t>
      </w:r>
      <w:r w:rsidR="00371B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сельского поселения </w:t>
      </w:r>
      <w:proofErr w:type="spellStart"/>
      <w:r w:rsidR="00880870" w:rsidRPr="00880870">
        <w:rPr>
          <w:rFonts w:ascii="Times New Roman" w:hAnsi="Times New Roman" w:cs="Times New Roman"/>
          <w:color w:val="000000" w:themeColor="text1"/>
          <w:sz w:val="28"/>
          <w:szCs w:val="28"/>
        </w:rPr>
        <w:t>Казангуловский</w:t>
      </w:r>
      <w:proofErr w:type="spellEnd"/>
      <w:r w:rsidR="00880870" w:rsidRPr="008808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71B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сельсовет муниципального района </w:t>
      </w:r>
      <w:proofErr w:type="spellStart"/>
      <w:r w:rsidR="00371BCC">
        <w:rPr>
          <w:rFonts w:ascii="Times New Roman" w:hAnsi="Times New Roman" w:cs="Times New Roman"/>
          <w:color w:val="000000" w:themeColor="text1"/>
          <w:sz w:val="28"/>
          <w:szCs w:val="28"/>
        </w:rPr>
        <w:t>Давлекановский</w:t>
      </w:r>
      <w:proofErr w:type="spellEnd"/>
      <w:r w:rsidR="00371B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 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Республики Башкортостан (далее - Порядок) разработан на основании статьи 219 Бюджетного кодекса Российской Федерации и </w:t>
      </w:r>
      <w:r w:rsidR="00DD6BF7">
        <w:rPr>
          <w:rFonts w:ascii="Times New Roman" w:hAnsi="Times New Roman" w:cs="Times New Roman"/>
          <w:color w:val="000000" w:themeColor="text1"/>
          <w:sz w:val="28"/>
          <w:szCs w:val="28"/>
        </w:rPr>
        <w:t>р</w:t>
      </w:r>
      <w:r w:rsidR="00371B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ешения Совета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85973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бюджетном процессе в </w:t>
      </w:r>
      <w:r w:rsidR="00371B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сельском поселении </w:t>
      </w:r>
      <w:proofErr w:type="spellStart"/>
      <w:r w:rsidR="00880870" w:rsidRPr="00880870">
        <w:rPr>
          <w:rFonts w:ascii="Times New Roman" w:hAnsi="Times New Roman" w:cs="Times New Roman"/>
          <w:color w:val="000000" w:themeColor="text1"/>
          <w:sz w:val="28"/>
          <w:szCs w:val="28"/>
        </w:rPr>
        <w:t>Казангуловский</w:t>
      </w:r>
      <w:proofErr w:type="spellEnd"/>
      <w:r w:rsidR="00880870" w:rsidRPr="008808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71B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сельсовет муниципального района </w:t>
      </w:r>
      <w:proofErr w:type="spellStart"/>
      <w:r w:rsidR="00371BCC">
        <w:rPr>
          <w:rFonts w:ascii="Times New Roman" w:hAnsi="Times New Roman" w:cs="Times New Roman"/>
          <w:color w:val="000000" w:themeColor="text1"/>
          <w:sz w:val="28"/>
          <w:szCs w:val="28"/>
        </w:rPr>
        <w:t>Давлекановский</w:t>
      </w:r>
      <w:proofErr w:type="spellEnd"/>
      <w:r w:rsidR="00371B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  </w:t>
      </w:r>
      <w:r w:rsidR="00371BCC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71BCC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Башкортостан</w:t>
      </w:r>
      <w:r w:rsidR="00485973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устанавливает порядок учета </w:t>
      </w:r>
      <w:r w:rsidR="00371BCC">
        <w:rPr>
          <w:rFonts w:ascii="Times New Roman" w:hAnsi="Times New Roman" w:cs="Times New Roman"/>
          <w:color w:val="000000" w:themeColor="text1"/>
          <w:sz w:val="28"/>
          <w:szCs w:val="28"/>
        </w:rPr>
        <w:t>сельским поселением</w:t>
      </w:r>
      <w:r w:rsidR="00371BCC" w:rsidRPr="00371B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880870" w:rsidRPr="00880870">
        <w:rPr>
          <w:rFonts w:ascii="Times New Roman" w:hAnsi="Times New Roman" w:cs="Times New Roman"/>
          <w:color w:val="000000" w:themeColor="text1"/>
          <w:sz w:val="28"/>
          <w:szCs w:val="28"/>
        </w:rPr>
        <w:t>Казангуловский</w:t>
      </w:r>
      <w:proofErr w:type="spellEnd"/>
      <w:r w:rsidR="00371B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</w:t>
      </w:r>
      <w:proofErr w:type="spellStart"/>
      <w:r w:rsidR="00371BCC">
        <w:rPr>
          <w:rFonts w:ascii="Times New Roman" w:hAnsi="Times New Roman" w:cs="Times New Roman"/>
          <w:color w:val="000000" w:themeColor="text1"/>
          <w:sz w:val="28"/>
          <w:szCs w:val="28"/>
        </w:rPr>
        <w:t>Давлекановский</w:t>
      </w:r>
      <w:proofErr w:type="spellEnd"/>
      <w:r w:rsidR="00371B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</w:t>
      </w:r>
      <w:proofErr w:type="gramEnd"/>
      <w:r w:rsidR="00371B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Республики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Башкортостан (далее - </w:t>
      </w:r>
      <w:r w:rsidR="00371BCC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бюджетных обязательств получателей средств бюджета </w:t>
      </w:r>
      <w:r w:rsidR="00371BCC">
        <w:rPr>
          <w:rFonts w:ascii="Times New Roman" w:hAnsi="Times New Roman" w:cs="Times New Roman"/>
          <w:color w:val="000000" w:themeColor="text1"/>
          <w:sz w:val="28"/>
          <w:szCs w:val="28"/>
        </w:rPr>
        <w:t>сельского поселения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1.2. В </w:t>
      </w:r>
      <w:r w:rsidR="00371BCC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Поселении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подлежат учету бюджетные обязательства, принимаемые в соответствии с </w:t>
      </w:r>
      <w:r w:rsidR="00371BCC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муниципальными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контрактами, иными договорами (соглашениями), заключенными с физическими, юридическими лицами и индивидуальными предпринимателями или в соответствии с федеральными законами, законами Республики Башкортостан, иными нормативными правовыми актами.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1.3. Бюджетные и денежные обязательства учитываются на лицевом счете получателя бюджетных средств или на лицевом счете для учета операций по переданным полномочиям получателя бюджетных средств, открытых в установленном порядке в </w:t>
      </w:r>
      <w:r w:rsidR="00371B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Поселении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(далее - соответствующий лицевой счет получателя бюджетных средств).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1.4. </w:t>
      </w: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Получатели средств бюджета</w:t>
      </w:r>
      <w:r w:rsidR="00371BCC" w:rsidRPr="00371B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71B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proofErr w:type="spellStart"/>
      <w:r w:rsidR="00880870" w:rsidRPr="00880870">
        <w:rPr>
          <w:rFonts w:ascii="Times New Roman" w:hAnsi="Times New Roman" w:cs="Times New Roman"/>
          <w:color w:val="000000" w:themeColor="text1"/>
          <w:sz w:val="28"/>
          <w:szCs w:val="28"/>
        </w:rPr>
        <w:t>Казангуловский</w:t>
      </w:r>
      <w:proofErr w:type="spellEnd"/>
      <w:r w:rsidR="00371B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</w:t>
      </w:r>
      <w:proofErr w:type="spellStart"/>
      <w:r w:rsidR="00371BCC">
        <w:rPr>
          <w:rFonts w:ascii="Times New Roman" w:hAnsi="Times New Roman" w:cs="Times New Roman"/>
          <w:color w:val="000000" w:themeColor="text1"/>
          <w:sz w:val="28"/>
          <w:szCs w:val="28"/>
        </w:rPr>
        <w:t>Давлекановский</w:t>
      </w:r>
      <w:proofErr w:type="spellEnd"/>
      <w:r w:rsidR="00371B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  </w:t>
      </w:r>
      <w:r w:rsidR="00371BCC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Республики Башкортостан (далее - получатели бюджетных средств) и </w:t>
      </w:r>
      <w:r w:rsidR="003B1CB8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, участвующие в документообороте по учету бюджетных и денежных обязательств с использованием электронных документов в соответствии с договорами (соглашениями), заключаемыми между ними, используют для подписания своих электронных документов электронные подписи (далее - ЭП) уполномоченных лиц.</w:t>
      </w:r>
      <w:proofErr w:type="gramEnd"/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1.5. Бюджетные обязательства, принятые на текущий финансовый год, на первый и второй год планового периода, третий, четвертый и пятый год после текущего финансового года и на последующие годы, учитываются отдельно.</w:t>
      </w:r>
    </w:p>
    <w:p w:rsidR="00DD6BF7" w:rsidRPr="00482AE7" w:rsidRDefault="00DD6BF7" w:rsidP="00917A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II. Порядок учета бюджетных и денежных обязательств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получателей средств бюджета</w:t>
      </w:r>
      <w:r w:rsidR="003B1CB8" w:rsidRPr="003B1C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B1C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proofErr w:type="spellStart"/>
      <w:r w:rsidR="00880870" w:rsidRPr="00880870">
        <w:rPr>
          <w:rFonts w:ascii="Times New Roman" w:hAnsi="Times New Roman" w:cs="Times New Roman"/>
          <w:color w:val="000000" w:themeColor="text1"/>
          <w:sz w:val="28"/>
          <w:szCs w:val="28"/>
        </w:rPr>
        <w:t>Казангуловский</w:t>
      </w:r>
      <w:proofErr w:type="spellEnd"/>
      <w:r w:rsidR="003B1C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</w:t>
      </w:r>
      <w:proofErr w:type="spellStart"/>
      <w:r w:rsidR="003B1CB8">
        <w:rPr>
          <w:rFonts w:ascii="Times New Roman" w:hAnsi="Times New Roman" w:cs="Times New Roman"/>
          <w:color w:val="000000" w:themeColor="text1"/>
          <w:sz w:val="28"/>
          <w:szCs w:val="28"/>
        </w:rPr>
        <w:t>Давлекановский</w:t>
      </w:r>
      <w:proofErr w:type="spellEnd"/>
      <w:r w:rsidR="003B1C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  </w:t>
      </w:r>
      <w:r w:rsidR="003B1CB8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</w:t>
      </w:r>
    </w:p>
    <w:p w:rsidR="00482AE7" w:rsidRPr="00482AE7" w:rsidRDefault="00482AE7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2.1. Основанием для постановки на учет бюджетных обязательств являются Сведения о принятом бюджетном обязательстве (далее - Сведения об обязательстве), оформленные по форме согласно приложению </w:t>
      </w:r>
      <w:r w:rsidR="00986A71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 к настоящему Порядку, представленные получателями бюджетных средств в </w:t>
      </w:r>
      <w:r w:rsidR="003B1CB8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случае, если бюджетное обязательство возникло </w:t>
      </w: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из</w:t>
      </w:r>
      <w:proofErr w:type="gramEnd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E46A8B" w:rsidRPr="00482AE7" w:rsidRDefault="003B1CB8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</w:t>
      </w:r>
      <w:r w:rsidR="00E46A8B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контракта на поставку товаров, выполнение работ, оказание услуг для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муниципальных нужд</w:t>
      </w:r>
      <w:r w:rsidR="00E46A8B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, сведения о котором подлежат включению в определенный законодательством о контрактной системе Российской Федерации в сфере закупок товаров, работ, услуг для обеспечения  муниципальных нужд реестр контрактов (далее - соответственно государственный контракт, реестр контрактов);</w:t>
      </w:r>
      <w:proofErr w:type="gramEnd"/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договора на поставку товаров, выполнение работ, оказание услуг, сведения о котором не подлежат включению в реестр контрактов, или договора аренды (далее - договор) с учетом положений пункта 2.2 настоящего Порядка;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соглашения о предоставлении из бюджета</w:t>
      </w:r>
      <w:r w:rsidR="003B1CB8" w:rsidRPr="003B1C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B1C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proofErr w:type="spellStart"/>
      <w:r w:rsidR="00880870" w:rsidRPr="00880870">
        <w:rPr>
          <w:rFonts w:ascii="Times New Roman" w:hAnsi="Times New Roman" w:cs="Times New Roman"/>
          <w:color w:val="000000" w:themeColor="text1"/>
          <w:sz w:val="28"/>
          <w:szCs w:val="28"/>
        </w:rPr>
        <w:t>Казангуловский</w:t>
      </w:r>
      <w:proofErr w:type="spellEnd"/>
      <w:r w:rsidR="003B1C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</w:t>
      </w:r>
      <w:proofErr w:type="spellStart"/>
      <w:r w:rsidR="003B1CB8">
        <w:rPr>
          <w:rFonts w:ascii="Times New Roman" w:hAnsi="Times New Roman" w:cs="Times New Roman"/>
          <w:color w:val="000000" w:themeColor="text1"/>
          <w:sz w:val="28"/>
          <w:szCs w:val="28"/>
        </w:rPr>
        <w:t>Давлекановский</w:t>
      </w:r>
      <w:proofErr w:type="spellEnd"/>
      <w:r w:rsidR="003B1C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  </w:t>
      </w:r>
      <w:r w:rsidR="003B1CB8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 межбюджетного трансферта в форме субсидии, субвенции, иного межбюджетного трансферта, имеющих целевое назначение, бюджетам муниципальных районов и городских округов (далее - соглашение на предоставление межбюджетных трансфертов);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соглашения о предоставлении субсидии </w:t>
      </w:r>
      <w:r w:rsidR="003B1CB8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муниципальному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бюджетному или автономному учреждению, иному юридическому лицу или индивидуальному предпринимателю (далее - субсидия юридическому лицу), заключенного в соответствии с бюджетным законодательством Российской Федерации, или договора, заключенного в связи с предоставлением бюджетных инвестиций юридическому лицу в соответствии со статьей 80 Бюджетного кодекса Российской Федерации (далее - соглашение о предоставлении субсидии юридическому лицу) за исключением случаев, установленных Правительством Республики</w:t>
      </w:r>
      <w:proofErr w:type="gramEnd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Башкортостан;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нормативного правового акта, предусматривающего предоставление субсидии юридическому лицу, если порядком (правилами) предоставления указанной субсидии не предусмотрено заключение соглашения о предоставлении субсидии юридическому лицу (далее - нормативный правовой акт о предоставлении субсидии юридическому лицу).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исполнительного документа (исполнительного листа, судебного приказа) (далее - исполнительный документ).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Сведения об обязательстве представляются в </w:t>
      </w:r>
      <w:r w:rsidR="003B1CB8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 позднее шести рабочих дней со дня заключения </w:t>
      </w:r>
      <w:r w:rsidR="003B1CB8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контракта (договора, соглашения), на основании которого принято бюджетное обязательство (далее - документ-основание).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2" w:name="Par83"/>
      <w:bookmarkEnd w:id="2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Сведения об обязательстве представляются в </w:t>
      </w:r>
      <w:r w:rsidR="003B1CB8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приложением документа-основания в форме электронной копии бумажного документа, созданной посредством его сканирования, подтвержденной электронной подписью уполномоченного лица получателя бюджетных средств (далее - электронная копия документа-основания).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 отсутствии технической возможности представления электронной копии документа-основания в </w:t>
      </w:r>
      <w:r w:rsidR="003B1CB8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представляется документ-основание на бумажном носителе.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3" w:name="Par88"/>
      <w:bookmarkEnd w:id="3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2.2. </w:t>
      </w: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Бюджетные обязательства, возникающие у получателей бюджетных средств в соответствии с законом, иным нормативным правовым актом (в том числе по публичным нормативным обязательствам) за исключением нормативного правового акта о предоставлении субсидии юридическому лицу, в соответствии с договором, оформление в письменной форме по которому законодательством Российской Федерации не требуется, а также в соответствии с договором на оказание услуг, выполнение работ, заключенным получателем</w:t>
      </w:r>
      <w:proofErr w:type="gramEnd"/>
      <w:r w:rsidR="003B1C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бюджетных средств с физическим лицом, не являющимся индивидуальным предпринимателем, принимаются к учету на основании принятых к исполнению </w:t>
      </w:r>
      <w:r w:rsidR="003B1CB8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Поселением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документов для оплаты денежных обязательств, представленных получателями бюджетных средств в соответствии с утвержденным </w:t>
      </w:r>
      <w:r w:rsidR="003B1CB8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Поселением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Порядком санкционирования оплаты денежных обязательств получателей бюджетных средств и администраторов источников финансирования дефицита бюджета </w:t>
      </w:r>
      <w:r w:rsidR="003B1C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DD6B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--- </w:t>
      </w:r>
      <w:r w:rsidR="003B1C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сельсовет муниципального района </w:t>
      </w:r>
      <w:proofErr w:type="spellStart"/>
      <w:r w:rsidR="003B1CB8">
        <w:rPr>
          <w:rFonts w:ascii="Times New Roman" w:hAnsi="Times New Roman" w:cs="Times New Roman"/>
          <w:color w:val="000000" w:themeColor="text1"/>
          <w:sz w:val="28"/>
          <w:szCs w:val="28"/>
        </w:rPr>
        <w:t>Давлекановский</w:t>
      </w:r>
      <w:proofErr w:type="spellEnd"/>
      <w:r w:rsidR="003B1C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  </w:t>
      </w:r>
      <w:r w:rsidR="003B1CB8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 (далее - Порядок санкционирования), и в</w:t>
      </w:r>
      <w:proofErr w:type="gramEnd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срок, установленный Порядком санкционирования для проверки указанных документов.</w:t>
      </w:r>
    </w:p>
    <w:p w:rsidR="00E46A8B" w:rsidRPr="00482AE7" w:rsidRDefault="003B1CB8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Поселение </w:t>
      </w:r>
      <w:r w:rsidR="00E46A8B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учитывает бюджетное обязательство отдельно в сумме принятого денежного обязательства.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Порядок учета бюджетных обязательств, установленный настоящим пунктом, применяется для учета бюджетных обязательств, связанных </w:t>
      </w: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proofErr w:type="gramEnd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социальными выплатами населению;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предоставлением межбюджетных трансфертов (за исключением межбюджетных трансфертов, указанных в абзаце четвертом пункта 2.1 настоящего Порядка);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предоставлением платежей, взносов, безвозмездных перечислений субъектам международного права;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обслуживанием (муниципального</w:t>
      </w: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)д</w:t>
      </w:r>
      <w:proofErr w:type="gramEnd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олга;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обеспечением выполнения функций казенных учреждений (за исключением бюджетных обязательств по поставкам товаров, выполнению работ, оказанию услуг, аренде);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перечислением в доход бюджета </w:t>
      </w:r>
      <w:r w:rsidR="003B1C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proofErr w:type="spellStart"/>
      <w:r w:rsidR="00880870" w:rsidRPr="00880870">
        <w:rPr>
          <w:rFonts w:ascii="Times New Roman" w:hAnsi="Times New Roman" w:cs="Times New Roman"/>
          <w:color w:val="000000" w:themeColor="text1"/>
          <w:sz w:val="28"/>
          <w:szCs w:val="28"/>
        </w:rPr>
        <w:t>Казангуловский</w:t>
      </w:r>
      <w:proofErr w:type="spellEnd"/>
      <w:r w:rsidR="003B1C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</w:t>
      </w:r>
      <w:proofErr w:type="spellStart"/>
      <w:r w:rsidR="003B1CB8">
        <w:rPr>
          <w:rFonts w:ascii="Times New Roman" w:hAnsi="Times New Roman" w:cs="Times New Roman"/>
          <w:color w:val="000000" w:themeColor="text1"/>
          <w:sz w:val="28"/>
          <w:szCs w:val="28"/>
        </w:rPr>
        <w:t>Давлекановский</w:t>
      </w:r>
      <w:proofErr w:type="spellEnd"/>
      <w:r w:rsidR="003B1C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сумм возврата дебиторской задолженности прошлых лет;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выплатами по решениям налогового органа о взыскании налога, сбора, пеней и штрафов.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Получатель бюджетных средств вправе принять решение о применении порядка учета бюджетных обязательств, установленного настоящим пунктом, для учета бюджетных обязательств, возникающих в соответствии с договорами, сумма которых не превышает установленный Центральным банком Российской Федерации предельный размер расчетов наличными деньгами в Российской Федерации между юридическими лицами и </w:t>
      </w: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расчеты</w:t>
      </w:r>
      <w:proofErr w:type="gramEnd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которым осуществляются наличными деньгами.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Денежные обязательства принимаются к учету на основании принятых к исполнению </w:t>
      </w:r>
      <w:r w:rsidR="00EE6D60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Поселением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документов, представленных для оплаты денежных обязательств получателями бюджетных сре</w:t>
      </w: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дств в с</w:t>
      </w:r>
      <w:proofErr w:type="gramEnd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оответствии с утвержденным </w:t>
      </w:r>
      <w:r w:rsidR="00EE6D60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Поселением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Порядком санкционирования.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4" w:name="Par113"/>
      <w:bookmarkEnd w:id="4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2.3. Сведения об обязательстве, представленные в электронной форме с применением ЭП (далее - в электронной форме), либо при отсутствии технической возможности на бумажном носителе с одновременным представлением документа на машинном носителе (далее - на бумажном носителе), подлежат проверке уполномоченным работником </w:t>
      </w:r>
      <w:r w:rsidR="00EE6D60">
        <w:rPr>
          <w:rFonts w:ascii="Times New Roman" w:hAnsi="Times New Roman" w:cs="Times New Roman"/>
          <w:color w:val="000000" w:themeColor="text1"/>
          <w:sz w:val="28"/>
          <w:szCs w:val="28"/>
        </w:rPr>
        <w:t>Поселения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наличие следующей информации: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полного или при наличии сокращенного - сокращенного наименования получателя бюджетных средств, соответствующего реестровой записи по сводному реестру главных распорядителей, распорядителей и получателей бюджетных средств, главных администраторов и администраторов доходов бюджета</w:t>
      </w:r>
      <w:r w:rsidR="00EE6D60" w:rsidRPr="00EE6D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E6D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proofErr w:type="spellStart"/>
      <w:r w:rsidR="00880870" w:rsidRPr="00880870">
        <w:rPr>
          <w:rFonts w:ascii="Times New Roman" w:hAnsi="Times New Roman" w:cs="Times New Roman"/>
          <w:color w:val="000000" w:themeColor="text1"/>
          <w:sz w:val="28"/>
          <w:szCs w:val="28"/>
        </w:rPr>
        <w:t>Казангуловский</w:t>
      </w:r>
      <w:proofErr w:type="spellEnd"/>
      <w:r w:rsidR="00EE6D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</w:t>
      </w:r>
      <w:proofErr w:type="spellStart"/>
      <w:r w:rsidR="00EE6D60">
        <w:rPr>
          <w:rFonts w:ascii="Times New Roman" w:hAnsi="Times New Roman" w:cs="Times New Roman"/>
          <w:color w:val="000000" w:themeColor="text1"/>
          <w:sz w:val="28"/>
          <w:szCs w:val="28"/>
        </w:rPr>
        <w:t>Давлекановский</w:t>
      </w:r>
      <w:proofErr w:type="spellEnd"/>
      <w:r w:rsidR="00EE6D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  </w:t>
      </w:r>
      <w:r w:rsidR="00EE6D60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E6D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Республики Башкортостан, главных администраторов и администраторов источников финансирования дефицита бюджета </w:t>
      </w:r>
      <w:r w:rsidR="00EE6D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proofErr w:type="spellStart"/>
      <w:r w:rsidR="00880870" w:rsidRPr="00880870">
        <w:rPr>
          <w:rFonts w:ascii="Times New Roman" w:hAnsi="Times New Roman" w:cs="Times New Roman"/>
          <w:color w:val="000000" w:themeColor="text1"/>
          <w:sz w:val="28"/>
          <w:szCs w:val="28"/>
        </w:rPr>
        <w:t>Казангуловский</w:t>
      </w:r>
      <w:proofErr w:type="spellEnd"/>
      <w:r w:rsidR="00EE6D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</w:t>
      </w:r>
      <w:proofErr w:type="spellStart"/>
      <w:r w:rsidR="00EE6D60">
        <w:rPr>
          <w:rFonts w:ascii="Times New Roman" w:hAnsi="Times New Roman" w:cs="Times New Roman"/>
          <w:color w:val="000000" w:themeColor="text1"/>
          <w:sz w:val="28"/>
          <w:szCs w:val="28"/>
        </w:rPr>
        <w:t>Давлекановский</w:t>
      </w:r>
      <w:proofErr w:type="spellEnd"/>
      <w:r w:rsidR="00EE6D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  </w:t>
      </w:r>
      <w:r w:rsidR="00EE6D60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 (далее - Сводный реестр);</w:t>
      </w:r>
      <w:proofErr w:type="gramEnd"/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кода получателя бюджетных средств по Сводному реестру;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номера соответствующего лицевого счета получателя бюджетных средств;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идентификационного кода закупки (далее - ИКЗ);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кода (кодов) классификации расходов бюджетов, по </w:t>
      </w: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которому</w:t>
      </w:r>
      <w:proofErr w:type="gramEnd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принято бюджетное обязательство;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предмета принятого бюджетного обязательства по каждому коду классификации расходов бюджетов;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кода валюты по Общероссийскому классификатору валют (ОКВ), в которой принято бюджетное обязательство (далее - код валюты бюджетного обязательства);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суммы бюджетного обязательства в валюте, в которой принято бюджетное обязательство по документу-основанию (далее - валюта бюджетного обязательства);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суммы бюджетного обязательства по каждому коду классификации расходов бюджета в валюте бюджетного обязательства;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реквизитов документа-основания, заключенного с поставщиком товаров, исполнителем работ или услуг (далее - контрагент);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наименования (наименований) и банковских реквизитов физического или юридического лица, перед которым у получателя бюджетных средств в соответствии с условиями документа-основания возникло бюджетное обязательство, и (или) администратора доходов бюджета, если в соответствии с документом-основанием у получателя бюджетных средств возникло обязательство по уплате налогов, сборов и иных платежей в бюджеты бюджетной системы Российской Федерации;</w:t>
      </w:r>
      <w:proofErr w:type="gramEnd"/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графика оплаты бюджетных обязательств в валюте бюджетного обязательства, в разрезе кодов классификации расходов бюджета и видов средств (с разбивкой по годам для долгосрочных бюджетных обязательств и с разбивкой по месяцам для обязательств, принятых в рамках текущего финансового года);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информации о возможности осуществления получателем бюджетных средств авансового платежа и расчет авансового платежа (процент или общая сумма).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Сведения об обязательстве должны быть подписаны руководителем получателя бюджетных средств или уполномоченным им лицом, с отражением расшифровки подписи, содержащей фамилию и инициалы, должности уполномоченного лица, и даты подписания документа, оформленной словесно-цифровым способом.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2.4. </w:t>
      </w:r>
      <w:r w:rsidR="00EE6D60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течение двух рабочих дней после получения Сведений об обязательстве проверяет наличие в нем реквизитов, предусмотренных порядком заполнения, установленным пунктами 5.1 и </w:t>
      </w:r>
      <w:hyperlink w:anchor="Par350" w:history="1">
        <w:r w:rsidRPr="00482AE7">
          <w:rPr>
            <w:rFonts w:ascii="Times New Roman" w:hAnsi="Times New Roman" w:cs="Times New Roman"/>
            <w:color w:val="000000" w:themeColor="text1"/>
            <w:sz w:val="28"/>
            <w:szCs w:val="28"/>
          </w:rPr>
          <w:t>5.2</w:t>
        </w:r>
      </w:hyperlink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Порядка, а также соответствие показателей друг другу, реестровым записям Сводного реестра.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Проверяемые реквизиты и показатели Сведений об обязательстве должны соответствовать следующим требованиям: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дата формирования документа в заголовочной части документа должна быть оформлена словесно-цифровым способом (например, </w:t>
      </w:r>
      <w:r w:rsidR="00485973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15 июня 2008</w:t>
      </w:r>
      <w:r w:rsidR="00485973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);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дата формирования документа в кодовой зоне заголовочной части документа должна быть оформлена в формате </w:t>
      </w:r>
      <w:r w:rsidR="00485973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день, месяц, год</w:t>
      </w:r>
      <w:r w:rsidR="00485973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(00.00.0000);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дата формирования в заголовочной части документа должна соответствовать дате, указанной в кодовой зоне заголовочной части документа;</w:t>
      </w:r>
    </w:p>
    <w:p w:rsidR="00E46A8B" w:rsidRPr="00482AE7" w:rsidRDefault="007F03E5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8" w:history="1">
        <w:r w:rsidR="00E46A8B" w:rsidRPr="00482AE7">
          <w:rPr>
            <w:rFonts w:ascii="Times New Roman" w:hAnsi="Times New Roman" w:cs="Times New Roman"/>
            <w:color w:val="000000" w:themeColor="text1"/>
            <w:sz w:val="28"/>
            <w:szCs w:val="28"/>
          </w:rPr>
          <w:t>наименование</w:t>
        </w:r>
      </w:hyperlink>
      <w:r w:rsidR="00E46A8B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получателя бюджетных сре</w:t>
      </w:r>
      <w:proofErr w:type="gramStart"/>
      <w:r w:rsidR="00E46A8B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дств в з</w:t>
      </w:r>
      <w:proofErr w:type="gramEnd"/>
      <w:r w:rsidR="00E46A8B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аголовочной части Сведений об обязательстве должно соответствовать полному (сокращенному) наименованию получателя бюджетных средств, указанному в соответствующей реестровой записи Сводного реестра;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номер лицевого счета должен соответствовать номеру соответствующего лицевого счета получателя бюджетных средств, открытого в </w:t>
      </w:r>
      <w:r w:rsidR="00EE6D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Поселении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получателю бюджетных средств;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наименование главного распорядителя бюджетных сре</w:t>
      </w: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дств в з</w:t>
      </w:r>
      <w:proofErr w:type="gramEnd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аголовочной части должно соответствовать полному (сокращенному) наименованию главного распорядителя бюджетных средств, указанному в соответствующей реестровой записи Сводного реестра;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код главного распорядителя бюджетных средств по ведомственной бюджетной классификации Республики Башкортостан (далее - код главы по бюджетной классификации), утвержденной </w:t>
      </w:r>
      <w:r w:rsidR="00EE6D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Решением Совета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86A71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бюджете </w:t>
      </w:r>
      <w:r w:rsidR="00EE6D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DD6BF7">
        <w:rPr>
          <w:rFonts w:ascii="Times New Roman" w:hAnsi="Times New Roman" w:cs="Times New Roman"/>
          <w:color w:val="000000" w:themeColor="text1"/>
          <w:sz w:val="28"/>
          <w:szCs w:val="28"/>
        </w:rPr>
        <w:t>---</w:t>
      </w:r>
      <w:r w:rsidR="00EE6D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</w:t>
      </w:r>
      <w:proofErr w:type="spellStart"/>
      <w:r w:rsidR="00EE6D60">
        <w:rPr>
          <w:rFonts w:ascii="Times New Roman" w:hAnsi="Times New Roman" w:cs="Times New Roman"/>
          <w:color w:val="000000" w:themeColor="text1"/>
          <w:sz w:val="28"/>
          <w:szCs w:val="28"/>
        </w:rPr>
        <w:t>Давлекановский</w:t>
      </w:r>
      <w:proofErr w:type="spellEnd"/>
      <w:r w:rsidR="00EE6D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  </w:t>
      </w:r>
      <w:r w:rsidR="00EE6D60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</w:t>
      </w:r>
      <w:r w:rsidR="00986A71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заголовочной части должно указываться полное (сокращенное) наименование </w:t>
      </w:r>
      <w:r w:rsidR="00FF2D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proofErr w:type="spellStart"/>
      <w:r w:rsidR="00880870" w:rsidRPr="00880870">
        <w:rPr>
          <w:rFonts w:ascii="Times New Roman" w:hAnsi="Times New Roman" w:cs="Times New Roman"/>
          <w:color w:val="000000" w:themeColor="text1"/>
          <w:sz w:val="28"/>
          <w:szCs w:val="28"/>
        </w:rPr>
        <w:t>Казангуловский</w:t>
      </w:r>
      <w:proofErr w:type="spellEnd"/>
      <w:r w:rsidR="00FF2D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</w:t>
      </w:r>
      <w:proofErr w:type="spellStart"/>
      <w:r w:rsidR="00FF2D29">
        <w:rPr>
          <w:rFonts w:ascii="Times New Roman" w:hAnsi="Times New Roman" w:cs="Times New Roman"/>
          <w:color w:val="000000" w:themeColor="text1"/>
          <w:sz w:val="28"/>
          <w:szCs w:val="28"/>
        </w:rPr>
        <w:t>Давлекановский</w:t>
      </w:r>
      <w:proofErr w:type="spellEnd"/>
      <w:r w:rsidR="00FF2D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  </w:t>
      </w:r>
      <w:r w:rsidR="00FF2D29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Башкортостан, в котором открыт соответствующий лицевой счет получателя бюджетных средств;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ИКЗ должен соответствовать ИКЗ, </w:t>
      </w: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указанному</w:t>
      </w:r>
      <w:proofErr w:type="gramEnd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утвержденном плане-графике закупок;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указанные в Сведениях об обязательстве коды классификации расходов бюджетов, по которым принято бюджетное обязательство, должны соответствовать Указаниям о порядке применения бюджетной классификации </w:t>
      </w:r>
      <w:r w:rsidR="00FF2D29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утвержденным в установленном порядке Министерством финансов </w:t>
      </w:r>
      <w:r w:rsidR="00FF2D29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Положению об установлении, детализации и определении порядка применения бюджетной классификации </w:t>
      </w:r>
      <w:r w:rsidR="00FF2D29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части, относящейся к бюджету </w:t>
      </w:r>
      <w:r w:rsidR="00FF2D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proofErr w:type="spellStart"/>
      <w:r w:rsidR="00880870" w:rsidRPr="00880870">
        <w:rPr>
          <w:rFonts w:ascii="Times New Roman" w:hAnsi="Times New Roman" w:cs="Times New Roman"/>
          <w:color w:val="000000" w:themeColor="text1"/>
          <w:sz w:val="28"/>
          <w:szCs w:val="28"/>
        </w:rPr>
        <w:t>Казангуловский</w:t>
      </w:r>
      <w:proofErr w:type="spellEnd"/>
      <w:r w:rsidR="00DD6B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F2D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сельсовет муниципального района </w:t>
      </w:r>
      <w:proofErr w:type="spellStart"/>
      <w:r w:rsidR="00FF2D29">
        <w:rPr>
          <w:rFonts w:ascii="Times New Roman" w:hAnsi="Times New Roman" w:cs="Times New Roman"/>
          <w:color w:val="000000" w:themeColor="text1"/>
          <w:sz w:val="28"/>
          <w:szCs w:val="28"/>
        </w:rPr>
        <w:t>Давлекановский</w:t>
      </w:r>
      <w:proofErr w:type="spellEnd"/>
      <w:r w:rsidR="00FF2D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  </w:t>
      </w:r>
      <w:r w:rsidR="00FF2D29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F2D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Республики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Башкортостан</w:t>
      </w:r>
      <w:proofErr w:type="gramEnd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FF2D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утвержденным в установленном порядке </w:t>
      </w:r>
      <w:r w:rsidR="00FF2D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сельским поселением </w:t>
      </w:r>
      <w:proofErr w:type="spellStart"/>
      <w:r w:rsidR="00880870" w:rsidRPr="00880870">
        <w:rPr>
          <w:rFonts w:ascii="Times New Roman" w:hAnsi="Times New Roman" w:cs="Times New Roman"/>
          <w:color w:val="000000" w:themeColor="text1"/>
          <w:sz w:val="28"/>
          <w:szCs w:val="28"/>
        </w:rPr>
        <w:t>Казангуловский</w:t>
      </w:r>
      <w:proofErr w:type="spellEnd"/>
      <w:r w:rsidR="00FF2D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</w:t>
      </w:r>
      <w:proofErr w:type="spellStart"/>
      <w:r w:rsidR="00FF2D29">
        <w:rPr>
          <w:rFonts w:ascii="Times New Roman" w:hAnsi="Times New Roman" w:cs="Times New Roman"/>
          <w:color w:val="000000" w:themeColor="text1"/>
          <w:sz w:val="28"/>
          <w:szCs w:val="28"/>
        </w:rPr>
        <w:t>Давлекановский</w:t>
      </w:r>
      <w:proofErr w:type="spellEnd"/>
      <w:r w:rsidR="00FF2D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 Республики Башкортостан</w:t>
      </w:r>
      <w:proofErr w:type="gramStart"/>
      <w:r w:rsidR="00FF2D29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proofErr w:type="gramEnd"/>
      <w:r w:rsidR="00FF2D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действующим в текущем финансовом году на момент представления Сведений об обязательстве (далее - действующие коды);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предмет бюджетного обязательства, указанный в Сведениях об обязательстве, должен соответствовать указанному по соответствующей строке коду видов расходов;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5" w:name="Par154"/>
      <w:bookmarkEnd w:id="5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2.5. При приеме от получателя бюджетных сре</w:t>
      </w: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дств Св</w:t>
      </w:r>
      <w:proofErr w:type="gramEnd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едений об обязательстве на бумажном носителе также проверяется: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соответствие формы представленных Сведений об обязательстве форме согласно приложению </w:t>
      </w:r>
      <w:r w:rsidR="00986A71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 к настоящему Порядку;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отсутствие в представленных Сведениях об обязательстве на бумажном носителе исправлений, не соответствующих требованиям, установленным настоящим Порядком, или не заверенных в порядке, установленном настоящим Порядком (далее - несоответствующие исправления);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идентичность реквизитов и показателей, отраженных в Сведениях об обязательстве на бумажном носителе, реквизитам и показателям, содержащимся в Сведениях об обязательстве, представленных на машинном носителе.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Ошибки в документе на бумажном носителе исправляются путем зачеркивания неправильного текста (числового значения) и написанием над зачеркнутым текстом (числовым значением) исправленного текста (исправленного числового значения). Зачеркивание производится одной чертой так, чтобы можно было прочитать исправленное.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Исправления в документе на бумажном носителе оговариваются надписью </w:t>
      </w:r>
      <w:r w:rsidR="00485973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исправлено</w:t>
      </w:r>
      <w:r w:rsidR="00485973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заверяются лицами, подписавшими документ, с указанием даты исправления.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2.5.1. </w:t>
      </w:r>
      <w:proofErr w:type="gramStart"/>
      <w:r w:rsidR="00FF2D29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наряду с проверкой, предусмотренной пунктами 2.3 - </w:t>
      </w:r>
      <w:hyperlink w:anchor="Par154" w:history="1">
        <w:r w:rsidRPr="00482AE7">
          <w:rPr>
            <w:rFonts w:ascii="Times New Roman" w:hAnsi="Times New Roman" w:cs="Times New Roman"/>
            <w:color w:val="000000" w:themeColor="text1"/>
            <w:sz w:val="28"/>
            <w:szCs w:val="28"/>
          </w:rPr>
          <w:t>2.5</w:t>
        </w:r>
      </w:hyperlink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Порядка, осуществляет проверку соответствия информации, содержащейся в Сведениях об обязательстве по документу-основанию в части наименования получателя бюджетных средств (заказчика), заключившего документ-основание, а также информации, указанной в графах 1 - </w:t>
      </w:r>
      <w:hyperlink r:id="rId9" w:history="1">
        <w:r w:rsidRPr="00482AE7">
          <w:rPr>
            <w:rFonts w:ascii="Times New Roman" w:hAnsi="Times New Roman" w:cs="Times New Roman"/>
            <w:color w:val="000000" w:themeColor="text1"/>
            <w:sz w:val="28"/>
            <w:szCs w:val="28"/>
          </w:rPr>
          <w:t>6</w:t>
        </w:r>
      </w:hyperlink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10" w:history="1">
        <w:r w:rsidRPr="00482AE7">
          <w:rPr>
            <w:rFonts w:ascii="Times New Roman" w:hAnsi="Times New Roman" w:cs="Times New Roman"/>
            <w:color w:val="000000" w:themeColor="text1"/>
            <w:sz w:val="28"/>
            <w:szCs w:val="28"/>
          </w:rPr>
          <w:t>9</w:t>
        </w:r>
      </w:hyperlink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- 10 раздела 1 </w:t>
      </w:r>
      <w:r w:rsidR="00485973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Реквизиты документа-основания</w:t>
      </w:r>
      <w:r w:rsidR="00485973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11" w:history="1">
        <w:r w:rsidRPr="00482AE7">
          <w:rPr>
            <w:rFonts w:ascii="Times New Roman" w:hAnsi="Times New Roman" w:cs="Times New Roman"/>
            <w:color w:val="000000" w:themeColor="text1"/>
            <w:sz w:val="28"/>
            <w:szCs w:val="28"/>
          </w:rPr>
          <w:t>1</w:t>
        </w:r>
      </w:hyperlink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- 3 раздела 2 </w:t>
      </w:r>
      <w:r w:rsidR="00485973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Реквизиты контрагента</w:t>
      </w:r>
      <w:r w:rsidR="00485973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12" w:history="1">
        <w:r w:rsidRPr="00482AE7">
          <w:rPr>
            <w:rFonts w:ascii="Times New Roman" w:hAnsi="Times New Roman" w:cs="Times New Roman"/>
            <w:color w:val="000000" w:themeColor="text1"/>
            <w:sz w:val="28"/>
            <w:szCs w:val="28"/>
          </w:rPr>
          <w:t>4</w:t>
        </w:r>
      </w:hyperlink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17, </w:t>
      </w:r>
      <w:hyperlink r:id="rId13" w:history="1">
        <w:r w:rsidRPr="00482AE7">
          <w:rPr>
            <w:rFonts w:ascii="Times New Roman" w:hAnsi="Times New Roman" w:cs="Times New Roman"/>
            <w:color w:val="000000" w:themeColor="text1"/>
            <w:sz w:val="28"/>
            <w:szCs w:val="28"/>
          </w:rPr>
          <w:t>20</w:t>
        </w:r>
      </w:hyperlink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- 24 раздела 5 </w:t>
      </w:r>
      <w:r w:rsidR="00485973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Расшифровка обязательства</w:t>
      </w:r>
      <w:r w:rsidR="00485973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Сведений об</w:t>
      </w:r>
      <w:proofErr w:type="gramEnd"/>
      <w:r w:rsidR="00DD6B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обязательстве</w:t>
      </w:r>
      <w:proofErr w:type="gramEnd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Сведения об обязательстве, возникшем на основании нормативного правового акта о предоставлении субсидии юридическому лицу, проверяются на соответствие информации, содержащейся в графах 2, </w:t>
      </w:r>
      <w:hyperlink r:id="rId14" w:history="1">
        <w:r w:rsidRPr="00482AE7">
          <w:rPr>
            <w:rFonts w:ascii="Times New Roman" w:hAnsi="Times New Roman" w:cs="Times New Roman"/>
            <w:color w:val="000000" w:themeColor="text1"/>
            <w:sz w:val="28"/>
            <w:szCs w:val="28"/>
          </w:rPr>
          <w:t>3 раздела 1</w:t>
        </w:r>
      </w:hyperlink>
      <w:r w:rsidR="00485973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Реквизиты документа-основания</w:t>
      </w:r>
      <w:r w:rsidR="00485973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графе 4 раздела 5 </w:t>
      </w:r>
      <w:r w:rsidR="00485973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Расшифровка обязательства</w:t>
      </w:r>
      <w:r w:rsidR="00485973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Сведений об обязательстве, информации о номере, дате и предмете, указанной в нормативном правовом акте о предоставлении субсидии юридическому лицу.</w:t>
      </w:r>
      <w:proofErr w:type="gramEnd"/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2.5.2. </w:t>
      </w: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 проверке Сведений об обязательстве по документу-основанию, заключенному в целях реализации республиканской адресной инвестиционной программы или территориального заказа по содержанию, ремонту, капитальному ремонту, строительству и реконструкции автомобильных дорог общего пользования регионального и межмуниципального значения и автомобильных дорог общего пользования местного значения (далее соответственно - РАИП, </w:t>
      </w:r>
      <w:proofErr w:type="spell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Терзаказ</w:t>
      </w:r>
      <w:proofErr w:type="spellEnd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), </w:t>
      </w:r>
      <w:r w:rsidR="00FF2D29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дополнительно осуществляет проверку соответствия информации, содержащейся в Сведениях об обязательстве, данным об объектах капитального</w:t>
      </w:r>
      <w:proofErr w:type="gramEnd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строительства, объектах недвижимости, мероприятиях (укрупненных инвестиционных проектах), включенных в РАИП или </w:t>
      </w:r>
      <w:proofErr w:type="spell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Терзаказа</w:t>
      </w:r>
      <w:proofErr w:type="spellEnd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, доведенным в соответствии с Порядком составления и ведения сводной бюджетной росписи бюджета</w:t>
      </w:r>
      <w:r w:rsidR="00FF2D29" w:rsidRPr="00FF2D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F2D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proofErr w:type="spellStart"/>
      <w:r w:rsidR="00880870" w:rsidRPr="00880870">
        <w:rPr>
          <w:rFonts w:ascii="Times New Roman" w:hAnsi="Times New Roman" w:cs="Times New Roman"/>
          <w:color w:val="000000" w:themeColor="text1"/>
          <w:sz w:val="28"/>
          <w:szCs w:val="28"/>
        </w:rPr>
        <w:t>Казангуловский</w:t>
      </w:r>
      <w:proofErr w:type="spellEnd"/>
      <w:r w:rsidR="00FF2D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</w:t>
      </w:r>
      <w:proofErr w:type="spellStart"/>
      <w:r w:rsidR="00FF2D29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Давлекановский</w:t>
      </w:r>
      <w:proofErr w:type="spellEnd"/>
      <w:r w:rsidR="00FF2D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  </w:t>
      </w:r>
      <w:r w:rsidR="00FF2D29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 и бюджетных росписей главных распорядителей средств бюджета</w:t>
      </w:r>
      <w:r w:rsidR="00FF2D29" w:rsidRPr="00FF2D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F2D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proofErr w:type="spellStart"/>
      <w:r w:rsidR="00880870" w:rsidRPr="00880870">
        <w:rPr>
          <w:rFonts w:ascii="Times New Roman" w:hAnsi="Times New Roman" w:cs="Times New Roman"/>
          <w:color w:val="000000" w:themeColor="text1"/>
          <w:sz w:val="28"/>
          <w:szCs w:val="28"/>
        </w:rPr>
        <w:t>Казангуловский</w:t>
      </w:r>
      <w:proofErr w:type="spellEnd"/>
      <w:r w:rsidR="00880870" w:rsidRPr="008808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9313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F2D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сельсовет муниципального района </w:t>
      </w:r>
      <w:proofErr w:type="spellStart"/>
      <w:r w:rsidR="00FF2D29">
        <w:rPr>
          <w:rFonts w:ascii="Times New Roman" w:hAnsi="Times New Roman" w:cs="Times New Roman"/>
          <w:color w:val="000000" w:themeColor="text1"/>
          <w:sz w:val="28"/>
          <w:szCs w:val="28"/>
        </w:rPr>
        <w:t>Давлекановский</w:t>
      </w:r>
      <w:proofErr w:type="spellEnd"/>
      <w:r w:rsidR="00FF2D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  </w:t>
      </w:r>
      <w:r w:rsidR="00FF2D29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Республики Башкортостан (главных администраторов источников финансирования дефицита бюджета </w:t>
      </w:r>
      <w:r w:rsidR="00FF2D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proofErr w:type="spellStart"/>
      <w:r w:rsidR="00880870" w:rsidRPr="00880870">
        <w:rPr>
          <w:rFonts w:ascii="Times New Roman" w:hAnsi="Times New Roman" w:cs="Times New Roman"/>
          <w:color w:val="000000" w:themeColor="text1"/>
          <w:sz w:val="28"/>
          <w:szCs w:val="28"/>
        </w:rPr>
        <w:t>Казангуловский</w:t>
      </w:r>
      <w:proofErr w:type="spellEnd"/>
      <w:proofErr w:type="gramEnd"/>
      <w:r w:rsidR="00FF2D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</w:t>
      </w:r>
      <w:r w:rsidR="0039313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 района </w:t>
      </w:r>
      <w:proofErr w:type="spellStart"/>
      <w:r w:rsidR="0039313F">
        <w:rPr>
          <w:rFonts w:ascii="Times New Roman" w:hAnsi="Times New Roman" w:cs="Times New Roman"/>
          <w:color w:val="000000" w:themeColor="text1"/>
          <w:sz w:val="28"/>
          <w:szCs w:val="28"/>
        </w:rPr>
        <w:t>Давлекановский</w:t>
      </w:r>
      <w:proofErr w:type="spellEnd"/>
      <w:r w:rsidR="0039313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 Республики Башкортостан),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в части: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наименования получателя средств бюджета (</w:t>
      </w:r>
      <w:r w:rsidR="00E05DF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муниципального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заказчика);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наименования объекта РАИП или </w:t>
      </w:r>
      <w:proofErr w:type="spell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Терзаказа</w:t>
      </w:r>
      <w:proofErr w:type="spellEnd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уникального кода, присвоенного объекту РАИП или </w:t>
      </w:r>
      <w:proofErr w:type="spell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Терзаказа</w:t>
      </w:r>
      <w:proofErr w:type="spellEnd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кодов классификации расходов бюджета в разрезе кодов объектов РАИП или </w:t>
      </w:r>
      <w:proofErr w:type="spell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Терзаказа</w:t>
      </w:r>
      <w:proofErr w:type="spellEnd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6" w:name="Par172"/>
      <w:bookmarkEnd w:id="6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2.5.3. </w:t>
      </w:r>
      <w:proofErr w:type="gramStart"/>
      <w:r w:rsidR="00E05DF1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осуществляет проверку соответствия информации, содержащейся в Сведениях об обязательстве, сведениям о </w:t>
      </w:r>
      <w:r w:rsidR="00E05DF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муниципальном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контракте, размещенным в реестре контрактов, в части наименования получателя бюджетных средств (государственного заказчика), заключившего государственный контракт, а также информации, указанной в </w:t>
      </w:r>
      <w:hyperlink r:id="rId15" w:history="1">
        <w:r w:rsidRPr="00482AE7">
          <w:rPr>
            <w:rFonts w:ascii="Times New Roman" w:hAnsi="Times New Roman" w:cs="Times New Roman"/>
            <w:color w:val="000000" w:themeColor="text1"/>
            <w:sz w:val="28"/>
            <w:szCs w:val="28"/>
          </w:rPr>
          <w:t>графах 2</w:t>
        </w:r>
      </w:hyperlink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16" w:history="1">
        <w:r w:rsidRPr="00482AE7">
          <w:rPr>
            <w:rFonts w:ascii="Times New Roman" w:hAnsi="Times New Roman" w:cs="Times New Roman"/>
            <w:color w:val="000000" w:themeColor="text1"/>
            <w:sz w:val="28"/>
            <w:szCs w:val="28"/>
          </w:rPr>
          <w:t>3</w:t>
        </w:r>
      </w:hyperlink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17" w:history="1">
        <w:r w:rsidRPr="00482AE7">
          <w:rPr>
            <w:rFonts w:ascii="Times New Roman" w:hAnsi="Times New Roman" w:cs="Times New Roman"/>
            <w:color w:val="000000" w:themeColor="text1"/>
            <w:sz w:val="28"/>
            <w:szCs w:val="28"/>
          </w:rPr>
          <w:t>6</w:t>
        </w:r>
      </w:hyperlink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7 раздела 1 </w:t>
      </w:r>
      <w:r w:rsidR="00986A71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Реквизиты документа-основания</w:t>
      </w:r>
      <w:r w:rsidR="00986A71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18" w:history="1">
        <w:r w:rsidRPr="00482AE7">
          <w:rPr>
            <w:rFonts w:ascii="Times New Roman" w:hAnsi="Times New Roman" w:cs="Times New Roman"/>
            <w:color w:val="000000" w:themeColor="text1"/>
            <w:sz w:val="28"/>
            <w:szCs w:val="28"/>
          </w:rPr>
          <w:t>2</w:t>
        </w:r>
      </w:hyperlink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3 раздела 2 </w:t>
      </w:r>
      <w:r w:rsidR="00986A71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Реквизиты контрагента</w:t>
      </w:r>
      <w:r w:rsidR="00986A71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6 раздела 4 </w:t>
      </w:r>
      <w:r w:rsidR="00986A71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Дополнительные реквизиты обязательства, сформированного на основе контракта</w:t>
      </w:r>
      <w:r w:rsidR="00986A71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proofErr w:type="gramEnd"/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2.6. Сведения об обязательстве, представленные получателем бюджетных сре</w:t>
      </w: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дств в </w:t>
      </w:r>
      <w:r w:rsidR="00E05DF1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proofErr w:type="gramEnd"/>
      <w:r w:rsidR="00E05DF1">
        <w:rPr>
          <w:rFonts w:ascii="Times New Roman" w:hAnsi="Times New Roman" w:cs="Times New Roman"/>
          <w:color w:val="000000" w:themeColor="text1"/>
          <w:sz w:val="28"/>
          <w:szCs w:val="28"/>
        </w:rPr>
        <w:t>оселение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подлежат проверке уполномоченным работником </w:t>
      </w:r>
      <w:r w:rsidR="00E05DF1">
        <w:rPr>
          <w:rFonts w:ascii="Times New Roman" w:hAnsi="Times New Roman" w:cs="Times New Roman"/>
          <w:color w:val="000000" w:themeColor="text1"/>
          <w:sz w:val="28"/>
          <w:szCs w:val="28"/>
        </w:rPr>
        <w:t>Поселения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течение двух рабочих дней после дня их представления.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Если Сведения об обязательстве не соответствуют требованиям, установленным пунктами 2.3 - </w:t>
      </w:r>
      <w:hyperlink w:anchor="Par172" w:history="1">
        <w:r w:rsidRPr="00482AE7">
          <w:rPr>
            <w:rFonts w:ascii="Times New Roman" w:hAnsi="Times New Roman" w:cs="Times New Roman"/>
            <w:color w:val="000000" w:themeColor="text1"/>
            <w:sz w:val="28"/>
            <w:szCs w:val="28"/>
          </w:rPr>
          <w:t>2.5.3</w:t>
        </w:r>
      </w:hyperlink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Порядка, </w:t>
      </w:r>
      <w:r w:rsidR="00E05DF1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 позднее двух рабочих дней после дня представления получателем бюджетных сре</w:t>
      </w: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дств Св</w:t>
      </w:r>
      <w:proofErr w:type="gramEnd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едений об обязательстве направляет Протокол с указанием причин возврата.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7" w:name="Par177"/>
      <w:bookmarkEnd w:id="7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2.7. При постановке на учет бюджетного обязательства </w:t>
      </w:r>
      <w:r w:rsidR="00E05DF1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осуществляет проверку на </w:t>
      </w:r>
      <w:r w:rsidR="0039313F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не превышение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суммы бюджетного обязательства по соответствующим кодам бюджетной классификации сумме: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неиспользованных доведенных бюджетных ассигнований или лимитов бюджетных обязательств (далее - бюджетные данные), отраженным в установленном порядке на соответствующем лицевом счете получателя бюджетных средств отдельно для текущего финансового года, для первого и для второго года планового периода;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8" w:name="Par181"/>
      <w:bookmarkEnd w:id="8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случае принятия получателем бюджетных средств бюджетного обязательства в иностранной валюте осуществляется проверка на </w:t>
      </w:r>
      <w:r w:rsidR="0039313F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не превышение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сумме бюджетных данных суммы бюджетного обязательства, пересчитанной </w:t>
      </w:r>
      <w:r w:rsidR="00E05DF1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Поселением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валюту Российской Федерации по курсу Центрального банка Российской Федерации на день постановки на учет бюджетного обязательства.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случае, если бюджетное обязательство превышает неиспользованные доведенные бюджетные данные, </w:t>
      </w:r>
      <w:r w:rsidR="00E05DF1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 принимает на учет такое бюджетное обязательство получателя бюджетных средств и не позднее двух рабочих дней после получения сведений об обязательстве доводит </w:t>
      </w:r>
      <w:proofErr w:type="gramStart"/>
      <w:r w:rsidR="0039313F">
        <w:rPr>
          <w:rFonts w:ascii="Times New Roman" w:hAnsi="Times New Roman" w:cs="Times New Roman"/>
          <w:color w:val="000000" w:themeColor="text1"/>
          <w:sz w:val="28"/>
          <w:szCs w:val="28"/>
        </w:rPr>
        <w:t>информацию</w:t>
      </w:r>
      <w:proofErr w:type="gramEnd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 данном превышении до получателя бюджетных средств и распорядителя (главного распорядителя) бюджетных средств, в ведение которого находится получатель бюджетных средств (далее - вышестоящий (главный) распорядитель бюджетных средств), путем направления Уведомления о превышении бюджетным обязательством свободных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остатков, лимитов бюджетных обязательств (далее - Уведомление о превышении обязательством свободных остатков) по форме согласно приложению </w:t>
      </w:r>
      <w:r w:rsidR="00986A71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 к настоящему Порядку учета.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Представление Уведомлений о превышении обязательством свободных остатков осуществляется в порядке, установленном соглашением по обмену информацией, заключенном между </w:t>
      </w:r>
      <w:r w:rsidR="00E05DF1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Поселением</w:t>
      </w:r>
      <w:r w:rsidR="0039313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и получателем бюджетных средств.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9" w:name="Par186"/>
      <w:bookmarkEnd w:id="9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2.8. </w:t>
      </w: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 положительном результате проверки соответствия Сведений об обязательстве требованиям, установленным пунктами 2.3 - </w:t>
      </w:r>
      <w:hyperlink w:anchor="Par172" w:history="1">
        <w:r w:rsidRPr="00482AE7">
          <w:rPr>
            <w:rFonts w:ascii="Times New Roman" w:hAnsi="Times New Roman" w:cs="Times New Roman"/>
            <w:color w:val="000000" w:themeColor="text1"/>
            <w:sz w:val="28"/>
            <w:szCs w:val="28"/>
          </w:rPr>
          <w:t>2.5.3</w:t>
        </w:r>
      </w:hyperlink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Порядка, а также при положительном результате проведенной проверки при санкционировании оплаты денежных обязательств в случаях, установленных пунктом 2.2 настоящего Порядка, </w:t>
      </w:r>
      <w:r w:rsidR="00E05DF1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присваивает номер бюджетному обязательству, учитывает его на соответствующем лицевом счете получателя бюджетных средств с отражением в Выписке из лицевого счета получателя бюджетных средств, представленной в</w:t>
      </w:r>
      <w:proofErr w:type="gramEnd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установленном </w:t>
      </w: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порядке</w:t>
      </w:r>
      <w:proofErr w:type="gramEnd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получателю бюджетных средств.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Учетный номер бюджетного обязательства является уникальным и не подлежит изменению при изменении отдельных реквизитов бюджетного обязательства или его перерегистрации.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Учетный номер бюджетного обязательства имеет следующую структуру, состоящую из восемнадцати разрядов:</w:t>
      </w: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06"/>
        <w:gridCol w:w="1752"/>
        <w:gridCol w:w="380"/>
        <w:gridCol w:w="380"/>
        <w:gridCol w:w="380"/>
        <w:gridCol w:w="380"/>
        <w:gridCol w:w="380"/>
        <w:gridCol w:w="380"/>
        <w:gridCol w:w="380"/>
        <w:gridCol w:w="380"/>
        <w:gridCol w:w="527"/>
        <w:gridCol w:w="527"/>
        <w:gridCol w:w="527"/>
        <w:gridCol w:w="527"/>
        <w:gridCol w:w="452"/>
        <w:gridCol w:w="452"/>
        <w:gridCol w:w="452"/>
        <w:gridCol w:w="452"/>
        <w:gridCol w:w="452"/>
      </w:tblGrid>
      <w:tr w:rsidR="00482AE7" w:rsidRPr="00482AE7" w:rsidTr="00E46A8B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482AE7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Cs w:val="28"/>
              </w:rPr>
              <w:t>Номера разрядов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482AE7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Cs w:val="28"/>
              </w:rPr>
              <w:t>Вид бюджетного обязательства</w:t>
            </w:r>
          </w:p>
        </w:tc>
        <w:tc>
          <w:tcPr>
            <w:tcW w:w="0" w:type="auto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482AE7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Cs w:val="28"/>
              </w:rPr>
              <w:t>Код по Сводному реестру получателя средств бюджета Республики Башкортостан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482AE7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Cs w:val="28"/>
              </w:rPr>
              <w:t>Год постановки на учет бюджетного обязательства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482AE7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Cs w:val="28"/>
              </w:rPr>
              <w:t>Порядковый номер бюджетного обязательства</w:t>
            </w:r>
          </w:p>
        </w:tc>
      </w:tr>
      <w:tr w:rsidR="00482AE7" w:rsidRPr="00482AE7" w:rsidTr="00E46A8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482AE7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482AE7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482AE7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Cs w:val="28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482AE7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Cs w:val="28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482AE7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Cs w:val="28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482AE7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Cs w:val="28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482AE7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Cs w:val="28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482AE7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Cs w:val="28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482AE7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Cs w:val="28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482AE7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Cs w:val="28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482AE7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Cs w:val="28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482AE7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Cs w:val="28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482AE7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Cs w:val="28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482AE7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Cs w:val="28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482AE7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Cs w:val="28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482AE7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Cs w:val="28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482AE7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Cs w:val="28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482AE7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Cs w:val="28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482AE7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Cs w:val="28"/>
              </w:rPr>
              <w:t>18</w:t>
            </w:r>
          </w:p>
        </w:tc>
      </w:tr>
    </w:tbl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1 разряд - вид бюджетного обязательства, который принимает следующие значения: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1 - бюджетные обязательства, поставленные на учет на основании государственных контрактов;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2 - бюджетные обязательства, поставленные на учет на основании договоров;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3 - бюджетные обязательства, поставленные на учет </w:t>
      </w:r>
      <w:r w:rsidR="00E05DF1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соответствии с пунктом 2.2 настоящего Порядка;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4 - бюджетные обязательства, возникающие на основании исполнительных документов;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5 - бюджетные обязательства, поставленные на учет на основании соглашений о предоставлении субсидий юридическому лицу;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6 - бюджетные обязательства, поставленные на учет на основании соглашений о предоставлении межбюджетных трансфертов;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7 - бюджетные обязательства, поставленные на учет на основании нормативных правовых актов о предоставлении субсидии юридическому лицу.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После постановки на учет бюджетного обязательства, возникшего на основании соглашения о предоставлении субсидии юридическому лицу, соглашения на предоставление межбюджетных трансфертов, нормативного правового акта о предоставлении субсидии юридическому лицу, данные, содержащиеся в соглашениях (договорах) и нормативных правовых актах о предоставлении субсидии юридическому лицу, включаются в реестр соглашений.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0" w:name="Par235"/>
      <w:bookmarkEnd w:id="10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2.9. Одно поставленное на учет бюджетное обязательство может содержать несколько позиций с разными кодами бюджетной классификации.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2.10. Бюджетное обязательство, принятое получателем бюджетных средств в иностранной валюте, учитывается </w:t>
      </w:r>
      <w:r w:rsidR="00E05DF1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Поселением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сумме рублевого эквивалента бюджетного обязательства, рассчитанной по курсу Центрального банка Российской Федерации, установленного на день </w:t>
      </w: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постановки</w:t>
      </w:r>
      <w:proofErr w:type="gramEnd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учет бюджетного обязательства.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1" w:name="Par238"/>
      <w:bookmarkEnd w:id="11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2.11. Бюджетные обязательства, поставленные на учет в </w:t>
      </w:r>
      <w:r w:rsidR="00E05DF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Поселении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определенную дату, подлежащие исполнению в текущем финансовом году и в плановом периоде, отражаются в Журнале действующих в текущем финансовом году бюджетных обязательств (далее - Журнал действующих обязательств) по форме согласно приложению </w:t>
      </w:r>
      <w:r w:rsidR="00986A71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3 к настоящему порядку учета.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2" w:name="Par240"/>
      <w:bookmarkEnd w:id="12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2.12. При внесении изменений в бюджетное обязательство по документам-основаниям получатель бюджетных сре</w:t>
      </w: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дств пр</w:t>
      </w:r>
      <w:proofErr w:type="gramEnd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едставляет в </w:t>
      </w:r>
      <w:r w:rsidR="00C51869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Заявку на внесение изменений в бюджетное обязательство (далее - Заявка на внесение изменений в обязательство), оформленное по форме согласно приложению </w:t>
      </w:r>
      <w:r w:rsidR="00986A71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4 к настоящему Порядку.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Заявка на внесение изменений в обязательство представляется не позднее шести рабочих дней со дня внесения изменений в документ-основание с приложением документа, предусматривающего внесение изменений в документ-основание (далее - изменение к документу-основанию).</w:t>
      </w:r>
    </w:p>
    <w:p w:rsidR="00E46A8B" w:rsidRPr="00482AE7" w:rsidRDefault="00E05DF1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="00E46A8B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течение двух рабочих дней после дня представления Заявки на внесение изменений в обязательство осуществляет ее проверку в порядке, аналогичном </w:t>
      </w:r>
      <w:proofErr w:type="gramStart"/>
      <w:r w:rsidR="00E46A8B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предусмотренному</w:t>
      </w:r>
      <w:proofErr w:type="gramEnd"/>
      <w:r w:rsidR="00E46A8B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пунктах 2.3 - </w:t>
      </w:r>
      <w:hyperlink w:anchor="Par172" w:history="1">
        <w:r w:rsidR="00E46A8B" w:rsidRPr="00482AE7">
          <w:rPr>
            <w:rFonts w:ascii="Times New Roman" w:hAnsi="Times New Roman" w:cs="Times New Roman"/>
            <w:color w:val="000000" w:themeColor="text1"/>
            <w:sz w:val="28"/>
            <w:szCs w:val="28"/>
          </w:rPr>
          <w:t>2.5.3</w:t>
        </w:r>
      </w:hyperlink>
      <w:r w:rsidR="00E46A8B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Порядка. Дополнительно проверяется соответствие учетного номера бюджетного обязательства, указанного в Заявке на внесение изменений в обязательство, номеру бюджетного обязательства, отраженному на соответствующем лицевом счете получателя бюджетных средств.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2.13. </w:t>
      </w: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случае отсутствия в Заявке на внесение изменений в обязательство реквизитов, подлежащих заполнению получателем бюджетных средств, а также при обнаружении несоответствия между реквизитами или несоответствие реквизитов реестровым записям в Сводном реестре, несоответствия формы представленной Заявки на внесение изменений в обязательство утвержденной форме, при наличии в Заявке на внесение изменений в обязательство на бумажном носителе несоответствующих исправлений, </w:t>
      </w:r>
      <w:r w:rsidR="00E05DF1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 позднее двух</w:t>
      </w:r>
      <w:proofErr w:type="gramEnd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рабочих дней после представления Заявки на внесение изменений в обязательство получателем бюджетных средств: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возвращает получателю бюджетных средств представленную на бумажном носителе Заявку на внесение изменений в обязательство (и прилагаемые к ней документы, при их наличии) с приложением Протокола, в котором указывается причина возврата Заявки на внесение изменений в обязательство без исполнения, либо направляет получателю бюджетных средств Протокол в электронной форме, если Заявка на внесение изменений в обязательство представлялась в электронной форме.</w:t>
      </w:r>
      <w:proofErr w:type="gramEnd"/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3" w:name="Par250"/>
      <w:bookmarkEnd w:id="13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2.14. При внесении получателем бюджетных средств изменений в бюджетное обязательство, учтенное </w:t>
      </w:r>
      <w:r w:rsidR="00255AC7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Поселением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порядке, установленном пунктом 2.2 настоящего Порядка, в Заявке на кассовый расход, оформленной в установленном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порядке, получатель бюджетных средств указывает ранее присвоенный </w:t>
      </w:r>
      <w:r w:rsidR="00255AC7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Поселением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номер бюджетного обязательства, подлежащего изменению.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4" w:name="Par251"/>
      <w:bookmarkEnd w:id="14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2.15. При внесении изменений в бюджетное обязательство </w:t>
      </w:r>
      <w:r w:rsidR="00255AC7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осуществляет проверку на </w:t>
      </w:r>
      <w:r w:rsidR="0039313F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не превышение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суммы бюджетного обязательства по соответствующим кодам бюджетной классификации суммам неиспользованных доведенных бюджетных данных отдельно для текущего финансового года, для первого и для второго года планового периода.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5" w:name="Par253"/>
      <w:bookmarkEnd w:id="15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 этом в случае внесения получателем бюджетных средств изменений в бюджетное обязательство в иностранной валюте сумма измененного бюджетного обязательства пересчитывается </w:t>
      </w:r>
      <w:r w:rsidR="00255AC7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Поселением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валюту Российской Федерации по курсу Центрального банка Российской Федерации на день внесения изменений в бюджетное обязательство.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В случае</w:t>
      </w: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proofErr w:type="gramEnd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если измененное бюджетное обязательство получателя бюджетных средств в неисполненной части превышает неисполненные доведенные бюджетные данные, </w:t>
      </w:r>
      <w:r w:rsidR="00255AC7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 принимает на учет данное измененное бюджетное обязательство, доводит информацию о превышении до получателя бюджетных средств и вышестоящего (главного) распорядителя бюджетных средств Уведомлением о превышении обязательством свободных остатков.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6" w:name="Par256"/>
      <w:bookmarkEnd w:id="16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2.16. При положительном результате проверки Заявки на внесение изменений в соответствии с требованиями, установленными в пункте 2.12 настоящего Порядка, </w:t>
      </w:r>
      <w:r w:rsidR="00915AA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Поселение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вносит изменения в учтенное бюджетное обязательство получателя бюджетных средств, с отражением в Журнале действующих обязательств.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2.17. Для аннулирования неисполненной части бюджетного обязательства либо полного аннулирования бюджетного обязательства, поставленного на учет в </w:t>
      </w:r>
      <w:r w:rsidR="00915AA8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Поселении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, в связи с исполнением (расторжением) документа-основания получатель бюджетных сре</w:t>
      </w: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дств пр</w:t>
      </w:r>
      <w:proofErr w:type="gramEnd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едставляет в </w:t>
      </w:r>
      <w:r w:rsidR="00915AA8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Заявку на внесение изменений в обязательство.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Заявка на внесение изменений в обязательство в связи с исполнением (расторжением) документа-основания представляется не позднее шести рабочих дней со дня исполнения (расторжения) документа-основания.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 аннулировании неисполненной части либо полного аннулирования бюджетного обязательства получателя бюджетных средств </w:t>
      </w:r>
      <w:r w:rsidR="00915AA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Поселение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осуществляет проверку представленной Заявки на внесение изменений в обязательство в соответствии с требованиями, установленными в пункте 2.12 настоящего Порядка.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Неисполненная часть бюджетного обязательства аннулируется без проведения проверки, установленной в пункте 2.15 настоящего Порядка.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В случае ликвидации получателя бюджетных средств либо изменения типа государственного казенного учреждения аннулирование неисполненной части бюджетного обязательства осуществляется без представления получателем бюджетных средств (ликвидационной комиссией) изменения к документу-основанию.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7" w:name="Par267"/>
      <w:bookmarkEnd w:id="17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2.18. Неисполненная часть бюджетного обязательства по документам-основаниям на конец текущего финансового года подлежит перерегистрации и учету в очередном финансовом году. При этом если коды бюджетной классификации, по которым бюджетное обязательство было поставлено на учет в текущем финансовом году, в очередном финансовом году являются не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действующими, то перерегистрация бюджетного обязательства осуществляется по новым кодам бюджетной классификации.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Получатель бюджетных средств обеспечивает перерегистрацию неисполненной части бюджетного обязательства на конец текущего финансового года до 1 марта очередного финансового года.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Для перерегистрации бюджетного обязательства получатель бюджетных сре</w:t>
      </w: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дств пр</w:t>
      </w:r>
      <w:proofErr w:type="gramEnd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едставляет в </w:t>
      </w:r>
      <w:r w:rsidR="00915AA8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Заявку на перерегистрацию бюджетного обязательства (далее - Заявка на перерегистрацию обязательства), оформленную по форме согласно приложению </w:t>
      </w:r>
      <w:r w:rsidR="00986A71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5 к настоящему Порядку.</w:t>
      </w:r>
    </w:p>
    <w:p w:rsidR="00E46A8B" w:rsidRPr="00482AE7" w:rsidRDefault="00915AA8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="00E46A8B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течение двух рабочих дней осуществляет проверку представленной Заявки на перерегистрацию обязательства в порядке, предусмотренном в пунктах 2.3 - 2.5.3 настоящего Порядка. Дополнительно проверяется соответствие учетного номера бюджетного обязательства, указанного в </w:t>
      </w:r>
      <w:hyperlink r:id="rId19" w:history="1">
        <w:r w:rsidR="00E46A8B" w:rsidRPr="00482AE7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Заявке</w:t>
        </w:r>
      </w:hyperlink>
      <w:r w:rsidR="00E46A8B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внесение изменений в обязательство, номеру, отраженному на соответствующем лицевом счете получателя бюджетных средств.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2.19. В случае отсутствия в Заявке на перерегистрацию обязательства реквизитов, подлежащих заполнению получателем бюджетных средств, а также при обнаружении несоответствия между реквизитами или несоответствие реквизитов реестровым записям в Сводном реестре, несоответствия формы представленной </w:t>
      </w: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Заявки</w:t>
      </w:r>
      <w:proofErr w:type="gramEnd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перерегистрацию обязательства утвержденной форме, при наличии в Заявке на перерегистрацию обязательства на бумажном носителе несоответствующих исправлений, </w:t>
      </w:r>
      <w:r w:rsidR="00107F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Поселение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не позднее двух рабочих дней после представления Заявки на перерегистрацию обязательства получателем бюджетных средств: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возвращает получателю бюджетных средств представленные на бумажном носителе Заявку на перерегистрацию обязательства (и прилагаемые к ней документы, при их наличии) с приложением Протокола, в котором указывается причина возврата Заявки на внесение изменений в обязательство без исполнения, либо направляет получателю бюджетных средств Протокол в электронной форме, если Заявки на перерегистрацию обязательства представлялись в электронной форме.</w:t>
      </w:r>
      <w:proofErr w:type="gramEnd"/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2.20. При положительном результате проверки в соответствии с требованиями, установленными пунктом 2.18 настоящего Порядка, </w:t>
      </w:r>
      <w:r w:rsidR="008768D4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осуществляет перерегистрацию бюджетного обязательства с отражением в Журнале действующих обязательств.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8" w:name="Par280"/>
      <w:bookmarkEnd w:id="18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2.21. Учет бюджетных обязательств в </w:t>
      </w:r>
      <w:r w:rsidR="00107F21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Поселении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, содержащих сведения, составляющие государственную тайну, осуществляется в соответствии с настоящим Порядком с соблюдением норм и требований законодательства Российской Федерации о защите государственной тайны.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Сведения об обязательстве по документу-основанию, содержащему сведения, составляющие государственную тайну, направляются получателем бюджетных сре</w:t>
      </w: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дств в </w:t>
      </w:r>
      <w:r w:rsidR="008768D4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proofErr w:type="gramEnd"/>
      <w:r w:rsidR="008768D4">
        <w:rPr>
          <w:rFonts w:ascii="Times New Roman" w:hAnsi="Times New Roman" w:cs="Times New Roman"/>
          <w:color w:val="000000" w:themeColor="text1"/>
          <w:sz w:val="28"/>
          <w:szCs w:val="28"/>
        </w:rPr>
        <w:t>оселение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соответствии со сроками, установленными настоящим Порядком для постановки на учет бюджетного обязательства, без представления документа-основания, на основании которого принято бюджетное обязательство.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9" w:name="Par283"/>
      <w:bookmarkEnd w:id="19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2.22. Учет </w:t>
      </w:r>
      <w:r w:rsidR="008768D4">
        <w:rPr>
          <w:rFonts w:ascii="Times New Roman" w:hAnsi="Times New Roman" w:cs="Times New Roman"/>
          <w:color w:val="000000" w:themeColor="text1"/>
          <w:sz w:val="28"/>
          <w:szCs w:val="28"/>
        </w:rPr>
        <w:t>Поселения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бюджетных обязательств получателей бюджетных средств, переданных в установленном порядке на исполнение другому участнику бюджетного процесса (далее - переданное бюджетное обязательство),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осуществляется в соответствии с настоящим Порядком с учетом следующих особенностей.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В Сведениях об обязательстве указывается код по Сводному реестру получателя бюджетных средств, который передал свои полномочия. При этом указывается номер лицевого счета для учета операций по переданным полномочиям получателя бюджетных средств.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случае если переданное бюджетное обязательство (измененное переданное бюджетное обязательство) превышает неиспользованные доведенные бюджетные данные, то </w:t>
      </w:r>
      <w:r w:rsidR="008768D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Поселение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 принимает на учет данное бюджетное обязательство и направляет Уведомление о превышении бюджетным обязательством свободных остатков: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до участника бюджетного процесса, которому получатель бюджетных средств передал свои полномочия;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до получателя бюджетных средств, который передал свои полномочия и его вышестоящего (главного) распорядителя бюджетных средств и регистрирует в установленном порядке в Журнале регистрации неисполненных документов.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20" w:name="Par288"/>
      <w:bookmarkEnd w:id="20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2.23. Передача учтенных </w:t>
      </w:r>
      <w:r w:rsidR="008768D4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Поселением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бюджетных обязатель</w:t>
      </w: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ств в св</w:t>
      </w:r>
      <w:proofErr w:type="gramEnd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язи с реорганизацией получателя бюджетных средств соответствующему получателю бюджетных средств осуществляется на основании Акта приемки-передачи принятых на учет бюджетных обязательств при реорганизации участников бюджетного процесса (далее - Акт приемки-передачи бюджетных обязательств), оформленного по форме согласно приложению </w:t>
      </w:r>
      <w:r w:rsidR="00986A71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6 к настоящему Порядку.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Реорганизуемый получатель средств бюджета </w:t>
      </w:r>
      <w:r w:rsidR="008768D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proofErr w:type="spellStart"/>
      <w:r w:rsidR="00880870" w:rsidRPr="00880870">
        <w:rPr>
          <w:rFonts w:ascii="Times New Roman" w:hAnsi="Times New Roman" w:cs="Times New Roman"/>
          <w:color w:val="000000" w:themeColor="text1"/>
          <w:sz w:val="28"/>
          <w:szCs w:val="28"/>
        </w:rPr>
        <w:t>Казангуловский</w:t>
      </w:r>
      <w:proofErr w:type="spellEnd"/>
      <w:r w:rsidR="00880870" w:rsidRPr="008808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880870" w:rsidRPr="00880870">
        <w:rPr>
          <w:rFonts w:ascii="Times New Roman" w:hAnsi="Times New Roman" w:cs="Times New Roman"/>
          <w:color w:val="000000" w:themeColor="text1"/>
          <w:sz w:val="28"/>
          <w:szCs w:val="28"/>
        </w:rPr>
        <w:t>Казангуловский</w:t>
      </w:r>
      <w:proofErr w:type="spellEnd"/>
      <w:r w:rsidR="0039313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768D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сельсовет муниципального района </w:t>
      </w:r>
      <w:proofErr w:type="spellStart"/>
      <w:r w:rsidR="008768D4">
        <w:rPr>
          <w:rFonts w:ascii="Times New Roman" w:hAnsi="Times New Roman" w:cs="Times New Roman"/>
          <w:color w:val="000000" w:themeColor="text1"/>
          <w:sz w:val="28"/>
          <w:szCs w:val="28"/>
        </w:rPr>
        <w:t>Давлекановский</w:t>
      </w:r>
      <w:proofErr w:type="spellEnd"/>
      <w:r w:rsidR="008768D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 представляет подписанный участвующими в реорганизации получателями средств бюджета</w:t>
      </w:r>
      <w:r w:rsidR="008768D4" w:rsidRPr="008768D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768D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proofErr w:type="spellStart"/>
      <w:r w:rsidR="00880870" w:rsidRPr="00880870">
        <w:rPr>
          <w:rFonts w:ascii="Times New Roman" w:hAnsi="Times New Roman" w:cs="Times New Roman"/>
          <w:color w:val="000000" w:themeColor="text1"/>
          <w:sz w:val="28"/>
          <w:szCs w:val="28"/>
        </w:rPr>
        <w:t>Казангуловский</w:t>
      </w:r>
      <w:proofErr w:type="spellEnd"/>
      <w:r w:rsidR="008768D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</w:t>
      </w:r>
      <w:proofErr w:type="spellStart"/>
      <w:r w:rsidR="008768D4">
        <w:rPr>
          <w:rFonts w:ascii="Times New Roman" w:hAnsi="Times New Roman" w:cs="Times New Roman"/>
          <w:color w:val="000000" w:themeColor="text1"/>
          <w:sz w:val="28"/>
          <w:szCs w:val="28"/>
        </w:rPr>
        <w:t>Давлекановский</w:t>
      </w:r>
      <w:proofErr w:type="spellEnd"/>
      <w:r w:rsidR="008768D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Республики Башкортостан Акт приемки-передачи бюджетных обязательств в </w:t>
      </w:r>
      <w:r w:rsidR="008768D4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для отражения на соответствующих лицевых счетах реорганизуемому получателю бюджетных средств и получателю бюджетных средств, которому переданы функции реорганизуемого получателя бюджетных средств.</w:t>
      </w:r>
      <w:proofErr w:type="gramEnd"/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2.24. На основании Сведений об обязательстве, Заявок на внесение изменений в обязательство, Заявок на перерегистрацию обязательства, Актов приемки-передачи бюджетных обязательств, представленных получателями бюджетных средств и поставленных на учет, </w:t>
      </w:r>
      <w:r w:rsidR="008768D4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формирует Реестр проверенных и принятых на учет бюджетных обязательств по форме согласно приложению </w:t>
      </w:r>
      <w:r w:rsidR="00986A71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13 к настоящему Порядку.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III. Порядок учета бюджетных обязательств получателей</w:t>
      </w:r>
    </w:p>
    <w:p w:rsidR="00E46A8B" w:rsidRPr="00482AE7" w:rsidRDefault="00E46A8B" w:rsidP="008808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бюджетных средств по исполнительным документам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3.1. </w:t>
      </w: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Сведения о бюджетном обязательстве, возникшем в соответствии с исполнительным документом получателя бюджетных средств - должника, формируются в соответствии с информацией об источнике образования задолженности и кодах бюджетной классификации Российской Федерации, по которым должны быть произведены расходы бюджета</w:t>
      </w:r>
      <w:r w:rsidR="00C518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сельского поселения </w:t>
      </w:r>
      <w:r w:rsidR="0039313F">
        <w:rPr>
          <w:rFonts w:ascii="Times New Roman" w:hAnsi="Times New Roman" w:cs="Times New Roman"/>
          <w:color w:val="000000" w:themeColor="text1"/>
          <w:sz w:val="28"/>
          <w:szCs w:val="28"/>
        </w:rPr>
        <w:t>---</w:t>
      </w:r>
      <w:r w:rsidR="00C518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</w:t>
      </w:r>
      <w:proofErr w:type="spellStart"/>
      <w:r w:rsidR="00C51869">
        <w:rPr>
          <w:rFonts w:ascii="Times New Roman" w:hAnsi="Times New Roman" w:cs="Times New Roman"/>
          <w:color w:val="000000" w:themeColor="text1"/>
          <w:sz w:val="28"/>
          <w:szCs w:val="28"/>
        </w:rPr>
        <w:t>Давлекановский</w:t>
      </w:r>
      <w:proofErr w:type="spellEnd"/>
      <w:r w:rsidR="00C518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Республики Башкортостан по исполнению исполнительного документа (далее - Информация).</w:t>
      </w:r>
      <w:proofErr w:type="gramEnd"/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3.2. В случае</w:t>
      </w: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proofErr w:type="gramEnd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если в </w:t>
      </w:r>
      <w:r w:rsidR="00C51869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Поселении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ранее было учтено бюджетное обязательство, по которому представлен исполнительный документ, то в Информации должна содержаться ссылка на учетный номер ранее учтенного бюджетного обязательства.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3.3. </w:t>
      </w: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Основанием для внесения изменений в ранее поставленное на учет бюджетное обязательство по исполнительному документу является направление получателем бюджетных средств - должником Заявки на внесение изменений в обязательство, содержащее уточненную информацию о кодах бюджетной классификации, по которым должен быть исполнен исполнительный документ, или информацию о документе, подтверждающем исполнение исполнительного документа, документе об отсрочке, о рассрочке или об отложении исполнения судебных актов либо</w:t>
      </w:r>
      <w:proofErr w:type="gramEnd"/>
      <w:r w:rsidR="0039313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документе, отменяющем или приостанавливающем исполнение судебного акта, на основании которого выдан исполнительный документ, или ином документе с приложением копий предусмотренных настоящим пунктом документов в форме электронной копии документа на бумажном носителе, созданной посредством его сканирования.</w:t>
      </w:r>
      <w:proofErr w:type="gramEnd"/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3.4. В случае ликвидации получателя бюджетных средств либо изменения типа государственного казенного учреждения в ранее учтенное бюджетное обязательство, возникшее на основании исполнительного документа, вносятся изменения в части аннулирования неисполненного бюджетного обязательства.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IV. Представление информации о бюджетных обязательствах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получателей бюджетных средств, учтенных</w:t>
      </w:r>
    </w:p>
    <w:p w:rsidR="00E46A8B" w:rsidRPr="00482AE7" w:rsidRDefault="00E46A8B" w:rsidP="00917A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в Министерстве финансов Республики Башкортостан</w:t>
      </w:r>
      <w:bookmarkStart w:id="21" w:name="_GoBack"/>
      <w:bookmarkEnd w:id="21"/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4.1. Ежемесячно и по запросу главного распорядителя (получателя) бюджетных средств </w:t>
      </w:r>
      <w:r w:rsidR="00180C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Поселение </w:t>
      </w: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предоставляет Справку</w:t>
      </w:r>
      <w:proofErr w:type="gramEnd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 исполнении принятых на учет бюджетных обязательств (далее - Справка об исполнении обязательств), оформленную по форме согласно приложению </w:t>
      </w:r>
      <w:r w:rsidR="00986A71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7 к настоящему Порядку учета.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Справка об исполнении обязательств формируется по состоянию на 1-е число каждого месяца и по состоянию на дату, указанную в запросе получателя бюджетных средств, нарастающим итогом с 1 января текущего финансового года и содержит информацию об исполнении бюджетных обязательств, поставленных на учет в </w:t>
      </w:r>
      <w:r w:rsidR="00180C35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Поселении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основании Сведений об обязательстве.</w:t>
      </w:r>
    </w:p>
    <w:p w:rsidR="00E46A8B" w:rsidRPr="00482AE7" w:rsidRDefault="00180C35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4.2.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="00E46A8B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формирует Реестры принятых на учет бюджетных обязательств (далее - Реестр принятых на учет обязательств) по форме согласно приложению </w:t>
      </w:r>
      <w:r w:rsidR="00986A71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="00E46A8B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8 к настоящему Порядку учета по главным распорядителям бюджетных средств с детализацией и группировкой показателей о принятых на учет бюджетных обязательств или в целом по бюджету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proofErr w:type="spellStart"/>
      <w:r w:rsidR="00880870" w:rsidRPr="00880870">
        <w:rPr>
          <w:rFonts w:ascii="Times New Roman" w:hAnsi="Times New Roman" w:cs="Times New Roman"/>
          <w:color w:val="000000" w:themeColor="text1"/>
          <w:sz w:val="28"/>
          <w:szCs w:val="28"/>
        </w:rPr>
        <w:t>Казангуловский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46A8B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 в разрезе кодов классификации расходов бюджетов</w:t>
      </w:r>
      <w:proofErr w:type="gramEnd"/>
      <w:r w:rsidR="00E46A8B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детализацией и группировкой необходимых показателей. Реестры принятых на учет обязательств формируются по состоянию на 1-е число месяца, указанного в запросе или на 1-е число месяца, в котором поступил запрос нарастающим итогом с начала текущего финансового года.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4.3. </w:t>
      </w: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По запросу главного распорядителя (распорядителя</w:t>
      </w:r>
      <w:r w:rsidR="00180C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бюджетных средств Поселение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предоставляет Реестр принятых на учет обязательств по находящимся в ведении главного распорядителя (распорядителя) бюджетных средств получателям бюджетных средств с детализацией и группировкой показателей о принятых на учет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бюджетных обязательствах, указанной в запросе.</w:t>
      </w:r>
      <w:proofErr w:type="gramEnd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Реестры принятых на учет обязательств формируются по состоянию на 1-е число месяца, указанного в запросе или на 1-е число месяца, в котором поступил запрос нарастающим итогом с начала текущего финансового года.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4.4. Ежемесячно по состоянию на 1-е число каждого месяца и в сроки, установленные для представления бюджетной отчетности по исполнению бюджета </w:t>
      </w:r>
      <w:r w:rsidR="00C518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proofErr w:type="spellStart"/>
      <w:r w:rsidR="00880870" w:rsidRPr="00880870">
        <w:rPr>
          <w:rFonts w:ascii="Times New Roman" w:hAnsi="Times New Roman" w:cs="Times New Roman"/>
          <w:color w:val="000000" w:themeColor="text1"/>
          <w:sz w:val="28"/>
          <w:szCs w:val="28"/>
        </w:rPr>
        <w:t>Казангуловский</w:t>
      </w:r>
      <w:proofErr w:type="spellEnd"/>
      <w:r w:rsidR="00C518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</w:t>
      </w:r>
      <w:proofErr w:type="spellStart"/>
      <w:r w:rsidR="00C51869">
        <w:rPr>
          <w:rFonts w:ascii="Times New Roman" w:hAnsi="Times New Roman" w:cs="Times New Roman"/>
          <w:color w:val="000000" w:themeColor="text1"/>
          <w:sz w:val="28"/>
          <w:szCs w:val="28"/>
        </w:rPr>
        <w:t>Давлекановский</w:t>
      </w:r>
      <w:proofErr w:type="spellEnd"/>
      <w:r w:rsidR="00C518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 </w:t>
      </w:r>
      <w:r w:rsidR="00C51869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Республики Башкортостан, </w:t>
      </w:r>
      <w:r w:rsidR="00C51869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составляет Отчет об исполнении бюджетных обязательств по форме согласно приложению </w:t>
      </w:r>
      <w:r w:rsidR="00986A71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9 к настоящему Порядку учета, учтенных в </w:t>
      </w:r>
      <w:r w:rsidR="00C51869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Поселении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4.5. По запросу в главного распорядителя (распорядителя) бюджетных средств </w:t>
      </w:r>
      <w:r w:rsidR="00C51869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представляет дополнение к Отчету об исполнении обязатель</w:t>
      </w: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ств Св</w:t>
      </w:r>
      <w:proofErr w:type="gramEnd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едения о принятых на учет переходящих с прошлого года бюджетных обязательствах (далее - Сведения о переходящих с прошлого года обязательствах), сформированные по форме согласно приложению </w:t>
      </w:r>
      <w:r w:rsidR="00986A71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10 к настоящему Порядку.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4.5.1. </w:t>
      </w:r>
      <w:r w:rsidR="00C51869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запросу главного распорядителя (распорядителя) бюджетных средств обеспечивает представление Отчета об исполнении бюджетных обязательств, принятых в целях реализации РАИП или </w:t>
      </w:r>
      <w:proofErr w:type="spell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Терзаказа</w:t>
      </w:r>
      <w:proofErr w:type="spellEnd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по форме согласно приложению </w:t>
      </w:r>
      <w:r w:rsidR="00986A71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11 к настоящему Порядку (далее - Отчет об исполнении обязательств по РАИП или </w:t>
      </w:r>
      <w:proofErr w:type="spell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Терзаказу</w:t>
      </w:r>
      <w:proofErr w:type="spellEnd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).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Отчет об исполнении обязательств по РАИП или </w:t>
      </w:r>
      <w:proofErr w:type="spell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Терзаказу</w:t>
      </w:r>
      <w:proofErr w:type="spellEnd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формируется по состоянию на 1-е число месяца, указанного в запросе, или на 1-е число месяца, в котором поступил запрос, нарастающим итогом с начала текущего финансового года.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4.6. Предоставление информации о бюджетных обязательствах, учтенных в </w:t>
      </w:r>
      <w:r w:rsidR="00C51869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Поселении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, содержащей сведения, составляющие государственную тайну, осуществляется в соответствии с настоящим Порядком с соблюдением норм и требований законодательства Российской Федерации о защите государственной тайны.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4.7. </w:t>
      </w: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запросу главного распорядителя (получателя) бюджетных средств, представляемому в течение первых десяти рабочих дней текущего финансового года, </w:t>
      </w:r>
      <w:r w:rsidR="00C51869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формирует Справку о неисполненных в отчетном финансовом году бюджетных обязательствах по </w:t>
      </w:r>
      <w:r w:rsidR="00C51869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муниципальным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контрактам на поставку товаров, выполнение работ, оказание услуг (далее - Справка о неисполненных обязател</w:t>
      </w:r>
      <w:r w:rsidR="00C518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ьствах по муниципальному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контракту) по форме согласно приложению </w:t>
      </w:r>
      <w:r w:rsidR="00986A71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12 к настоящему Порядку и направляет ее данному главному распорядителю</w:t>
      </w:r>
      <w:proofErr w:type="gramEnd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(получателю) бюджетных средств.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основании Справки о неисполненных обязательствах по </w:t>
      </w:r>
      <w:r w:rsidR="00C51869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муниципальному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контракту могут быть увеличены бюджетные ассигнования на оплату </w:t>
      </w:r>
      <w:r w:rsidR="00C51869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муниципальных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контрактов на поставку товаров, выполнение работ, оказание услуг.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V. Указания по заполнению документов,</w:t>
      </w:r>
    </w:p>
    <w:p w:rsidR="00E46A8B" w:rsidRPr="00482AE7" w:rsidRDefault="00E46A8B" w:rsidP="008808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предусмотренных</w:t>
      </w:r>
      <w:proofErr w:type="gramEnd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настоящим Порядком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22" w:name="Par327"/>
      <w:bookmarkEnd w:id="22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5.1. При формировании документов, предусмотренных настоящим Порядком, следует учитывать следующие общие правила: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в наименовании формы документа указывается номер (при наличии), присвоенный в порядке, установленном настоящим Порядком;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в заголовочной части формы документов указывается дата формирования документа, оформленная словесно-цифровым способом (например, </w:t>
      </w:r>
      <w:r w:rsidR="00614A7E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15 июня 2008</w:t>
      </w:r>
      <w:r w:rsidR="00614A7E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), с отражением в кодовой зоне даты в формате </w:t>
      </w:r>
      <w:r w:rsidR="00614A7E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день, месяц, год</w:t>
      </w:r>
      <w:r w:rsidR="00614A7E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(00.00.0000);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реквизиты заголовочной части форм документов предусматривают отражение по соответствующим строкам:</w:t>
      </w:r>
    </w:p>
    <w:p w:rsidR="00E46A8B" w:rsidRPr="00482AE7" w:rsidRDefault="00614A7E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E46A8B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Получатель бюджетных средств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E46A8B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полного (сокращенного) наименования получателя бюджетных средств, соответствующего реестровой записи Сводного реестра, с отражением в кодовой зоне его кода по Сводному реестру и номера лицевого счета получателя бюджетных средств.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Если документ представляется участником бюджетного процесса, которому получатель бюджетных средств передал свои полномочия, то по данной строке отражается полное (сокращенное) наименование получателя бюджетных средств, который передал свои полномочия, с отражением в кодовой зоне его кода по Сводному реестру, и номера лицевого счета для учета операций по переданным полномочиям получателя бюджетных средств;</w:t>
      </w:r>
      <w:proofErr w:type="gramEnd"/>
    </w:p>
    <w:p w:rsidR="00E46A8B" w:rsidRPr="00482AE7" w:rsidRDefault="00614A7E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E46A8B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Главный распорядитель бюджетных средств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E46A8B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полного (сокращенного) наименования главного распорядителя бюджетных средств, в ведении которого находится получатель бюджетных средств, соответствующего реестровой записи Сводного реестра, с отражением в кодовой зоне кода главы по бюджетной классификации;</w:t>
      </w:r>
    </w:p>
    <w:p w:rsidR="00E46A8B" w:rsidRPr="00482AE7" w:rsidRDefault="00614A7E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E46A8B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Главный распорядитель (распорядитель) бюджетных средств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E46A8B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полного (сокращенного) наименования главного распорядителя (распорядителя) бюджетных средств, в ведении которого находится получатель бюджетных средств, соответствующего реестровой записи Сводного реестра, с отражением в кодовой зоне кода главы по бюджетной классификации и его кода по Сводному реестру;</w:t>
      </w:r>
    </w:p>
    <w:p w:rsidR="00E46A8B" w:rsidRPr="00482AE7" w:rsidRDefault="00614A7E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E46A8B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Наименование бюджета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E46A8B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E46A8B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Бюджет </w:t>
      </w:r>
      <w:r w:rsidR="00C518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proofErr w:type="spellStart"/>
      <w:r w:rsidR="00880870" w:rsidRPr="00880870">
        <w:rPr>
          <w:rFonts w:ascii="Times New Roman" w:hAnsi="Times New Roman" w:cs="Times New Roman"/>
          <w:color w:val="000000" w:themeColor="text1"/>
          <w:sz w:val="28"/>
          <w:szCs w:val="28"/>
        </w:rPr>
        <w:t>Казангуловский</w:t>
      </w:r>
      <w:proofErr w:type="spellEnd"/>
      <w:r w:rsidR="00C518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</w:t>
      </w:r>
      <w:proofErr w:type="spellStart"/>
      <w:r w:rsidR="00C51869">
        <w:rPr>
          <w:rFonts w:ascii="Times New Roman" w:hAnsi="Times New Roman" w:cs="Times New Roman"/>
          <w:color w:val="000000" w:themeColor="text1"/>
          <w:sz w:val="28"/>
          <w:szCs w:val="28"/>
        </w:rPr>
        <w:t>Давлекановский</w:t>
      </w:r>
      <w:proofErr w:type="spellEnd"/>
      <w:r w:rsidR="00C518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 </w:t>
      </w:r>
      <w:r w:rsidR="00C51869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46A8B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E46A8B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E46A8B" w:rsidRPr="00482AE7" w:rsidRDefault="00614A7E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E46A8B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Финансовый орган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E46A8B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C518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Администрация сельского поселения </w:t>
      </w:r>
      <w:proofErr w:type="spellStart"/>
      <w:r w:rsidR="00880870" w:rsidRPr="00880870">
        <w:rPr>
          <w:rFonts w:ascii="Times New Roman" w:hAnsi="Times New Roman" w:cs="Times New Roman"/>
          <w:color w:val="000000" w:themeColor="text1"/>
          <w:sz w:val="28"/>
          <w:szCs w:val="28"/>
        </w:rPr>
        <w:t>Казангуловский</w:t>
      </w:r>
      <w:proofErr w:type="spellEnd"/>
      <w:r w:rsidR="0039313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518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сельсовет муниципального района </w:t>
      </w:r>
      <w:proofErr w:type="spellStart"/>
      <w:r w:rsidR="00C51869">
        <w:rPr>
          <w:rFonts w:ascii="Times New Roman" w:hAnsi="Times New Roman" w:cs="Times New Roman"/>
          <w:color w:val="000000" w:themeColor="text1"/>
          <w:sz w:val="28"/>
          <w:szCs w:val="28"/>
        </w:rPr>
        <w:t>Давлекановский</w:t>
      </w:r>
      <w:proofErr w:type="spellEnd"/>
      <w:r w:rsidR="00C518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 </w:t>
      </w:r>
      <w:r w:rsidR="00C51869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E46A8B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E46A8B" w:rsidRPr="00482AE7" w:rsidRDefault="00614A7E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E46A8B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Наименование участника бюджетного процесса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E46A8B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соответствующего реестровой записи Сводного реестра полного (сокращенного) наименования главного распорядителя, распорядителя бюджетных средств или получателя бюджетных средств, либо полного наименования участника бюджетного процесса, которому получатель бюджетных средств передал свои полномочия.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В содержательной (табличной) части формы документа показатели: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содержащие</w:t>
      </w:r>
      <w:proofErr w:type="gramEnd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дату, отражаются в формате </w:t>
      </w:r>
      <w:r w:rsidR="00614A7E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день, месяц, год</w:t>
      </w:r>
      <w:r w:rsidR="00614A7E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(00.00.0000), например (20.08.2008);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содержащие</w:t>
      </w:r>
      <w:proofErr w:type="gramEnd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сумму в рублях (в иностранной валюте), указывается в рублях (в иностранной валюте) с точностью до второго десятичного знака после запятой.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 отсутствии данных для заполнения по соответствующей строке раздела (подраздела) графы документа: для суммовых значений показателей проставляется </w:t>
      </w:r>
      <w:r w:rsidR="00614A7E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ноль</w:t>
      </w:r>
      <w:r w:rsidR="00614A7E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(0); для текстовых, словесно-цифровых показателей графы не заполняются.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Незаполненные по причине отсутствия данных для заполнения разделы или подразделы документа при формировании документа на бумажном носителе не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выводятся на печать, а при формировании и передаче документа в электронной форме опускаются.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Оформляющая часть документа должна содержать подписи лиц, ответственных за сведения, содержащиеся в документе.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Документ, сформированный получателем бюджетных средств, участником бюджетного процесса, которому получатель бюджетных средств передал свои полномочия, подписывается руководителем, либо уполномоченным руководителем лицом, с указанием расшифровки подписи, содержащей фамилию и инициалы, должности уполномоченного руководителем лица и даты подписания документа, оформленной словесно-цифровым способом.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Документ, сформированный </w:t>
      </w:r>
      <w:r w:rsidR="00C51869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Поселением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, подписывается руководителем, либо уполномоченным руководителем лицом, с указанием расшифровки подписи, содержащей фамилию и инициалы, должности уполномоченного руководителем лица и даты подписания документа, оформленной словесно-цифровым способом.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Если документ имеет более одной страницы, последующие страницы нумеруются с указанием: в правом верхнем углу - кода формы документа, номера, содержащегося в наименовании документа, а также даты, соответствующей дате, содержащейся в заголовочной части формы документа; в нижнем правом углу - номера страницы, и общего числа страниц документа.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23" w:name="Par350"/>
      <w:bookmarkEnd w:id="23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5.2. Сведения о принятом бюджетном обязательстве заполняются получателем бюджетных средств (участником бюджетного процесса, которому получатель бюджетных средств передал свои отдельные полномочия).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разделе 1 </w:t>
      </w:r>
      <w:r w:rsidR="00153FD1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Реквизиты документа-основания</w:t>
      </w:r>
      <w:r w:rsidR="00153FD1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отражаются реквизиты документа-основания;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в графе 1 - вид документа-основания;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в графе 2 - номер документа-основания;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в графе 3 - дата заключения (принятия) документа-основания;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в графе 4 - дата начала действия документа-основания. Если документ-основание не содержит указаний на дату начала его действия, то в графе отражается дата подписания документа-основания;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в графе 5 - дата окончания действия документа-основания. Если в документе-основании указывается срок его действия, то в графе отражается расчетная дата окончания действия документа-основания. Если документ-основание не содержит указаний о дате окончания действия документа-основания или о сроке его действия, то графа 5 не заполняется;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в графе 6 - сумма по документу-основанию в валюте бюджетного обязательства;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в графе 7 - код валюты бюджетного обязательства по ОКВ;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в графе 8 - сумма по документу-основанию в валюте Российской Федерации, рассчитанная путем пересчета бюджетного обязательства по документу-основанию, принятому в иностранной валюте в рублевый эквивалент по курсу Центрального банка Российской Федерации, установленному для соответствующей иностранной валюты, на день составления Сведений об обязательстве;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графе 9 - процент авансового платежа, установленного документом-основанием, исчисленного от общей суммы бюджетного обязательства. Если документом-основанием не </w:t>
      </w: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установлен авансовый платеж в процентах от суммы обязательства графа 9 не заполняется</w:t>
      </w:r>
      <w:proofErr w:type="gramEnd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в графе 10 - сумма авансового платежа в валюте бюджетного обязательства, установленная документом-основанием. Если документом-основанием сумма авансового платежа не установлена, в графе 10 указывается значение </w:t>
      </w:r>
      <w:r w:rsidR="00153FD1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ноль</w:t>
      </w:r>
      <w:r w:rsidR="00153FD1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(0).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разделах 2 </w:t>
      </w:r>
      <w:r w:rsidR="00153FD1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Реквизиты контрагента</w:t>
      </w:r>
      <w:r w:rsidR="00153FD1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20" w:history="1">
        <w:r w:rsidRPr="00482AE7">
          <w:rPr>
            <w:rFonts w:ascii="Times New Roman" w:hAnsi="Times New Roman" w:cs="Times New Roman"/>
            <w:color w:val="000000" w:themeColor="text1"/>
            <w:sz w:val="28"/>
            <w:szCs w:val="28"/>
          </w:rPr>
          <w:t>2.1</w:t>
        </w:r>
      </w:hyperlink>
      <w:r w:rsidR="00153FD1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Дополнительные реквизиты для перечисления</w:t>
      </w:r>
      <w:r w:rsidR="00153FD1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отражаются реквизиты контрагента в соответствии с документом-основанием: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в графе 1 - полное наименование юридического лица или фамилия, имя, отчество физического лица;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в графе 2 - идентификационный номер налогоплательщика (ИНН) контрагента. Если контрагент не является налогоплательщиком по законодательству Российской Федерации, графа 2 не заполняется;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в графе 3 - код причины постановки на учет в налоговом органе (КПП) контрагента (при наличии);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в графах 4, 5, 6 юридический адрес (место регистрации):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контрагента - юридического лица, соответственно по графам: наименование страны регистрации; код страны, в соответствии с Общероссийским классификатором стран мира (ОКСМ); юридический адрес, содержащий индекс, наименование субъекта Российской Федерации, города (населенного пункта), улицы, номер дома, офиса (если имеется);</w:t>
      </w:r>
      <w:proofErr w:type="gramEnd"/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графы 7, 8 не заполняются;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в графах 9 - 12 банковские реквизиты контрагента, соответственно: номер банковского счета, наименование банка, номер банковского идентификационного кода (БИК) и номер корреспондентского счета банка контрагента.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случае, когда бюджетное обязательство возникло из исполнительного документа, заполняется раздел 3 </w:t>
      </w:r>
      <w:r w:rsidR="00153FD1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Реквизиты исполнительного документа</w:t>
      </w:r>
      <w:r w:rsidR="00153FD1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, с отражением следующих показателей: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в графе 1 - номера исполнительного документа;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в графе 2 - даты выдачи исполнительного документа;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в графе 3 - наименования судебного органа, выдавшего исполнительный документ;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в графе 4 - суммы по исполнительному документу;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графах 5, </w:t>
      </w:r>
      <w:hyperlink r:id="rId21" w:history="1">
        <w:r w:rsidRPr="00482AE7">
          <w:rPr>
            <w:rFonts w:ascii="Times New Roman" w:hAnsi="Times New Roman" w:cs="Times New Roman"/>
            <w:color w:val="000000" w:themeColor="text1"/>
            <w:sz w:val="28"/>
            <w:szCs w:val="28"/>
          </w:rPr>
          <w:t>6</w:t>
        </w:r>
      </w:hyperlink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соответственно номер, дата Уведомления о поступлении исполнительного документа.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случае, когда бюджетное обязательство возникло из заключенного получателем бюджетных средств государственного контракта, заполняется </w:t>
      </w:r>
      <w:hyperlink r:id="rId22" w:history="1">
        <w:r w:rsidRPr="00482AE7">
          <w:rPr>
            <w:rFonts w:ascii="Times New Roman" w:hAnsi="Times New Roman" w:cs="Times New Roman"/>
            <w:color w:val="000000" w:themeColor="text1"/>
            <w:sz w:val="28"/>
            <w:szCs w:val="28"/>
          </w:rPr>
          <w:t>раздел 4</w:t>
        </w:r>
      </w:hyperlink>
      <w:r w:rsidR="00614A7E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Дополнительные реквизиты обязательства, сформированного на основе контракта</w:t>
      </w:r>
      <w:r w:rsidR="00614A7E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отражением следующих показателей: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графы 1 - </w:t>
      </w:r>
      <w:hyperlink r:id="rId23" w:history="1">
        <w:r w:rsidRPr="00482AE7">
          <w:rPr>
            <w:rFonts w:ascii="Times New Roman" w:hAnsi="Times New Roman" w:cs="Times New Roman"/>
            <w:color w:val="000000" w:themeColor="text1"/>
            <w:sz w:val="28"/>
            <w:szCs w:val="28"/>
          </w:rPr>
          <w:t>5</w:t>
        </w:r>
      </w:hyperlink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 заполняются;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в графе 6 - уникального номера реестровой записи, присвоенного уполномоченным на ведение реестра государственных контрактов органом (далее - уполномоченный орган).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Раздел 5 </w:t>
      </w:r>
      <w:r w:rsidR="00614A7E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Расшифровка обязательства</w:t>
      </w:r>
      <w:r w:rsidR="00614A7E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заполняется с отражением следующих показателей: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в графе 1 - порядкового номера записи по строке;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в графе 2 - кодов бюджетной классификации, по которым принимается бюджетное обязательство;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в графе 4 - наименования товаров, работ, услуг согласно документу-основанию по каждому коду бюджетной классификации, указанному в графе 3;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в графах с 5 по 16 - помесячного графика исполнения в текущем финансовом году бюджетного обязательства в валюте обязательства по каждому виду средств, предусмотренному для его исполнения. При этом</w:t>
      </w: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proofErr w:type="gramEnd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если в месяце текущего финансового года не предусмотрено исполнение бюджетного обязательства, соответствующая указанному месяцу графа не заполняется;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в графе 17 - общей суммы бюджетного обязательства на текущий финансовый год в валюте обязательства по каждому виду средств.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В графе 18 по необходимости указывается информация, необходимая для исполнения бюджета, в том числе указывается аналитический код, идентифицирующий операцию, связанную с субсидиями (субвенциями), полученными из бюджета</w:t>
      </w:r>
      <w:r w:rsidR="00570660" w:rsidRPr="005706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706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proofErr w:type="spellStart"/>
      <w:r w:rsidR="00880870" w:rsidRPr="00880870">
        <w:rPr>
          <w:rFonts w:ascii="Times New Roman" w:hAnsi="Times New Roman" w:cs="Times New Roman"/>
          <w:color w:val="000000" w:themeColor="text1"/>
          <w:sz w:val="28"/>
          <w:szCs w:val="28"/>
        </w:rPr>
        <w:t>Казангуловский</w:t>
      </w:r>
      <w:proofErr w:type="spellEnd"/>
      <w:r w:rsidR="00880870" w:rsidRPr="008808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706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сельсовет муниципального района </w:t>
      </w:r>
      <w:proofErr w:type="spellStart"/>
      <w:r w:rsidR="00570660">
        <w:rPr>
          <w:rFonts w:ascii="Times New Roman" w:hAnsi="Times New Roman" w:cs="Times New Roman"/>
          <w:color w:val="000000" w:themeColor="text1"/>
          <w:sz w:val="28"/>
          <w:szCs w:val="28"/>
        </w:rPr>
        <w:t>Давлекановский</w:t>
      </w:r>
      <w:proofErr w:type="spellEnd"/>
      <w:r w:rsidR="005706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 </w:t>
      </w:r>
      <w:r w:rsidR="00570660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Республики Башкортостан, являющихся источником финансового обеспечения расходов бюджета субъекта Российской Федерации (местного бюджета) в соответствии с кодами, установленными </w:t>
      </w:r>
      <w:r w:rsidR="005706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Поселением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(далее - код цели).</w:t>
      </w:r>
      <w:proofErr w:type="gramEnd"/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Отметка </w:t>
      </w:r>
      <w:r w:rsidR="00570660">
        <w:rPr>
          <w:rFonts w:ascii="Times New Roman" w:hAnsi="Times New Roman" w:cs="Times New Roman"/>
          <w:color w:val="000000" w:themeColor="text1"/>
          <w:sz w:val="28"/>
          <w:szCs w:val="28"/>
        </w:rPr>
        <w:t>Поселения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 принятии на учет бюджетного обязательства запол</w:t>
      </w:r>
      <w:r w:rsidR="00570660">
        <w:rPr>
          <w:rFonts w:ascii="Times New Roman" w:hAnsi="Times New Roman" w:cs="Times New Roman"/>
          <w:color w:val="000000" w:themeColor="text1"/>
          <w:sz w:val="28"/>
          <w:szCs w:val="28"/>
        </w:rPr>
        <w:t>няется ответственным работником Поселения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отражением учетного номера бюджетного обязательства, сформированного в соответствии с пунктом 2.8 настоящего Порядка учета и даты принятия бюджетного обязательства на учет в </w:t>
      </w:r>
      <w:r w:rsidR="00570660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Поселении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графах 24, 25 указываются соответственно наименование и код объекта РАИП или </w:t>
      </w:r>
      <w:proofErr w:type="spell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Терзаказа</w:t>
      </w:r>
      <w:proofErr w:type="spellEnd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5.3. Формирование Заявки на внесение изменений в обязательство осуществляется получателем бюджетных сре</w:t>
      </w: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дств в п</w:t>
      </w:r>
      <w:proofErr w:type="gramEnd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орядке, установленном </w:t>
      </w:r>
      <w:hyperlink w:anchor="Par350" w:history="1">
        <w:r w:rsidRPr="00482AE7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пунктом 5.2</w:t>
        </w:r>
      </w:hyperlink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 учета с учетом следующих особенностей.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В наименование Заявки на внесение изменений в обязательство указывается порядковый номер документа, присвоенный в пределах текущего рабочего дня получателем бюджетных средств и учетный номер бюджетного обязательства.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В заголовочной части документа указывается дата его составления.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 частичном (в неисполненной части) либо полном аннулировании бюджетного обязательства в связи с завершением либо расторжением </w:t>
      </w:r>
      <w:r w:rsidR="005706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муниципального контракта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графе 6 раздела 4 </w:t>
      </w:r>
      <w:r w:rsidR="00153FD1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Дополнительные реквизиты обязательства, сформированного на основе контракта</w:t>
      </w:r>
      <w:r w:rsidR="00153FD1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указывается статус исполнения контракта: </w:t>
      </w:r>
      <w:r w:rsidR="00153FD1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завершен (исполнен)</w:t>
      </w:r>
      <w:r w:rsidR="00153FD1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либо </w:t>
      </w:r>
      <w:r w:rsidR="00153FD1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аннулирован (расторгнут)</w:t>
      </w:r>
      <w:r w:rsidR="00153FD1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, с отражением в графе 7 номера реестровой записи в реестре контрактов, присвоенного уполномоченным органом.</w:t>
      </w:r>
      <w:proofErr w:type="gramEnd"/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Если в бюджетном обязательстве меняются суммовые показатели, то в Заявке на внесение изменений в обязательство указываются новые суммовые показатели и заполняются все графы в соответствующих разделах документа.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Если изменяются только реквизиты бюджетного обязательства, документа-основания, исполнительного документа, без изменения суммовых показателей, то допускается заполнение только граф, в которых предусмотрено отражение изменяемых реквизитов. В этом случае графы с суммовыми значениями не заполняются.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В Заявке на внесение изменений в обязательство заполняются все разделы, в которых произошло изменение реквизитов и показателей ранее принятого на учет бюджетного обязательства.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5.4. Формирование Заявки на перерегистрацию бюджетного обязательства осуществляется получателем бюджетных сре</w:t>
      </w: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дств в п</w:t>
      </w:r>
      <w:proofErr w:type="gramEnd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орядке, установленном пунктом 5.2 настоящего Порядка учета с учетом следующих особенностей.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наименовании Заявки на перерегистрацию обязательства указывается учетный номер бюджетного обязательства, присвоенный при принятии на учет </w:t>
      </w:r>
      <w:r w:rsidR="00180C35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Поселением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В Заявке на перерегистрацию обязательства заполняются все разделы, в которых произошло изменение реквизитов и показателей неисполненной части ранее принятого на учет бюджетного обязательства.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5.5. Акт приемки-передачи принятых на учет бюджетных обязатель</w:t>
      </w: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ств пр</w:t>
      </w:r>
      <w:proofErr w:type="gramEnd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и реорганизации участников бюджетного процесса формируется реорганизуемым получателем бюджетных средств и получателем бюджетных средств - принимающим обязательства следующим образом.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Заголовочная часть Акта приемки-передачи бюджетных обязательств оформляется: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строке </w:t>
      </w:r>
      <w:r w:rsidR="00614A7E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Участник бюджетного процесса, передающий обязательства</w:t>
      </w:r>
      <w:r w:rsidR="00614A7E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указывается наименование реорганизуемого получателя бюджетных средств, с отражением в кодовой зоне - его кода по Сводному реестру;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строке </w:t>
      </w:r>
      <w:r w:rsidR="00614A7E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Участник бюджетного процесса, принимающий обязательства</w:t>
      </w:r>
      <w:r w:rsidR="00614A7E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указывается наименование получателя бюджетных средств - принимающего обязательства, с отражением в кодовой зоне - его кода по Сводному реестру;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строке </w:t>
      </w:r>
      <w:r w:rsidR="00614A7E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Основание для передачи обязательств</w:t>
      </w:r>
      <w:r w:rsidR="00614A7E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указываются наименование, номер и дата документа, в соответствии с которым осуществляется реорганизация.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Раздел 1. </w:t>
      </w:r>
      <w:r w:rsidR="00153FD1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Реквизиты документа-основания</w:t>
      </w:r>
      <w:r w:rsidR="00153FD1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формируется по следующим показателям: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в графе 1 - учетный номер бюджетного обязательства передаваемого реорганизуемым получателем бюджетных средств;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графах 2, </w:t>
      </w:r>
      <w:hyperlink r:id="rId24" w:history="1">
        <w:r w:rsidRPr="00482AE7">
          <w:rPr>
            <w:rFonts w:ascii="Times New Roman" w:hAnsi="Times New Roman" w:cs="Times New Roman"/>
            <w:color w:val="000000" w:themeColor="text1"/>
            <w:sz w:val="28"/>
            <w:szCs w:val="28"/>
          </w:rPr>
          <w:t>3</w:t>
        </w:r>
      </w:hyperlink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25" w:history="1">
        <w:r w:rsidRPr="00482AE7">
          <w:rPr>
            <w:rFonts w:ascii="Times New Roman" w:hAnsi="Times New Roman" w:cs="Times New Roman"/>
            <w:color w:val="000000" w:themeColor="text1"/>
            <w:sz w:val="28"/>
            <w:szCs w:val="28"/>
          </w:rPr>
          <w:t>4</w:t>
        </w:r>
      </w:hyperlink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соответственно, вид, номер и дата оформления документа-основания бюджетного обязательства, передаваемого реорганизуемым получателем бюджетных средств;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графах 5, </w:t>
      </w:r>
      <w:hyperlink r:id="rId26" w:history="1">
        <w:r w:rsidRPr="00482AE7">
          <w:rPr>
            <w:rFonts w:ascii="Times New Roman" w:hAnsi="Times New Roman" w:cs="Times New Roman"/>
            <w:color w:val="000000" w:themeColor="text1"/>
            <w:sz w:val="28"/>
            <w:szCs w:val="28"/>
          </w:rPr>
          <w:t>6</w:t>
        </w:r>
      </w:hyperlink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дата начала и дата окончания действия документа-основания;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в графе 7 - сумма бюджетного обязательства по документу-основанию.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Графа 7 раздела 1. </w:t>
      </w:r>
      <w:r w:rsidR="00614A7E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Реквизиты документа-основания</w:t>
      </w:r>
      <w:r w:rsidR="00614A7E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является группирующей для показателей, отраженных в графе 4 раздела 2.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Раздел 2. </w:t>
      </w:r>
      <w:r w:rsidR="00614A7E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Бюджетные обязательства</w:t>
      </w:r>
      <w:r w:rsidR="00614A7E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формируется по следующим показателям: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в графе 1 реорганизуемым получателем бюджетных средств указываются коды бюджетной классификации, в разрезе которых было им принято передаваемое бюджетное обязательство;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в графе 2 получателем бюджетных средств - принимающим обязательства указываются коды бюджетной классификации, в разрезе которых им принимается бюджетное обязательство;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в графах 3, </w:t>
      </w:r>
      <w:hyperlink r:id="rId27" w:history="1">
        <w:r w:rsidRPr="00482AE7">
          <w:rPr>
            <w:rFonts w:ascii="Times New Roman" w:hAnsi="Times New Roman" w:cs="Times New Roman"/>
            <w:color w:val="000000" w:themeColor="text1"/>
            <w:sz w:val="28"/>
            <w:szCs w:val="28"/>
          </w:rPr>
          <w:t>4</w:t>
        </w:r>
      </w:hyperlink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разрезе кодов бюджетной классификации и видов средств указываются соответственно суммы поставленных на учет и исполненных бюджетных обязательств текущего финансового года.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Акт приемки-передачи бюджетных обязательств подписывается руководителями и главными бухгалтерами (уполномоченными руководителями лицами) реорганизуемого получателя бюджетных средств и получателя бюджетных средств - принимающего обязательства.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графах 10, </w:t>
      </w:r>
      <w:hyperlink r:id="rId28" w:history="1">
        <w:r w:rsidRPr="00482AE7">
          <w:rPr>
            <w:rFonts w:ascii="Times New Roman" w:hAnsi="Times New Roman" w:cs="Times New Roman"/>
            <w:color w:val="000000" w:themeColor="text1"/>
            <w:sz w:val="28"/>
            <w:szCs w:val="28"/>
          </w:rPr>
          <w:t>11</w:t>
        </w:r>
      </w:hyperlink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указываются соответственно наименование и код объекта РАИП или </w:t>
      </w:r>
      <w:proofErr w:type="spell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Терзаказа</w:t>
      </w:r>
      <w:proofErr w:type="spellEnd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172023" w:rsidRPr="00482AE7" w:rsidRDefault="00172023" w:rsidP="00482AE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172023" w:rsidRPr="00482AE7" w:rsidSect="005530B2">
      <w:headerReference w:type="default" r:id="rId29"/>
      <w:pgSz w:w="11905" w:h="16838"/>
      <w:pgMar w:top="851" w:right="567" w:bottom="851" w:left="1134" w:header="0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03E5" w:rsidRDefault="007F03E5" w:rsidP="005530B2">
      <w:pPr>
        <w:spacing w:after="0" w:line="240" w:lineRule="auto"/>
      </w:pPr>
      <w:r>
        <w:separator/>
      </w:r>
    </w:p>
  </w:endnote>
  <w:endnote w:type="continuationSeparator" w:id="0">
    <w:p w:rsidR="007F03E5" w:rsidRDefault="007F03E5" w:rsidP="005530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03E5" w:rsidRDefault="007F03E5" w:rsidP="005530B2">
      <w:pPr>
        <w:spacing w:after="0" w:line="240" w:lineRule="auto"/>
      </w:pPr>
      <w:r>
        <w:separator/>
      </w:r>
    </w:p>
  </w:footnote>
  <w:footnote w:type="continuationSeparator" w:id="0">
    <w:p w:rsidR="007F03E5" w:rsidRDefault="007F03E5" w:rsidP="005530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7724322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:rsidR="00C51869" w:rsidRDefault="00C51869">
        <w:pPr>
          <w:pStyle w:val="a3"/>
          <w:jc w:val="center"/>
        </w:pPr>
      </w:p>
      <w:p w:rsidR="00C51869" w:rsidRPr="005530B2" w:rsidRDefault="00C51869">
        <w:pPr>
          <w:pStyle w:val="a3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5530B2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5530B2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5530B2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917A32">
          <w:rPr>
            <w:rFonts w:ascii="Times New Roman" w:hAnsi="Times New Roman" w:cs="Times New Roman"/>
            <w:noProof/>
            <w:sz w:val="20"/>
            <w:szCs w:val="20"/>
          </w:rPr>
          <w:t>21</w:t>
        </w:r>
        <w:r w:rsidRPr="005530B2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C51869" w:rsidRDefault="00C5186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46A8B"/>
    <w:rsid w:val="00036A62"/>
    <w:rsid w:val="00066EA9"/>
    <w:rsid w:val="000E1F42"/>
    <w:rsid w:val="00107F21"/>
    <w:rsid w:val="00153FD1"/>
    <w:rsid w:val="00172023"/>
    <w:rsid w:val="00180C35"/>
    <w:rsid w:val="00255AC7"/>
    <w:rsid w:val="00365028"/>
    <w:rsid w:val="00371BCC"/>
    <w:rsid w:val="0039313F"/>
    <w:rsid w:val="003B1CB8"/>
    <w:rsid w:val="003F2264"/>
    <w:rsid w:val="00482AE7"/>
    <w:rsid w:val="00485973"/>
    <w:rsid w:val="005530B2"/>
    <w:rsid w:val="00570660"/>
    <w:rsid w:val="00614A7E"/>
    <w:rsid w:val="007F03E5"/>
    <w:rsid w:val="00822C9B"/>
    <w:rsid w:val="008768D4"/>
    <w:rsid w:val="00880870"/>
    <w:rsid w:val="00915AA8"/>
    <w:rsid w:val="00917A32"/>
    <w:rsid w:val="00986A71"/>
    <w:rsid w:val="009A28D1"/>
    <w:rsid w:val="00A91897"/>
    <w:rsid w:val="00C51869"/>
    <w:rsid w:val="00CC300A"/>
    <w:rsid w:val="00DD6BF7"/>
    <w:rsid w:val="00E05DF1"/>
    <w:rsid w:val="00E46A8B"/>
    <w:rsid w:val="00EA33DB"/>
    <w:rsid w:val="00EE6D60"/>
    <w:rsid w:val="00FF2D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6E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30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30B2"/>
  </w:style>
  <w:style w:type="paragraph" w:styleId="a5">
    <w:name w:val="footer"/>
    <w:basedOn w:val="a"/>
    <w:link w:val="a6"/>
    <w:uiPriority w:val="99"/>
    <w:unhideWhenUsed/>
    <w:rsid w:val="005530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530B2"/>
  </w:style>
  <w:style w:type="paragraph" w:customStyle="1" w:styleId="ConsPlusTitle">
    <w:name w:val="ConsPlusTitle"/>
    <w:rsid w:val="00DD6BF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30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30B2"/>
  </w:style>
  <w:style w:type="paragraph" w:styleId="a5">
    <w:name w:val="footer"/>
    <w:basedOn w:val="a"/>
    <w:link w:val="a6"/>
    <w:uiPriority w:val="99"/>
    <w:unhideWhenUsed/>
    <w:rsid w:val="005530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530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3DFF1F2A3241D66E81B5BAB9AE1909E01800D13A45F1AEA4B872719F5E33ECCD1E34D12AB1C5B5298A4EB54k7rEE" TargetMode="External"/><Relationship Id="rId13" Type="http://schemas.openxmlformats.org/officeDocument/2006/relationships/hyperlink" Target="consultantplus://offline/ref=F3DFF1F2A3241D66E81B5BAB9AE1909E01800D13A45F1AEA4B872719F5E33ECCD1E34D12AB1C5B5298A6E05Ck7r1E" TargetMode="External"/><Relationship Id="rId18" Type="http://schemas.openxmlformats.org/officeDocument/2006/relationships/hyperlink" Target="consultantplus://offline/ref=F3DFF1F2A3241D66E81B5BAB9AE1909E01800D13A45F1AEA4B872719F5E33ECCD1E34D12AB1C5B5298A5E651k7rCE" TargetMode="External"/><Relationship Id="rId26" Type="http://schemas.openxmlformats.org/officeDocument/2006/relationships/hyperlink" Target="consultantplus://offline/ref=F3DFF1F2A3241D66E81B5BAB9AE1909E01800D13A45F1AEA4B872719F5E33ECCD1E34D12AB1C5B5298A6E256k7r1E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F3DFF1F2A3241D66E81B5BAB9AE1909E01800D13A45F1AEA4B872719F5E33ECCD1E34D12AB1C5B5298A6E056k7rDE" TargetMode="External"/><Relationship Id="rId7" Type="http://schemas.openxmlformats.org/officeDocument/2006/relationships/hyperlink" Target="consultantplus://offline/ref=9D9ABB2B200301220DF60A335F0A1A704607694BD9EC69FEAA764BAF0607B93E11B33F2D65529546459882EA3997B5F402A5FD6111D0BC764E859F88OAuCE" TargetMode="External"/><Relationship Id="rId12" Type="http://schemas.openxmlformats.org/officeDocument/2006/relationships/hyperlink" Target="consultantplus://offline/ref=F3DFF1F2A3241D66E81B5BAB9AE1909E01800D13A45F1AEA4B872719F5E33ECCD1E34D12AB1C5B5298A6E05Dk7rBE" TargetMode="External"/><Relationship Id="rId17" Type="http://schemas.openxmlformats.org/officeDocument/2006/relationships/hyperlink" Target="consultantplus://offline/ref=F3DFF1F2A3241D66E81B5BAB9AE1909E01800D13A45F1AEA4B872719F5E33ECCD1E34D12AB1C5B5298A5E657k7rCE" TargetMode="External"/><Relationship Id="rId25" Type="http://schemas.openxmlformats.org/officeDocument/2006/relationships/hyperlink" Target="consultantplus://offline/ref=F3DFF1F2A3241D66E81B5BAB9AE1909E01800D13A45F1AEA4B872719F5E33ECCD1E34D12AB1C5B5298A6E256k7rFE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F3DFF1F2A3241D66E81B5BAB9AE1909E01800D13A45F1AEA4B872719F5E33ECCD1E34D12AB1C5B5298A5E657k7rBE" TargetMode="External"/><Relationship Id="rId20" Type="http://schemas.openxmlformats.org/officeDocument/2006/relationships/hyperlink" Target="consultantplus://offline/ref=F3DFF1F2A3241D66E81B5BAB9AE1909E01800D13A45F1AEA4B872719F5E33ECCD1E34D12AB1C5B5298A6E35Ck7rCE" TargetMode="External"/><Relationship Id="rId29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F3DFF1F2A3241D66E81B5BAB9AE1909E01800D13A45F1AEA4B872719F5E33ECCD1E34D12AB1C5B5298A6E35Dk7rAE" TargetMode="External"/><Relationship Id="rId24" Type="http://schemas.openxmlformats.org/officeDocument/2006/relationships/hyperlink" Target="consultantplus://offline/ref=F3DFF1F2A3241D66E81B5BAB9AE1909E01800D13A45F1AEA4B872719F5E33ECCD1E34D12AB1C5B5298A6E256k7rCE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F3DFF1F2A3241D66E81B5BAB9AE1909E01800D13A45F1AEA4B872719F5E33ECCD1E34D12AB1C5B5298A5E657k7r8E" TargetMode="External"/><Relationship Id="rId23" Type="http://schemas.openxmlformats.org/officeDocument/2006/relationships/hyperlink" Target="consultantplus://offline/ref=F3DFF1F2A3241D66E81B5BAB9AE1909E01800D13A45F1AEA4B872719F5E33ECCD1E34D12AB1C5B5298A6E051k7rEE" TargetMode="External"/><Relationship Id="rId28" Type="http://schemas.openxmlformats.org/officeDocument/2006/relationships/hyperlink" Target="consultantplus://offline/ref=F3DFF1F2A3241D66E81B5BAB9AE1909E01800D13A45F1AEA4B872719F5E33ECCD1E34D12AB1C5B5298A6E253k7rEE" TargetMode="External"/><Relationship Id="rId10" Type="http://schemas.openxmlformats.org/officeDocument/2006/relationships/hyperlink" Target="consultantplus://offline/ref=F3DFF1F2A3241D66E81B5BAB9AE1909E01800D13A45F1AEA4B872719F5E33ECCD1E34D12AB1C5B5298A6E353k7rFE" TargetMode="External"/><Relationship Id="rId19" Type="http://schemas.openxmlformats.org/officeDocument/2006/relationships/hyperlink" Target="consultantplus://offline/ref=F3DFF1F2A3241D66E81B5BAB9AE1909E01800D13A45F1AEA4B872719F5E33ECCD1E34D12AB1C5B5298A4E651k7r8E" TargetMode="Externa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3DFF1F2A3241D66E81B5BAB9AE1909E01800D13A45F1AEA4B872719F5E33ECCD1E34D12AB1C5B5298A6E353k7rAE" TargetMode="External"/><Relationship Id="rId14" Type="http://schemas.openxmlformats.org/officeDocument/2006/relationships/hyperlink" Target="consultantplus://offline/ref=F3DFF1F2A3241D66E81B5BAB9AE1909E01800D13A45F1AEA4B872719F5E33ECCD1E34D12AB1C5B5298A5E657k7rBE" TargetMode="External"/><Relationship Id="rId22" Type="http://schemas.openxmlformats.org/officeDocument/2006/relationships/hyperlink" Target="consultantplus://offline/ref=F3DFF1F2A3241D66E81B5BAB9AE1909E01800D13A45F1AEA4B872719F5E33ECCD1E34D12AB1C5B5298A6E056k7rCE" TargetMode="External"/><Relationship Id="rId27" Type="http://schemas.openxmlformats.org/officeDocument/2006/relationships/hyperlink" Target="consultantplus://offline/ref=F3DFF1F2A3241D66E81B5BAB9AE1909E01800D13A45F1AEA4B872719F5E33ECCD1E34D12AB1C5B5298A6E253k7r9E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21</Pages>
  <Words>9072</Words>
  <Characters>51711</Characters>
  <Application>Microsoft Office Word</Application>
  <DocSecurity>0</DocSecurity>
  <Lines>430</Lines>
  <Paragraphs>121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Мусин Данияр Фрунзевич</dc:creator>
  <cp:lastModifiedBy>Казангуловский</cp:lastModifiedBy>
  <cp:revision>18</cp:revision>
  <dcterms:created xsi:type="dcterms:W3CDTF">2018-08-10T04:43:00Z</dcterms:created>
  <dcterms:modified xsi:type="dcterms:W3CDTF">2019-09-09T12:30:00Z</dcterms:modified>
</cp:coreProperties>
</file>