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51AB" w:rsidRDefault="00431F15" w:rsidP="004D3607">
      <w:pPr>
        <w:jc w:val="center"/>
        <w:rPr>
          <w:sz w:val="28"/>
          <w:szCs w:val="28"/>
        </w:rPr>
      </w:pPr>
      <w:r>
        <w:rPr>
          <w:sz w:val="28"/>
          <w:szCs w:val="28"/>
        </w:rPr>
        <w:t>27 дека</w:t>
      </w:r>
      <w:r w:rsidR="00B55F78">
        <w:rPr>
          <w:sz w:val="28"/>
          <w:szCs w:val="28"/>
        </w:rPr>
        <w:t>бря</w:t>
      </w:r>
      <w:r w:rsidR="00DB27B5">
        <w:rPr>
          <w:sz w:val="28"/>
          <w:szCs w:val="28"/>
        </w:rPr>
        <w:t xml:space="preserve"> </w:t>
      </w:r>
      <w:r w:rsidR="00D51577">
        <w:rPr>
          <w:sz w:val="28"/>
          <w:szCs w:val="28"/>
        </w:rPr>
        <w:t>2016</w:t>
      </w:r>
      <w:r w:rsidR="00B451A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112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81138E" w:rsidRDefault="0081138E" w:rsidP="00B451AB">
      <w:pPr>
        <w:jc w:val="center"/>
        <w:rPr>
          <w:sz w:val="28"/>
          <w:szCs w:val="28"/>
        </w:rPr>
      </w:pPr>
    </w:p>
    <w:p w:rsid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Чуюнчинский сельсовет муниципального района Давлекановский район Республики Башкортостан от 19 декабря 2014 года </w:t>
      </w:r>
    </w:p>
    <w:p w:rsidR="00431F15" w:rsidRP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42 «О порядке администрирования доходов бюджета сельского поселения  Чуюнчинский сельсовет муниципального района </w:t>
      </w:r>
      <w:r w:rsidRPr="00431F15">
        <w:rPr>
          <w:sz w:val="28"/>
          <w:szCs w:val="28"/>
        </w:rPr>
        <w:t>Давлекановский район Республики Башкортостан»</w:t>
      </w:r>
    </w:p>
    <w:p w:rsidR="00431F15" w:rsidRDefault="00431F15" w:rsidP="00431F15">
      <w:pPr>
        <w:jc w:val="center"/>
        <w:rPr>
          <w:b/>
          <w:sz w:val="28"/>
          <w:szCs w:val="28"/>
        </w:rPr>
      </w:pPr>
    </w:p>
    <w:p w:rsidR="00431F15" w:rsidRDefault="00431F15" w:rsidP="00431F1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 </w:t>
      </w:r>
    </w:p>
    <w:p w:rsidR="00431F15" w:rsidRDefault="00431F15" w:rsidP="00431F15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31F15" w:rsidRDefault="00431F15" w:rsidP="00431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сельского поселения Чуюнчинский сельсовет муниципального района Давлекановский район Республики Башкортостан от 19 декабря 2014 года № 42 «О порядке администрирования доходов бюджета сельского поселения  Чуюнчинский сельсовет муниципального района Давлекановский район Республики Башкортостан» изменения и дополнения, изложив приложение № 1 в новой редакции. </w:t>
      </w:r>
    </w:p>
    <w:p w:rsidR="00431F15" w:rsidRDefault="00431F15" w:rsidP="00431F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31F15" w:rsidRDefault="00431F15" w:rsidP="00431F15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1F15" w:rsidRDefault="00431F15" w:rsidP="00431F15">
      <w:pPr>
        <w:rPr>
          <w:sz w:val="28"/>
          <w:szCs w:val="28"/>
        </w:rPr>
      </w:pP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31F15" w:rsidRDefault="00431F15" w:rsidP="00431F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администрирования 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доходов бюджета </w:t>
      </w:r>
    </w:p>
    <w:p w:rsidR="00431F15" w:rsidRDefault="00431F15" w:rsidP="00431F15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администрируемых</w:t>
      </w:r>
      <w:proofErr w:type="spellEnd"/>
      <w:r>
        <w:rPr>
          <w:sz w:val="28"/>
          <w:szCs w:val="28"/>
        </w:rPr>
        <w:t xml:space="preserve"> администрацией 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Чуюнчинский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сельсовет муниципального района 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431F15" w:rsidRDefault="00431F15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31F15" w:rsidRDefault="00431F15" w:rsidP="00431F15">
      <w:pPr>
        <w:rPr>
          <w:sz w:val="28"/>
          <w:szCs w:val="28"/>
        </w:rPr>
      </w:pPr>
    </w:p>
    <w:p w:rsidR="00431F15" w:rsidRDefault="00431F15" w:rsidP="00431F15">
      <w:pPr>
        <w:rPr>
          <w:sz w:val="28"/>
          <w:szCs w:val="28"/>
        </w:rPr>
      </w:pPr>
    </w:p>
    <w:p w:rsid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Доходы, закрепляемые за администрацией</w:t>
      </w:r>
    </w:p>
    <w:p w:rsid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Чуюнчинский сельсовет</w:t>
      </w:r>
    </w:p>
    <w:p w:rsid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</w:t>
      </w:r>
    </w:p>
    <w:p w:rsidR="00431F15" w:rsidRDefault="00431F15" w:rsidP="00431F1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31F15" w:rsidRDefault="00431F15" w:rsidP="00431F15">
      <w:pPr>
        <w:jc w:val="center"/>
        <w:rPr>
          <w:sz w:val="28"/>
          <w:szCs w:val="28"/>
        </w:rPr>
      </w:pPr>
    </w:p>
    <w:p w:rsidR="00431F15" w:rsidRDefault="00431F15" w:rsidP="00431F15">
      <w:pPr>
        <w:rPr>
          <w:sz w:val="28"/>
          <w:szCs w:val="28"/>
        </w:rPr>
      </w:pP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431F15" w:rsidTr="00431F15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1F15" w:rsidRDefault="00431F15">
            <w:pPr>
              <w:spacing w:after="200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(прочие  поступления)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sz w:val="28"/>
                <w:szCs w:val="28"/>
              </w:rPr>
              <w:t>сельских</w:t>
            </w:r>
            <w:r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left" w:pos="10260"/>
              </w:tabs>
              <w:spacing w:after="20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1 17 14030 10 0000 180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left" w:pos="10260"/>
              </w:tabs>
              <w:spacing w:after="20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1 18 05200 10 0000 151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2 02 20041 10 0000 151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15" w:rsidRDefault="00431F1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431F15" w:rsidRDefault="00431F15">
            <w:pPr>
              <w:spacing w:after="200"/>
              <w:rPr>
                <w:sz w:val="28"/>
                <w:szCs w:val="28"/>
              </w:rPr>
            </w:pP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2 02 20077 10 0000 151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сельских поселений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2 02 20298 10 0000 151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642"/>
              </w:tabs>
              <w:spacing w:after="200"/>
              <w:ind w:left="-108" w:right="-108" w:firstLine="180"/>
              <w:rPr>
                <w:sz w:val="28"/>
                <w:szCs w:val="28"/>
                <w:highlight w:val="magenta"/>
              </w:rPr>
            </w:pPr>
            <w:r>
              <w:rPr>
                <w:sz w:val="28"/>
                <w:szCs w:val="28"/>
              </w:rPr>
              <w:t>2 02 20299 10 0000 151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2 02 20301 10 0000 151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2 02 20302 10 0000 151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</w:t>
            </w:r>
            <w:r>
              <w:rPr>
                <w:color w:val="000000"/>
                <w:sz w:val="28"/>
                <w:szCs w:val="28"/>
              </w:rPr>
              <w:t>убсидии на реализацию республиканской программы капитального ремонта общего имущества в многоквартирных домах</w:t>
            </w:r>
            <w:r>
              <w:rPr>
                <w:sz w:val="28"/>
                <w:szCs w:val="28"/>
              </w:rPr>
              <w:t>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 субсидии бюджетам  сельских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осуществление мероприятий по энергосбережению и повышению энергетической эффективности)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2 02 29999 10 7135 151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сельских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2 02 35118 10 0000 151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2 02 40014 10 0000 151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(прочие) 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2 02 49999 10 7502 151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2 02 49999 10 7503 151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осуществление дорожной деятельности в границах сельских поселений) 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премирование победителей республиканского конкурса «Лучший многоквартирный дом»)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2 02 90054 10 7301 151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>
              <w:rPr>
                <w:sz w:val="28"/>
                <w:szCs w:val="28"/>
              </w:rPr>
              <w:t xml:space="preserve"> поселений от бюджетов муниципальных районов (прочие)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2 07 05030 10 6100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2 07 05030 10 6200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2 07 05030 10 6300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иных межбюджетных трансфертов на государственную поддержку муниципальных учреждений культуры  из бюджетов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 из бюджетов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15" w:rsidRDefault="00431F15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431F15" w:rsidRDefault="00431F15">
            <w:pPr>
              <w:spacing w:after="200"/>
              <w:rPr>
                <w:iCs/>
                <w:sz w:val="28"/>
                <w:szCs w:val="28"/>
              </w:rPr>
            </w:pP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бюджетными учреждениями остатков  субсидий прошлых  лет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iCs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автономными учреждениями остатков  субсидий прошлых  лет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15" w:rsidRDefault="00431F15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431F15" w:rsidRDefault="00431F15">
            <w:pPr>
              <w:spacing w:after="200"/>
              <w:rPr>
                <w:sz w:val="28"/>
                <w:szCs w:val="28"/>
              </w:rPr>
            </w:pP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601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601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сельских поселений</w:t>
            </w:r>
          </w:p>
        </w:tc>
      </w:tr>
      <w:tr w:rsidR="00431F15" w:rsidTr="00431F1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tabs>
                <w:tab w:val="center" w:pos="1691"/>
              </w:tabs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2 19 60010 10 0000 151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31F15" w:rsidRDefault="00431F15">
            <w:pPr>
              <w:spacing w:after="20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Возврат  остатков субсидий, субвенций и   иных   межбюджетных  трансфертов, имеющих  целевое  назначение, прошлых лет из   бюджетов   сельских поселений</w:t>
            </w:r>
          </w:p>
        </w:tc>
      </w:tr>
    </w:tbl>
    <w:p w:rsidR="00431F15" w:rsidRDefault="00431F15" w:rsidP="00431F15">
      <w:pPr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B55F78" w:rsidRDefault="00B55F78" w:rsidP="00B55F78">
      <w:pPr>
        <w:jc w:val="both"/>
        <w:rPr>
          <w:sz w:val="28"/>
          <w:szCs w:val="28"/>
        </w:rPr>
      </w:pPr>
    </w:p>
    <w:p w:rsidR="00B55F78" w:rsidRDefault="00B55F78" w:rsidP="00B55F78">
      <w:pPr>
        <w:jc w:val="both"/>
        <w:rPr>
          <w:sz w:val="28"/>
          <w:szCs w:val="28"/>
        </w:rPr>
      </w:pPr>
    </w:p>
    <w:p w:rsidR="00B55F78" w:rsidRDefault="00B55F78" w:rsidP="00B55F78">
      <w:pPr>
        <w:jc w:val="both"/>
        <w:rPr>
          <w:sz w:val="28"/>
          <w:szCs w:val="28"/>
        </w:rPr>
      </w:pPr>
    </w:p>
    <w:p w:rsidR="0097414A" w:rsidRDefault="00B55F78" w:rsidP="00431F15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p w:rsidR="0097414A" w:rsidRDefault="0097414A" w:rsidP="00B55F78">
      <w:pPr>
        <w:jc w:val="both"/>
        <w:rPr>
          <w:sz w:val="28"/>
          <w:szCs w:val="28"/>
        </w:rPr>
      </w:pPr>
    </w:p>
    <w:sectPr w:rsidR="0097414A" w:rsidSect="0083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42A" w:rsidRDefault="00CE542A" w:rsidP="00834070">
      <w:r>
        <w:separator/>
      </w:r>
    </w:p>
  </w:endnote>
  <w:endnote w:type="continuationSeparator" w:id="0">
    <w:p w:rsidR="00CE542A" w:rsidRDefault="00CE542A" w:rsidP="00834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42A" w:rsidRDefault="00CE542A" w:rsidP="00834070">
      <w:r>
        <w:separator/>
      </w:r>
    </w:p>
  </w:footnote>
  <w:footnote w:type="continuationSeparator" w:id="0">
    <w:p w:rsidR="00CE542A" w:rsidRDefault="00CE542A" w:rsidP="00834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578"/>
    <w:rsid w:val="000304C0"/>
    <w:rsid w:val="000654DF"/>
    <w:rsid w:val="0007565E"/>
    <w:rsid w:val="00092616"/>
    <w:rsid w:val="000D22BF"/>
    <w:rsid w:val="000D7276"/>
    <w:rsid w:val="00112F6D"/>
    <w:rsid w:val="00131B35"/>
    <w:rsid w:val="00181818"/>
    <w:rsid w:val="00191688"/>
    <w:rsid w:val="001D42CD"/>
    <w:rsid w:val="00200522"/>
    <w:rsid w:val="002461F5"/>
    <w:rsid w:val="00285654"/>
    <w:rsid w:val="002E7A3F"/>
    <w:rsid w:val="00317EBC"/>
    <w:rsid w:val="003371FC"/>
    <w:rsid w:val="0034398E"/>
    <w:rsid w:val="0034735A"/>
    <w:rsid w:val="003813D4"/>
    <w:rsid w:val="003E1596"/>
    <w:rsid w:val="003F17CB"/>
    <w:rsid w:val="00431F15"/>
    <w:rsid w:val="00471912"/>
    <w:rsid w:val="00494CF9"/>
    <w:rsid w:val="004A4C3C"/>
    <w:rsid w:val="004B387B"/>
    <w:rsid w:val="004D3607"/>
    <w:rsid w:val="00517EA4"/>
    <w:rsid w:val="005236C2"/>
    <w:rsid w:val="00542477"/>
    <w:rsid w:val="005750BF"/>
    <w:rsid w:val="005B68D1"/>
    <w:rsid w:val="005C658C"/>
    <w:rsid w:val="00601007"/>
    <w:rsid w:val="00615C07"/>
    <w:rsid w:val="006611D8"/>
    <w:rsid w:val="0066688E"/>
    <w:rsid w:val="006B0D32"/>
    <w:rsid w:val="006E6713"/>
    <w:rsid w:val="007557AF"/>
    <w:rsid w:val="00763BAE"/>
    <w:rsid w:val="00774FAA"/>
    <w:rsid w:val="007922F3"/>
    <w:rsid w:val="007A63A3"/>
    <w:rsid w:val="0081138E"/>
    <w:rsid w:val="00834070"/>
    <w:rsid w:val="00886AFE"/>
    <w:rsid w:val="008924A6"/>
    <w:rsid w:val="008B4730"/>
    <w:rsid w:val="008C1443"/>
    <w:rsid w:val="0097414A"/>
    <w:rsid w:val="00982CED"/>
    <w:rsid w:val="00982FA1"/>
    <w:rsid w:val="009971B8"/>
    <w:rsid w:val="009B2FF4"/>
    <w:rsid w:val="009D6948"/>
    <w:rsid w:val="00A53DF2"/>
    <w:rsid w:val="00A73A55"/>
    <w:rsid w:val="00AB08C2"/>
    <w:rsid w:val="00AF7E22"/>
    <w:rsid w:val="00B35B65"/>
    <w:rsid w:val="00B362BF"/>
    <w:rsid w:val="00B451AB"/>
    <w:rsid w:val="00B55F78"/>
    <w:rsid w:val="00B8729B"/>
    <w:rsid w:val="00BD13EF"/>
    <w:rsid w:val="00C31875"/>
    <w:rsid w:val="00C47E31"/>
    <w:rsid w:val="00C75727"/>
    <w:rsid w:val="00CD4788"/>
    <w:rsid w:val="00CE542A"/>
    <w:rsid w:val="00D254B8"/>
    <w:rsid w:val="00D51577"/>
    <w:rsid w:val="00D60909"/>
    <w:rsid w:val="00DB27B5"/>
    <w:rsid w:val="00DD315C"/>
    <w:rsid w:val="00E23578"/>
    <w:rsid w:val="00E5613F"/>
    <w:rsid w:val="00E62D1F"/>
    <w:rsid w:val="00E741CA"/>
    <w:rsid w:val="00E7566F"/>
    <w:rsid w:val="00E9607B"/>
    <w:rsid w:val="00EC443C"/>
    <w:rsid w:val="00F407F3"/>
    <w:rsid w:val="00FB0502"/>
    <w:rsid w:val="00FB1885"/>
    <w:rsid w:val="00FD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4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E6713"/>
    <w:pPr>
      <w:keepNext/>
      <w:jc w:val="center"/>
      <w:outlineLvl w:val="1"/>
    </w:pPr>
    <w:rPr>
      <w:b/>
      <w:caps/>
      <w:spacing w:val="40"/>
      <w:sz w:val="32"/>
      <w:szCs w:val="20"/>
    </w:rPr>
  </w:style>
  <w:style w:type="paragraph" w:styleId="5">
    <w:name w:val="heading 5"/>
    <w:basedOn w:val="a"/>
    <w:next w:val="a"/>
    <w:link w:val="50"/>
    <w:qFormat/>
    <w:rsid w:val="006E671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611D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35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B451AB"/>
    <w:rPr>
      <w:rFonts w:ascii="Tahoma" w:hAnsi="Tahoma" w:cs="Tahoma"/>
      <w:sz w:val="16"/>
      <w:szCs w:val="16"/>
    </w:rPr>
  </w:style>
  <w:style w:type="character" w:customStyle="1" w:styleId="blk3">
    <w:name w:val="blk3"/>
    <w:basedOn w:val="a0"/>
    <w:rsid w:val="000D7276"/>
    <w:rPr>
      <w:vanish w:val="0"/>
      <w:webHidden w:val="0"/>
      <w:specVanish w:val="0"/>
    </w:rPr>
  </w:style>
  <w:style w:type="character" w:styleId="a5">
    <w:name w:val="Hyperlink"/>
    <w:basedOn w:val="a0"/>
    <w:unhideWhenUsed/>
    <w:rsid w:val="00181818"/>
    <w:rPr>
      <w:color w:val="0000FF"/>
      <w:u w:val="single"/>
    </w:rPr>
  </w:style>
  <w:style w:type="paragraph" w:customStyle="1" w:styleId="ConsNonformat">
    <w:name w:val="ConsNonformat"/>
    <w:rsid w:val="001818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Style20">
    <w:name w:val="Style20"/>
    <w:basedOn w:val="a"/>
    <w:rsid w:val="00181818"/>
    <w:pPr>
      <w:widowControl w:val="0"/>
      <w:autoSpaceDE w:val="0"/>
      <w:autoSpaceDN w:val="0"/>
      <w:adjustRightInd w:val="0"/>
      <w:spacing w:line="300" w:lineRule="exact"/>
      <w:jc w:val="center"/>
    </w:pPr>
  </w:style>
  <w:style w:type="paragraph" w:customStyle="1" w:styleId="Style21">
    <w:name w:val="Style21"/>
    <w:basedOn w:val="a"/>
    <w:rsid w:val="00181818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3">
    <w:name w:val="Style23"/>
    <w:basedOn w:val="a"/>
    <w:rsid w:val="00181818"/>
    <w:pPr>
      <w:widowControl w:val="0"/>
      <w:autoSpaceDE w:val="0"/>
      <w:autoSpaceDN w:val="0"/>
      <w:adjustRightInd w:val="0"/>
      <w:spacing w:line="295" w:lineRule="exact"/>
      <w:ind w:firstLine="374"/>
    </w:pPr>
  </w:style>
  <w:style w:type="paragraph" w:customStyle="1" w:styleId="Style34">
    <w:name w:val="Style34"/>
    <w:basedOn w:val="a"/>
    <w:rsid w:val="00181818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6">
    <w:name w:val="Style6"/>
    <w:basedOn w:val="a"/>
    <w:rsid w:val="00181818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basedOn w:val="a0"/>
    <w:rsid w:val="00181818"/>
    <w:rPr>
      <w:rFonts w:ascii="Times New Roman" w:hAnsi="Times New Roman" w:cs="Times New Roman" w:hint="default"/>
      <w:sz w:val="26"/>
      <w:szCs w:val="26"/>
    </w:rPr>
  </w:style>
  <w:style w:type="character" w:customStyle="1" w:styleId="FontStyle47">
    <w:name w:val="Font Style47"/>
    <w:basedOn w:val="a0"/>
    <w:rsid w:val="0018181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6">
    <w:name w:val="Font Style46"/>
    <w:basedOn w:val="a0"/>
    <w:rsid w:val="00181818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rsid w:val="0018181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E6713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6713"/>
    <w:rPr>
      <w:b/>
      <w:caps/>
      <w:spacing w:val="40"/>
      <w:sz w:val="32"/>
    </w:rPr>
  </w:style>
  <w:style w:type="character" w:customStyle="1" w:styleId="50">
    <w:name w:val="Заголовок 5 Знак"/>
    <w:basedOn w:val="a0"/>
    <w:link w:val="5"/>
    <w:rsid w:val="006E6713"/>
    <w:rPr>
      <w:rFonts w:ascii="Calibri" w:hAnsi="Calibri"/>
      <w:b/>
      <w:bCs/>
      <w:i/>
      <w:iCs/>
      <w:sz w:val="26"/>
      <w:szCs w:val="26"/>
    </w:rPr>
  </w:style>
  <w:style w:type="paragraph" w:customStyle="1" w:styleId="a7">
    <w:name w:val="Знак Знак Знак Знак"/>
    <w:basedOn w:val="a"/>
    <w:rsid w:val="006E67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ody Text"/>
    <w:basedOn w:val="a"/>
    <w:link w:val="a9"/>
    <w:rsid w:val="006E6713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E6713"/>
    <w:rPr>
      <w:sz w:val="28"/>
    </w:rPr>
  </w:style>
  <w:style w:type="paragraph" w:styleId="3">
    <w:name w:val="Body Text 3"/>
    <w:basedOn w:val="a"/>
    <w:link w:val="30"/>
    <w:rsid w:val="006E671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E6713"/>
    <w:rPr>
      <w:sz w:val="16"/>
      <w:szCs w:val="16"/>
    </w:rPr>
  </w:style>
  <w:style w:type="paragraph" w:customStyle="1" w:styleId="ConsPlusNonformat">
    <w:name w:val="ConsPlusNonformat"/>
    <w:rsid w:val="006E67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E67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Normal (Web)"/>
    <w:basedOn w:val="a"/>
    <w:rsid w:val="006E6713"/>
    <w:pPr>
      <w:suppressAutoHyphens/>
      <w:spacing w:before="100" w:after="119"/>
    </w:pPr>
    <w:rPr>
      <w:lang w:eastAsia="ar-SA"/>
    </w:rPr>
  </w:style>
  <w:style w:type="paragraph" w:styleId="ac">
    <w:name w:val="List Paragraph"/>
    <w:basedOn w:val="a"/>
    <w:qFormat/>
    <w:rsid w:val="006E67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Знак2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6E6713"/>
    <w:pPr>
      <w:widowControl w:val="0"/>
      <w:autoSpaceDE w:val="0"/>
      <w:autoSpaceDN w:val="0"/>
      <w:adjustRightInd w:val="0"/>
      <w:spacing w:line="320" w:lineRule="exact"/>
      <w:ind w:firstLine="703"/>
      <w:jc w:val="both"/>
    </w:pPr>
    <w:rPr>
      <w:rFonts w:ascii="Bookman Old Style" w:hAnsi="Bookman Old Style"/>
    </w:rPr>
  </w:style>
  <w:style w:type="paragraph" w:customStyle="1" w:styleId="Style8">
    <w:name w:val="Style8"/>
    <w:basedOn w:val="a"/>
    <w:rsid w:val="006E6713"/>
    <w:pPr>
      <w:widowControl w:val="0"/>
      <w:autoSpaceDE w:val="0"/>
      <w:autoSpaceDN w:val="0"/>
      <w:adjustRightInd w:val="0"/>
      <w:spacing w:line="322" w:lineRule="exact"/>
      <w:ind w:firstLine="718"/>
    </w:pPr>
    <w:rPr>
      <w:rFonts w:ascii="Bookman Old Style" w:hAnsi="Bookman Old Style"/>
    </w:rPr>
  </w:style>
  <w:style w:type="character" w:customStyle="1" w:styleId="FontStyle23">
    <w:name w:val="Font Style23"/>
    <w:rsid w:val="006E671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0">
    <w:name w:val="Style10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1">
    <w:name w:val="Style11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2">
    <w:name w:val="Style12"/>
    <w:basedOn w:val="a"/>
    <w:rsid w:val="006E6713"/>
    <w:pPr>
      <w:widowControl w:val="0"/>
      <w:autoSpaceDE w:val="0"/>
      <w:autoSpaceDN w:val="0"/>
      <w:adjustRightInd w:val="0"/>
      <w:spacing w:line="319" w:lineRule="exact"/>
      <w:ind w:firstLine="749"/>
      <w:jc w:val="both"/>
    </w:pPr>
    <w:rPr>
      <w:rFonts w:ascii="Bookman Old Style" w:hAnsi="Bookman Old Style"/>
    </w:rPr>
  </w:style>
  <w:style w:type="paragraph" w:customStyle="1" w:styleId="Style13">
    <w:name w:val="Style13"/>
    <w:basedOn w:val="a"/>
    <w:rsid w:val="006E6713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Bookman Old Style" w:hAnsi="Bookman Old Style"/>
    </w:rPr>
  </w:style>
  <w:style w:type="paragraph" w:customStyle="1" w:styleId="Style14">
    <w:name w:val="Style14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Bookman Old Style" w:hAnsi="Bookman Old Style"/>
    </w:rPr>
  </w:style>
  <w:style w:type="paragraph" w:customStyle="1" w:styleId="Style15">
    <w:name w:val="Style15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rFonts w:ascii="Bookman Old Style" w:hAnsi="Bookman Old Style"/>
    </w:rPr>
  </w:style>
  <w:style w:type="paragraph" w:customStyle="1" w:styleId="Style16">
    <w:name w:val="Style16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25"/>
      <w:jc w:val="both"/>
    </w:pPr>
    <w:rPr>
      <w:rFonts w:ascii="Bookman Old Style" w:hAnsi="Bookman Old Style"/>
    </w:rPr>
  </w:style>
  <w:style w:type="paragraph" w:customStyle="1" w:styleId="Style17">
    <w:name w:val="Style17"/>
    <w:basedOn w:val="a"/>
    <w:rsid w:val="006E6713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Bookman Old Style" w:hAnsi="Bookman Old Style"/>
    </w:rPr>
  </w:style>
  <w:style w:type="character" w:customStyle="1" w:styleId="FontStyle24">
    <w:name w:val="Font Style24"/>
    <w:rsid w:val="006E6713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sid w:val="006E6713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sid w:val="006E6713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e">
    <w:name w:val="Верхний колонтитул Знак"/>
    <w:basedOn w:val="a0"/>
    <w:link w:val="ad"/>
    <w:uiPriority w:val="99"/>
    <w:rsid w:val="006E6713"/>
    <w:rPr>
      <w:lang w:val="en-US"/>
    </w:rPr>
  </w:style>
  <w:style w:type="character" w:styleId="af">
    <w:name w:val="page number"/>
    <w:basedOn w:val="a0"/>
    <w:rsid w:val="006E6713"/>
  </w:style>
  <w:style w:type="paragraph" w:styleId="af0">
    <w:name w:val="footer"/>
    <w:basedOn w:val="a"/>
    <w:link w:val="af1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1">
    <w:name w:val="Нижний колонтитул Знак"/>
    <w:basedOn w:val="a0"/>
    <w:link w:val="af0"/>
    <w:rsid w:val="006E6713"/>
    <w:rPr>
      <w:lang w:val="en-US"/>
    </w:rPr>
  </w:style>
  <w:style w:type="character" w:styleId="af2">
    <w:name w:val="Strong"/>
    <w:qFormat/>
    <w:rsid w:val="006E6713"/>
    <w:rPr>
      <w:b/>
      <w:bCs/>
    </w:rPr>
  </w:style>
  <w:style w:type="paragraph" w:styleId="af3">
    <w:name w:val="No Spacing"/>
    <w:uiPriority w:val="1"/>
    <w:qFormat/>
    <w:rsid w:val="006E6713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6E6713"/>
    <w:pPr>
      <w:ind w:left="-108"/>
    </w:pPr>
  </w:style>
  <w:style w:type="character" w:customStyle="1" w:styleId="af5">
    <w:name w:val="Основной текст с отступом Знак"/>
    <w:basedOn w:val="a0"/>
    <w:link w:val="af4"/>
    <w:rsid w:val="006E6713"/>
    <w:rPr>
      <w:sz w:val="24"/>
      <w:szCs w:val="24"/>
    </w:rPr>
  </w:style>
  <w:style w:type="character" w:customStyle="1" w:styleId="a4">
    <w:name w:val="Текст выноски Знак"/>
    <w:link w:val="a3"/>
    <w:semiHidden/>
    <w:rsid w:val="006E6713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6E6713"/>
    <w:rPr>
      <w:rFonts w:ascii="Courier New" w:hAnsi="Courier New" w:cs="Courier New"/>
      <w:sz w:val="20"/>
      <w:szCs w:val="20"/>
      <w:lang w:val="en-US"/>
    </w:rPr>
  </w:style>
  <w:style w:type="character" w:customStyle="1" w:styleId="af7">
    <w:name w:val="Текст Знак"/>
    <w:basedOn w:val="a0"/>
    <w:link w:val="af6"/>
    <w:rsid w:val="006E6713"/>
    <w:rPr>
      <w:rFonts w:ascii="Courier New" w:hAnsi="Courier New" w:cs="Courier New"/>
      <w:lang w:val="en-US"/>
    </w:rPr>
  </w:style>
  <w:style w:type="paragraph" w:customStyle="1" w:styleId="af8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6E6713"/>
    <w:rPr>
      <w:rFonts w:ascii="Arial" w:hAnsi="Arial" w:cs="Arial"/>
    </w:rPr>
  </w:style>
  <w:style w:type="paragraph" w:customStyle="1" w:styleId="af9">
    <w:name w:val="Заголовок статьи"/>
    <w:basedOn w:val="a"/>
    <w:next w:val="a"/>
    <w:rsid w:val="006E671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a">
    <w:name w:val="footnote text"/>
    <w:basedOn w:val="a"/>
    <w:link w:val="afb"/>
    <w:rsid w:val="006E6713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6E6713"/>
    <w:rPr>
      <w:lang w:val="en-US"/>
    </w:rPr>
  </w:style>
  <w:style w:type="character" w:styleId="afc">
    <w:name w:val="footnote reference"/>
    <w:rsid w:val="006E6713"/>
    <w:rPr>
      <w:vertAlign w:val="superscript"/>
    </w:rPr>
  </w:style>
  <w:style w:type="character" w:customStyle="1" w:styleId="hmaodepartmenttel">
    <w:name w:val="hmao_department_tel"/>
    <w:rsid w:val="006E6713"/>
  </w:style>
  <w:style w:type="character" w:customStyle="1" w:styleId="hmaodepartmentemail">
    <w:name w:val="hmao_department_email"/>
    <w:rsid w:val="006E6713"/>
  </w:style>
  <w:style w:type="character" w:customStyle="1" w:styleId="70">
    <w:name w:val="Заголовок 7 Знак"/>
    <w:basedOn w:val="a0"/>
    <w:link w:val="7"/>
    <w:semiHidden/>
    <w:rsid w:val="006611D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FontStyle57">
    <w:name w:val="Font Style57"/>
    <w:rsid w:val="00B55F7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61</vt:lpstr>
    </vt:vector>
  </TitlesOfParts>
  <Company/>
  <LinksUpToDate>false</LinksUpToDate>
  <CharactersWithSpaces>12304</CharactersWithSpaces>
  <SharedDoc>false</SharedDoc>
  <HLinks>
    <vt:vector size="126" baseType="variant">
      <vt:variant>
        <vt:i4>3604526</vt:i4>
      </vt:variant>
      <vt:variant>
        <vt:i4>60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Par112</vt:lpwstr>
      </vt:variant>
      <vt:variant>
        <vt:i4>8061034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8061028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consultantplus://offline/ref=6178FBBC66A1F090E5C642F63A061F004D416D9C3B2D82EB61911D63B83E5BF88273264AF046865ByDW8E</vt:lpwstr>
      </vt:variant>
      <vt:variant>
        <vt:lpwstr/>
      </vt:variant>
      <vt:variant>
        <vt:i4>8061034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8060991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consultantplus://offline/ref=6178FBBC66A1F090E5C642F63A061F004D416D9C3B2D82EB61911D63B83E5BF88273264AF0478054yDW2E</vt:lpwstr>
      </vt:variant>
      <vt:variant>
        <vt:lpwstr/>
      </vt:variant>
      <vt:variant>
        <vt:i4>8061039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consultantplus://offline/ref=6178FBBC66A1F090E5C642F63A061F004D416D9C3B2D82EB61911D63B83E5BF88273264AF047805ByDW4E</vt:lpwstr>
      </vt:variant>
      <vt:variant>
        <vt:lpwstr/>
      </vt:variant>
      <vt:variant>
        <vt:i4>8060986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851999</vt:i4>
      </vt:variant>
      <vt:variant>
        <vt:i4>33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Par91</vt:lpwstr>
      </vt:variant>
      <vt:variant>
        <vt:i4>8060987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consultantplus://offline/ref=6178FBBC66A1F090E5C642F63A061F004D436A9D3C2D82EB61911D63B83E5BF88273264AF0478152yDW0E</vt:lpwstr>
      </vt:variant>
      <vt:variant>
        <vt:lpwstr/>
      </vt:variant>
      <vt:variant>
        <vt:i4>8060986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consultantplus://offline/ref=6178FBBC66A1F090E5C642F63A061F004D416D9C3B2D82EB61911D63B83E5BF88273264AF0478355yDW5E</vt:lpwstr>
      </vt:variant>
      <vt:variant>
        <vt:lpwstr/>
      </vt:variant>
      <vt:variant>
        <vt:i4>8060984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consultantplus://offline/ref=6178FBBC66A1F090E5C642F63A061F004D416D9C3B2D82EB61911D63B83E5BF88273264AF0468254yDW6E</vt:lpwstr>
      </vt:variant>
      <vt:variant>
        <vt:lpwstr/>
      </vt:variant>
      <vt:variant>
        <vt:i4>8060990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consultantplus://offline/ref=6178FBBC66A1F090E5C642F63A061F004D416D9C3B2D82EB61911D63B83E5BF88273264AF0478054yDW3E</vt:lpwstr>
      </vt:variant>
      <vt:variant>
        <vt:lpwstr/>
      </vt:variant>
      <vt:variant>
        <vt:i4>8060986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5046357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consultantplus://offline/ref=6178FBBC66A1F090E5C642F63A061F004D416D9C3B2D82EB61911D63B8y3WEE</vt:lpwstr>
      </vt:variant>
      <vt:variant>
        <vt:lpwstr/>
      </vt:variant>
      <vt:variant>
        <vt:i4>4063343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consultantplus://offline/ref=4FDE968CA887D5B7A98DCD544EB06D285C647C85F0F40C9FAFAE52C1B7ADE4FE24332CC88BD8A8CFU9o2N</vt:lpwstr>
      </vt:variant>
      <vt:variant>
        <vt:lpwstr/>
      </vt:variant>
      <vt:variant>
        <vt:i4>3604540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consultantplus://offline/ref=D0134006B57F60DA673D65E600BFF9189AF8BDC752430EBFD5A9F37D0271B8CD5CF149CF6333DA99TFoBN</vt:lpwstr>
      </vt:variant>
      <vt:variant>
        <vt:lpwstr/>
      </vt:variant>
      <vt:variant>
        <vt:i4>8060990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  <vt:variant>
        <vt:i4>69469240</vt:i4>
      </vt:variant>
      <vt:variant>
        <vt:i4>3</vt:i4>
      </vt:variant>
      <vt:variant>
        <vt:i4>0</vt:i4>
      </vt:variant>
      <vt:variant>
        <vt:i4>5</vt:i4>
      </vt:variant>
      <vt:variant>
        <vt:lpwstr>../../../Бухгалтер/Local Settings/Temporary Internet Files/Content.IE5/C1D6YLR4/от 31_12_2014 N 672  Об утвер.rtf</vt:lpwstr>
      </vt:variant>
      <vt:variant>
        <vt:lpwstr>Par31#Par31</vt:lpwstr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61</dc:title>
  <dc:subject/>
  <dc:creator>ГУЛЬНАРА</dc:creator>
  <cp:keywords/>
  <dc:description/>
  <cp:lastModifiedBy>Uprava</cp:lastModifiedBy>
  <cp:revision>5</cp:revision>
  <cp:lastPrinted>2015-01-19T12:38:00Z</cp:lastPrinted>
  <dcterms:created xsi:type="dcterms:W3CDTF">2016-11-17T03:57:00Z</dcterms:created>
  <dcterms:modified xsi:type="dcterms:W3CDTF">2017-01-11T06:11:00Z</dcterms:modified>
</cp:coreProperties>
</file>