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EE8" w:rsidRPr="00707EE8" w:rsidRDefault="00707EE8" w:rsidP="00707EE8">
      <w:pPr>
        <w:jc w:val="right"/>
        <w:rPr>
          <w:rStyle w:val="FontStyle20"/>
          <w:b/>
          <w:sz w:val="28"/>
          <w:szCs w:val="28"/>
        </w:rPr>
      </w:pPr>
      <w:r w:rsidRPr="00707EE8">
        <w:rPr>
          <w:rStyle w:val="FontStyle20"/>
          <w:b/>
          <w:sz w:val="28"/>
          <w:szCs w:val="28"/>
        </w:rPr>
        <w:t>ПРОЕКТ</w:t>
      </w:r>
    </w:p>
    <w:p w:rsidR="00707EE8" w:rsidRDefault="00707EE8" w:rsidP="00707EE8">
      <w:pPr>
        <w:jc w:val="right"/>
        <w:rPr>
          <w:rStyle w:val="FontStyle20"/>
          <w:sz w:val="28"/>
          <w:szCs w:val="28"/>
        </w:rPr>
      </w:pPr>
    </w:p>
    <w:p w:rsidR="00707EE8" w:rsidRPr="00707EE8" w:rsidRDefault="00707EE8" w:rsidP="00707EE8">
      <w:pPr>
        <w:jc w:val="center"/>
        <w:rPr>
          <w:rStyle w:val="FontStyle20"/>
          <w:sz w:val="28"/>
          <w:szCs w:val="28"/>
        </w:rPr>
      </w:pPr>
      <w:r w:rsidRPr="00707EE8">
        <w:rPr>
          <w:rStyle w:val="FontStyle20"/>
          <w:sz w:val="28"/>
          <w:szCs w:val="28"/>
        </w:rPr>
        <w:t xml:space="preserve">Совета сельского поселения Рассветовский сельсовет </w:t>
      </w:r>
      <w:r w:rsidRPr="00707EE8">
        <w:rPr>
          <w:rStyle w:val="FontStyle20"/>
          <w:sz w:val="28"/>
          <w:szCs w:val="28"/>
        </w:rPr>
        <w:br/>
        <w:t>муниципального района Давлекановский район Республики Башкортостан</w:t>
      </w:r>
    </w:p>
    <w:p w:rsidR="00707EE8" w:rsidRPr="00707EE8" w:rsidRDefault="00707EE8" w:rsidP="00707EE8">
      <w:pPr>
        <w:rPr>
          <w:rStyle w:val="FontStyle20"/>
          <w:sz w:val="28"/>
          <w:szCs w:val="28"/>
        </w:rPr>
      </w:pPr>
    </w:p>
    <w:p w:rsidR="00707EE8" w:rsidRPr="00DA6F8E" w:rsidRDefault="00707EE8" w:rsidP="00707EE8">
      <w:pPr>
        <w:jc w:val="center"/>
        <w:rPr>
          <w:rStyle w:val="FontStyle20"/>
          <w:sz w:val="28"/>
          <w:szCs w:val="28"/>
        </w:rPr>
      </w:pPr>
    </w:p>
    <w:p w:rsidR="00707EE8" w:rsidRPr="00DA6F8E" w:rsidRDefault="00707EE8" w:rsidP="00707EE8">
      <w:pPr>
        <w:jc w:val="center"/>
        <w:rPr>
          <w:rStyle w:val="FontStyle20"/>
          <w:b/>
          <w:sz w:val="28"/>
          <w:szCs w:val="28"/>
        </w:rPr>
      </w:pPr>
      <w:r w:rsidRPr="00DA6F8E">
        <w:rPr>
          <w:rStyle w:val="FontStyle20"/>
          <w:b/>
          <w:sz w:val="28"/>
          <w:szCs w:val="28"/>
        </w:rPr>
        <w:t xml:space="preserve">РЕШЕНИЕ </w:t>
      </w:r>
    </w:p>
    <w:p w:rsidR="00707EE8" w:rsidRPr="00DA6F8E" w:rsidRDefault="00707EE8" w:rsidP="00707EE8">
      <w:pPr>
        <w:jc w:val="right"/>
        <w:rPr>
          <w:rStyle w:val="FontStyle20"/>
          <w:b/>
          <w:sz w:val="28"/>
          <w:szCs w:val="28"/>
        </w:rPr>
      </w:pPr>
    </w:p>
    <w:p w:rsidR="003333AB" w:rsidRPr="00DA6F8E" w:rsidRDefault="003333AB" w:rsidP="00B817C2">
      <w:pPr>
        <w:autoSpaceDE w:val="0"/>
        <w:autoSpaceDN w:val="0"/>
        <w:adjustRightInd w:val="0"/>
        <w:ind w:firstLine="540"/>
        <w:jc w:val="center"/>
        <w:rPr>
          <w:rFonts w:ascii="Calibri" w:hAnsi="Calibri"/>
          <w:szCs w:val="28"/>
        </w:rPr>
      </w:pPr>
      <w:r w:rsidRPr="00DA6F8E">
        <w:rPr>
          <w:szCs w:val="28"/>
        </w:rPr>
        <w:t>О внесении изменений в Правила землепользования и застройки</w:t>
      </w:r>
    </w:p>
    <w:p w:rsidR="003333AB" w:rsidRPr="00DA6F8E" w:rsidRDefault="003333AB" w:rsidP="00B817C2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Cs w:val="28"/>
        </w:rPr>
      </w:pPr>
      <w:r w:rsidRPr="00DA6F8E">
        <w:rPr>
          <w:szCs w:val="28"/>
        </w:rPr>
        <w:t xml:space="preserve">сельского поселения Рассветовский сельсовет муниципального района Давлекановский </w:t>
      </w:r>
      <w:r w:rsidRPr="00DA6F8E">
        <w:rPr>
          <w:rFonts w:ascii="Times New Roman" w:hAnsi="Times New Roman"/>
          <w:szCs w:val="28"/>
        </w:rPr>
        <w:t>район Республики Башкортостан</w:t>
      </w:r>
    </w:p>
    <w:p w:rsidR="003333AB" w:rsidRPr="00DA6F8E" w:rsidRDefault="003333AB" w:rsidP="00DA6F8E">
      <w:pPr>
        <w:jc w:val="center"/>
        <w:rPr>
          <w:szCs w:val="28"/>
        </w:rPr>
      </w:pPr>
    </w:p>
    <w:p w:rsidR="003333AB" w:rsidRPr="00DA6F8E" w:rsidRDefault="003333AB" w:rsidP="003333AB">
      <w:pPr>
        <w:ind w:firstLine="709"/>
        <w:jc w:val="both"/>
        <w:rPr>
          <w:szCs w:val="28"/>
        </w:rPr>
      </w:pPr>
      <w:r w:rsidRPr="00DA6F8E">
        <w:rPr>
          <w:szCs w:val="28"/>
        </w:rPr>
        <w:t>Рассмотрев протест прокурора Давлекановского района, руководствуясь главой 7 Федерального закона от 06.10.2003 N 131-ФЗ «Об общих принципах организации местного самоуправления в Российской Федерации», Совет сельского поселения Рассветовский сельсовет муниципального района Давлекановский район Республики Башкортостан,</w:t>
      </w:r>
      <w:r w:rsidRPr="00DA6F8E">
        <w:rPr>
          <w:rFonts w:ascii="Calibri" w:hAnsi="Calibri"/>
          <w:szCs w:val="28"/>
        </w:rPr>
        <w:t xml:space="preserve"> </w:t>
      </w:r>
      <w:proofErr w:type="spellStart"/>
      <w:proofErr w:type="gramStart"/>
      <w:r w:rsidRPr="00DA6F8E">
        <w:rPr>
          <w:szCs w:val="28"/>
        </w:rPr>
        <w:t>р</w:t>
      </w:r>
      <w:proofErr w:type="spellEnd"/>
      <w:proofErr w:type="gramEnd"/>
      <w:r w:rsidRPr="00DA6F8E">
        <w:rPr>
          <w:szCs w:val="28"/>
        </w:rPr>
        <w:t xml:space="preserve"> е </w:t>
      </w:r>
      <w:proofErr w:type="spellStart"/>
      <w:r w:rsidRPr="00DA6F8E">
        <w:rPr>
          <w:szCs w:val="28"/>
        </w:rPr>
        <w:t>ш</w:t>
      </w:r>
      <w:proofErr w:type="spellEnd"/>
      <w:r w:rsidRPr="00DA6F8E">
        <w:rPr>
          <w:szCs w:val="28"/>
        </w:rPr>
        <w:t xml:space="preserve"> и л:</w:t>
      </w:r>
    </w:p>
    <w:p w:rsidR="003333AB" w:rsidRPr="00DA6F8E" w:rsidRDefault="003333AB" w:rsidP="003333AB">
      <w:pPr>
        <w:ind w:firstLine="720"/>
        <w:jc w:val="center"/>
        <w:rPr>
          <w:szCs w:val="28"/>
        </w:rPr>
      </w:pPr>
    </w:p>
    <w:p w:rsidR="003333AB" w:rsidRPr="00DA6F8E" w:rsidRDefault="003333AB" w:rsidP="003333AB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Cs w:val="28"/>
        </w:rPr>
      </w:pPr>
      <w:r w:rsidRPr="00DA6F8E">
        <w:rPr>
          <w:szCs w:val="28"/>
        </w:rPr>
        <w:t>Внести изменения в Правила землепользования и застройки сельского поселения Рассветовский сельсовет муниципального района Давлекановский район, утвержденные решением Совета сельского поселения Рассветовский сельсовет муниципального района Давлекановский район</w:t>
      </w:r>
      <w:r w:rsidRPr="00DA6F8E">
        <w:rPr>
          <w:rFonts w:ascii="Calibri" w:hAnsi="Calibri"/>
          <w:szCs w:val="28"/>
        </w:rPr>
        <w:t xml:space="preserve"> </w:t>
      </w:r>
      <w:r w:rsidRPr="00DA6F8E">
        <w:rPr>
          <w:rFonts w:ascii="Times New Roman" w:hAnsi="Times New Roman"/>
          <w:szCs w:val="28"/>
        </w:rPr>
        <w:t>от 25 мая 2015 г. №21 (далее -  Правила), часть 5 ст. 35 Правил изложить в следующей редакции:</w:t>
      </w:r>
    </w:p>
    <w:p w:rsidR="003333AB" w:rsidRPr="00DA6F8E" w:rsidRDefault="003333AB" w:rsidP="003333A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A6F8E">
        <w:rPr>
          <w:rFonts w:ascii="Times New Roman" w:hAnsi="Times New Roman"/>
          <w:szCs w:val="28"/>
        </w:rPr>
        <w:t xml:space="preserve">5. В целях строительства, реконструкции объекта капитального </w:t>
      </w:r>
      <w:r w:rsidRPr="00DA6F8E">
        <w:rPr>
          <w:szCs w:val="28"/>
        </w:rPr>
        <w:t>строительства застройщик направляет заявление о выдаче разрешения на строительство в орган местного самоуправления. Заявление о выдаче разрешения на строительство может быть подано через многофункциональный центр в соответствии с соглашением</w:t>
      </w:r>
      <w:r w:rsidRPr="00DA6F8E">
        <w:rPr>
          <w:rFonts w:ascii="Calibri" w:hAnsi="Calibri"/>
          <w:szCs w:val="28"/>
        </w:rPr>
        <w:t xml:space="preserve">                        </w:t>
      </w:r>
      <w:r w:rsidRPr="00DA6F8E">
        <w:rPr>
          <w:szCs w:val="28"/>
        </w:rPr>
        <w:t xml:space="preserve"> о взаимодействии между многофункциональным центром и органом местного самоуправления. </w:t>
      </w:r>
    </w:p>
    <w:p w:rsidR="003333AB" w:rsidRPr="00DA6F8E" w:rsidRDefault="003333AB" w:rsidP="003333A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A6F8E">
        <w:rPr>
          <w:szCs w:val="28"/>
        </w:rPr>
        <w:t>К указанному заявлению прилагаются следующие документы:</w:t>
      </w:r>
    </w:p>
    <w:p w:rsidR="003333AB" w:rsidRPr="00DA6F8E" w:rsidRDefault="003333AB" w:rsidP="003333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A6F8E">
        <w:rPr>
          <w:rFonts w:ascii="Times New Roman" w:hAnsi="Times New Roman" w:cs="Times New Roman"/>
          <w:sz w:val="28"/>
          <w:szCs w:val="28"/>
        </w:rPr>
        <w:t xml:space="preserve">1) правоустанавливающие документы на земельный участок, в том числе соглашение об установлении сервитута, решение об установлении публичного сервитута, а также схема расположения земельного участка или земельных участков на кадастровом плане территории, на основании которой был образован указанный земельный участок и выдан градостроительный план земельного участка в случае, предусмотренном частью 1.1 статьи 57.3 Градостроительного кодекса РФ, если иное         не установлено </w:t>
      </w:r>
      <w:hyperlink w:anchor="Par47" w:tooltip="7.3. В случае, если земельный участок или земельные участки для строительства, реконструкции объекта федерального значения, объекта регионального значения или объекта местного значения образуются из земель и (или) земельных участков, которые находятся в госуда" w:history="1">
        <w:r w:rsidRPr="00DA6F8E">
          <w:rPr>
            <w:rFonts w:ascii="Times New Roman" w:hAnsi="Times New Roman" w:cs="Times New Roman"/>
            <w:color w:val="0000FF"/>
            <w:sz w:val="28"/>
            <w:szCs w:val="28"/>
          </w:rPr>
          <w:t>частью</w:t>
        </w:r>
        <w:proofErr w:type="gramEnd"/>
        <w:r w:rsidRPr="00DA6F8E">
          <w:rPr>
            <w:rFonts w:ascii="Times New Roman" w:hAnsi="Times New Roman" w:cs="Times New Roman"/>
            <w:color w:val="0000FF"/>
            <w:sz w:val="28"/>
            <w:szCs w:val="28"/>
          </w:rPr>
          <w:t xml:space="preserve"> 7.3</w:t>
        </w:r>
      </w:hyperlink>
      <w:r w:rsidRPr="00DA6F8E">
        <w:rPr>
          <w:rFonts w:ascii="Times New Roman" w:hAnsi="Times New Roman" w:cs="Times New Roman"/>
          <w:sz w:val="28"/>
          <w:szCs w:val="28"/>
        </w:rPr>
        <w:t xml:space="preserve"> ст. 51 Градостроительного кодекса РФ;</w:t>
      </w:r>
    </w:p>
    <w:p w:rsidR="003333AB" w:rsidRPr="00DA6F8E" w:rsidRDefault="003333AB" w:rsidP="003333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A6F8E">
        <w:rPr>
          <w:rFonts w:ascii="Times New Roman" w:hAnsi="Times New Roman" w:cs="Times New Roman"/>
          <w:sz w:val="28"/>
          <w:szCs w:val="28"/>
        </w:rPr>
        <w:t xml:space="preserve">1.1) при наличии соглашения о передаче в случаях, установленных бюджетным законодательством Российской Федерации органами и организациями, указанными              в п.п. 1.1 ч. 7 ст. 51 Градостроительного кодекса РФ полномочий государственного (муниципального) заказчика, </w:t>
      </w:r>
      <w:r w:rsidRPr="00DA6F8E">
        <w:rPr>
          <w:rFonts w:ascii="Times New Roman" w:hAnsi="Times New Roman" w:cs="Times New Roman"/>
          <w:sz w:val="28"/>
          <w:szCs w:val="28"/>
        </w:rPr>
        <w:lastRenderedPageBreak/>
        <w:t>заключенного при осуществлении бюджетных инвестиций, - указанное соглашение, правоустанавливающие документы на земельный участок правообладателя,  с которым заключено это соглашение;</w:t>
      </w:r>
      <w:proofErr w:type="gramEnd"/>
    </w:p>
    <w:p w:rsidR="003333AB" w:rsidRPr="00DA6F8E" w:rsidRDefault="003333AB" w:rsidP="003333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33AB" w:rsidRPr="00DA6F8E" w:rsidRDefault="003333AB" w:rsidP="003333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A6F8E">
        <w:rPr>
          <w:rFonts w:ascii="Times New Roman" w:hAnsi="Times New Roman" w:cs="Times New Roman"/>
          <w:sz w:val="28"/>
          <w:szCs w:val="28"/>
        </w:rPr>
        <w:t>2) градостроительный план земельного участка, выданный не ранее чем                   за три года до дня представления заявления на получение разрешения                                на строительство, или в случае выдачи разрешения на строительство линейного объекта реквизиты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реквизиты проекта планировки территории в</w:t>
      </w:r>
      <w:proofErr w:type="gramEnd"/>
      <w:r w:rsidRPr="00DA6F8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A6F8E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DA6F8E">
        <w:rPr>
          <w:rFonts w:ascii="Times New Roman" w:hAnsi="Times New Roman" w:cs="Times New Roman"/>
          <w:sz w:val="28"/>
          <w:szCs w:val="28"/>
        </w:rPr>
        <w:t xml:space="preserve"> выдачи разрешения на строительство линейного объекта, для размещения которого не требуется образование земельного участка;</w:t>
      </w:r>
    </w:p>
    <w:p w:rsidR="003333AB" w:rsidRPr="00DA6F8E" w:rsidRDefault="003333AB" w:rsidP="003333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8"/>
      <w:bookmarkEnd w:id="0"/>
      <w:r w:rsidRPr="00DA6F8E">
        <w:rPr>
          <w:rFonts w:ascii="Times New Roman" w:hAnsi="Times New Roman" w:cs="Times New Roman"/>
          <w:sz w:val="28"/>
          <w:szCs w:val="28"/>
        </w:rPr>
        <w:t xml:space="preserve">3) результаты </w:t>
      </w:r>
      <w:proofErr w:type="gramStart"/>
      <w:r w:rsidRPr="00DA6F8E">
        <w:rPr>
          <w:rFonts w:ascii="Times New Roman" w:hAnsi="Times New Roman" w:cs="Times New Roman"/>
          <w:sz w:val="28"/>
          <w:szCs w:val="28"/>
        </w:rPr>
        <w:t>инженерных</w:t>
      </w:r>
      <w:proofErr w:type="gramEnd"/>
      <w:r w:rsidRPr="00DA6F8E">
        <w:rPr>
          <w:rFonts w:ascii="Times New Roman" w:hAnsi="Times New Roman" w:cs="Times New Roman"/>
          <w:sz w:val="28"/>
          <w:szCs w:val="28"/>
        </w:rPr>
        <w:t xml:space="preserve"> изысканий и следующие материалы, содержащиеся      в утвержденной в соответствии с частью 15 статьи  48 Градостроительного кодекса РФ проектной документации:</w:t>
      </w:r>
    </w:p>
    <w:p w:rsidR="003333AB" w:rsidRPr="00DA6F8E" w:rsidRDefault="003333AB" w:rsidP="003333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F8E">
        <w:rPr>
          <w:rFonts w:ascii="Times New Roman" w:hAnsi="Times New Roman" w:cs="Times New Roman"/>
          <w:sz w:val="28"/>
          <w:szCs w:val="28"/>
        </w:rPr>
        <w:t>а) пояснительная записка;</w:t>
      </w:r>
    </w:p>
    <w:p w:rsidR="003333AB" w:rsidRPr="00DA6F8E" w:rsidRDefault="003333AB" w:rsidP="003333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A6F8E">
        <w:rPr>
          <w:rFonts w:ascii="Times New Roman" w:hAnsi="Times New Roman" w:cs="Times New Roman"/>
          <w:sz w:val="28"/>
          <w:szCs w:val="28"/>
        </w:rPr>
        <w:t>б) схема планировочной организации земельного участка, выполненная                      в соответствии с информацией, указанной в градостроительном плане земельного участка, а в случае подготовки проектной документации применительно к линейным объектам проект полосы отвода, выполненный  в соответствии с проектом планировки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территории);</w:t>
      </w:r>
      <w:proofErr w:type="gramEnd"/>
    </w:p>
    <w:p w:rsidR="003333AB" w:rsidRPr="00DA6F8E" w:rsidRDefault="003333AB" w:rsidP="003333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A6F8E">
        <w:rPr>
          <w:rFonts w:ascii="Times New Roman" w:hAnsi="Times New Roman" w:cs="Times New Roman"/>
          <w:sz w:val="28"/>
          <w:szCs w:val="28"/>
        </w:rPr>
        <w:t>в) разделы, содержащие архитектурные и конструктивные решения,                      а также решения и мероприятия, направленные на обеспечение доступа инвалидов к объекту капитального строительства (в случае подготовки проектной документации применительно к объектам здравоохранения, образования, культуры, отдыха, спорта и иным объектам социально-культурного и коммунально-бытового назначения, объектам транспорта, торговли, общественного питания, объектам делового, административного, финансового, религиозного назначения, объектам жилищного фонда);</w:t>
      </w:r>
      <w:proofErr w:type="gramEnd"/>
    </w:p>
    <w:p w:rsidR="003333AB" w:rsidRPr="00DA6F8E" w:rsidRDefault="003333AB" w:rsidP="003333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F8E">
        <w:rPr>
          <w:rFonts w:ascii="Times New Roman" w:hAnsi="Times New Roman" w:cs="Times New Roman"/>
          <w:sz w:val="28"/>
          <w:szCs w:val="28"/>
        </w:rPr>
        <w:t>г) проект организации строительства объекта капитального строительства (включая проект организации работ по сносу объектов капитального строительства,   их частей в случае необходимости сноса объектов капитального строительства, их частей для строительства, реконструкции других объектов капитального строительства);</w:t>
      </w:r>
    </w:p>
    <w:p w:rsidR="003333AB" w:rsidRPr="00DA6F8E" w:rsidRDefault="003333AB" w:rsidP="003333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5"/>
      <w:bookmarkEnd w:id="1"/>
      <w:proofErr w:type="gramStart"/>
      <w:r w:rsidRPr="00DA6F8E">
        <w:rPr>
          <w:rFonts w:ascii="Times New Roman" w:hAnsi="Times New Roman" w:cs="Times New Roman"/>
          <w:sz w:val="28"/>
          <w:szCs w:val="28"/>
        </w:rPr>
        <w:t xml:space="preserve">4) положительное заключение экспертизы проектной документации                       (в части соответствия проектной документации требованиям, указанным                         в пункте 1 части 5 статьи 49 Градостроительного кодекса РФ), в соответствии                с которой осуществляются строительство, реконструкция объекта капитального строительства, в том числе в случае, если данной проектной документацией предусмотрены строительство или реконструкция иных объектов капитального строительства, включая линейные объекты </w:t>
      </w:r>
      <w:r w:rsidRPr="00DA6F8E">
        <w:rPr>
          <w:rFonts w:ascii="Times New Roman" w:hAnsi="Times New Roman" w:cs="Times New Roman"/>
          <w:sz w:val="28"/>
          <w:szCs w:val="28"/>
        </w:rPr>
        <w:lastRenderedPageBreak/>
        <w:t>(применительно к отдельным этапам строительства в случае</w:t>
      </w:r>
      <w:proofErr w:type="gramEnd"/>
      <w:r w:rsidRPr="00DA6F8E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DA6F8E">
        <w:rPr>
          <w:rFonts w:ascii="Times New Roman" w:hAnsi="Times New Roman" w:cs="Times New Roman"/>
          <w:sz w:val="28"/>
          <w:szCs w:val="28"/>
        </w:rPr>
        <w:t>предусмотренном частью 12.1 статьи  48 Градостроительного кодекса РФ), если такая проектная документация подлежит экспертизе в соответствии со статьей 49 Градостроительного кодекса РФ, положительное заключение государственной экспертизы проектной документации в случаях, предусмотренных частью 3.4 статьи  49 Градостроительного кодекса РФ, положительное заключение государственной экологической экспертизы проектной документации в случаях, предусмотренных частью 6 статьи 49 Градостроительного кодекса РФ;</w:t>
      </w:r>
      <w:proofErr w:type="gramEnd"/>
    </w:p>
    <w:p w:rsidR="003333AB" w:rsidRPr="00DA6F8E" w:rsidRDefault="003333AB" w:rsidP="003333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A6F8E">
        <w:rPr>
          <w:rFonts w:ascii="Times New Roman" w:hAnsi="Times New Roman" w:cs="Times New Roman"/>
          <w:sz w:val="28"/>
          <w:szCs w:val="28"/>
        </w:rPr>
        <w:t xml:space="preserve">4.1) подтверждение соответствия вносимых в проектную документацию изменений требованиям, указанным в части 3.8 статьи 49 Градостроительного кодекса РФ, предоставленное лицом, являющимся членом </w:t>
      </w:r>
      <w:proofErr w:type="spellStart"/>
      <w:r w:rsidRPr="00DA6F8E">
        <w:rPr>
          <w:rFonts w:ascii="Times New Roman" w:hAnsi="Times New Roman" w:cs="Times New Roman"/>
          <w:sz w:val="28"/>
          <w:szCs w:val="28"/>
        </w:rPr>
        <w:t>саморегулируемой</w:t>
      </w:r>
      <w:proofErr w:type="spellEnd"/>
      <w:r w:rsidRPr="00DA6F8E">
        <w:rPr>
          <w:rFonts w:ascii="Times New Roman" w:hAnsi="Times New Roman" w:cs="Times New Roman"/>
          <w:sz w:val="28"/>
          <w:szCs w:val="28"/>
        </w:rPr>
        <w:t xml:space="preserve"> организации, основанной на членстве лиц, осуществляющих подготовку проектной документации,             и утвержденное привлеченным этим лицом в соответствии с Градостроительным кодексом РФ специалистом по организации архитектурно-строительного проектирования в должности главного инженера проекта, в случае внесения изменений в проектную документацию</w:t>
      </w:r>
      <w:proofErr w:type="gramEnd"/>
      <w:r w:rsidRPr="00DA6F8E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Pr="00DA6F8E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DA6F8E">
        <w:rPr>
          <w:rFonts w:ascii="Times New Roman" w:hAnsi="Times New Roman" w:cs="Times New Roman"/>
          <w:sz w:val="28"/>
          <w:szCs w:val="28"/>
        </w:rPr>
        <w:t xml:space="preserve"> с частью 3.8 статьи 49 Градостроительного кодекса РФ;</w:t>
      </w:r>
    </w:p>
    <w:p w:rsidR="003333AB" w:rsidRPr="00DA6F8E" w:rsidRDefault="003333AB" w:rsidP="003333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A6F8E">
        <w:rPr>
          <w:rFonts w:ascii="Times New Roman" w:hAnsi="Times New Roman" w:cs="Times New Roman"/>
          <w:sz w:val="28"/>
          <w:szCs w:val="28"/>
        </w:rPr>
        <w:t>4.2) подтверждение соответствия вносимых в проектную документацию изменений требованиям, указанным в части 3.9 статьи 49 Градостроительного кодекса РФ, предоставленное органом исполнительной власти или организацией, проводившими экспертизу проектной документации, в случае внесения изменений        в проектную документацию в ходе экспертного сопровождения в соответствии                       с частью 3.9 статьи 49 Градостроительного кодекса РФ;</w:t>
      </w:r>
      <w:proofErr w:type="gramEnd"/>
    </w:p>
    <w:p w:rsidR="003333AB" w:rsidRPr="00DA6F8E" w:rsidRDefault="003333AB" w:rsidP="003333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22"/>
      <w:bookmarkEnd w:id="2"/>
      <w:r w:rsidRPr="00DA6F8E">
        <w:rPr>
          <w:rFonts w:ascii="Times New Roman" w:hAnsi="Times New Roman" w:cs="Times New Roman"/>
          <w:sz w:val="28"/>
          <w:szCs w:val="28"/>
        </w:rPr>
        <w:t>5) разрешение на отклонение от предельных параметров разрешенного строительства, реконструкции (в случае, если застройщику было предоставлено такое разрешение в соответствии со статьей 40 Градостроительного кодекса РФ);</w:t>
      </w:r>
    </w:p>
    <w:p w:rsidR="003333AB" w:rsidRPr="00DA6F8E" w:rsidRDefault="003333AB" w:rsidP="003333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F8E">
        <w:rPr>
          <w:rFonts w:ascii="Times New Roman" w:hAnsi="Times New Roman" w:cs="Times New Roman"/>
          <w:sz w:val="28"/>
          <w:szCs w:val="28"/>
        </w:rPr>
        <w:t xml:space="preserve">6) согласие всех правообладателей объекта капитального строительства в случае реконструкции такого объекта, за исключением указанных в </w:t>
      </w:r>
      <w:hyperlink w:anchor="Par27" w:tooltip="6.2) решение общего собрания собственников помещений и машино-мест в многоквартирном доме, принятое в соответствии с жилищным законодательством в случае реконструкции многоквартирного дома, или, если в результате такой реконструкции произойдет уменьшение разме" w:history="1">
        <w:r w:rsidRPr="00DA6F8E">
          <w:rPr>
            <w:rFonts w:ascii="Times New Roman" w:hAnsi="Times New Roman" w:cs="Times New Roman"/>
            <w:color w:val="0000FF"/>
            <w:sz w:val="28"/>
            <w:szCs w:val="28"/>
          </w:rPr>
          <w:t>пункте 6.2</w:t>
        </w:r>
      </w:hyperlink>
      <w:r w:rsidRPr="00DA6F8E">
        <w:rPr>
          <w:rFonts w:ascii="Times New Roman" w:hAnsi="Times New Roman" w:cs="Times New Roman"/>
          <w:sz w:val="28"/>
          <w:szCs w:val="28"/>
        </w:rPr>
        <w:t xml:space="preserve"> ч. 7 ст. 51 Градостроительного кодекса РФ случаев реконструкции многоквартирного дома;</w:t>
      </w:r>
    </w:p>
    <w:p w:rsidR="003333AB" w:rsidRPr="00DA6F8E" w:rsidRDefault="003333AB" w:rsidP="003333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F8E">
        <w:rPr>
          <w:rFonts w:ascii="Times New Roman" w:hAnsi="Times New Roman" w:cs="Times New Roman"/>
          <w:sz w:val="28"/>
          <w:szCs w:val="28"/>
        </w:rPr>
        <w:t xml:space="preserve">6.1) в случае проведения реконструкции государственным (муниципальным) заказчиком, указанным в </w:t>
      </w:r>
      <w:proofErr w:type="spellStart"/>
      <w:r w:rsidRPr="00DA6F8E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DA6F8E">
        <w:rPr>
          <w:rFonts w:ascii="Times New Roman" w:hAnsi="Times New Roman" w:cs="Times New Roman"/>
          <w:sz w:val="28"/>
          <w:szCs w:val="28"/>
        </w:rPr>
        <w:t>.п</w:t>
      </w:r>
      <w:proofErr w:type="spellEnd"/>
      <w:proofErr w:type="gramEnd"/>
      <w:r w:rsidRPr="00DA6F8E">
        <w:rPr>
          <w:rFonts w:ascii="Times New Roman" w:hAnsi="Times New Roman" w:cs="Times New Roman"/>
          <w:sz w:val="28"/>
          <w:szCs w:val="28"/>
        </w:rPr>
        <w:t xml:space="preserve"> 6.1 ч. 7 ст. 51 Градостроительного кодекса РФ, на объекте капитального строительства государственной (муниципальной) собственности, правообладателем которого является государственное (муниципальное) унитарное предприятие, государственное (муниципальное) бюджетное или автономное учреждение,                      в отношении которого он осуществляет соответственно функции и полномочия учредителя или права собственника имущества, - соглашение              о проведении такой реконструкции, определяющее в том числе условия и порядок возмещения ущерба, причиненного указанному объекту при осуществлении реконструкции;</w:t>
      </w:r>
    </w:p>
    <w:p w:rsidR="003333AB" w:rsidRPr="00DA6F8E" w:rsidRDefault="003333AB" w:rsidP="003333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27"/>
      <w:bookmarkEnd w:id="3"/>
      <w:proofErr w:type="gramStart"/>
      <w:r w:rsidRPr="00DA6F8E">
        <w:rPr>
          <w:rFonts w:ascii="Times New Roman" w:hAnsi="Times New Roman" w:cs="Times New Roman"/>
          <w:sz w:val="28"/>
          <w:szCs w:val="28"/>
        </w:rPr>
        <w:lastRenderedPageBreak/>
        <w:t xml:space="preserve">6.2) решение общего собрания собственников помещений и </w:t>
      </w:r>
      <w:proofErr w:type="spellStart"/>
      <w:r w:rsidRPr="00DA6F8E">
        <w:rPr>
          <w:rFonts w:ascii="Times New Roman" w:hAnsi="Times New Roman" w:cs="Times New Roman"/>
          <w:sz w:val="28"/>
          <w:szCs w:val="28"/>
        </w:rPr>
        <w:t>машино-мест</w:t>
      </w:r>
      <w:proofErr w:type="spellEnd"/>
      <w:r w:rsidRPr="00DA6F8E">
        <w:rPr>
          <w:rFonts w:ascii="Times New Roman" w:hAnsi="Times New Roman" w:cs="Times New Roman"/>
          <w:sz w:val="28"/>
          <w:szCs w:val="28"/>
        </w:rPr>
        <w:t xml:space="preserve">            в многоквартирном доме, принятое в соответствии с жилищным законодательством              в случае реконструкции многоквартирного дома, или, если в результате такой реконструкции произойдет уменьшение размера общего имущества в многоквартирном доме, согласие всех собственников помещений  и </w:t>
      </w:r>
      <w:proofErr w:type="spellStart"/>
      <w:r w:rsidRPr="00DA6F8E">
        <w:rPr>
          <w:rFonts w:ascii="Times New Roman" w:hAnsi="Times New Roman" w:cs="Times New Roman"/>
          <w:sz w:val="28"/>
          <w:szCs w:val="28"/>
        </w:rPr>
        <w:t>машино-мест</w:t>
      </w:r>
      <w:proofErr w:type="spellEnd"/>
      <w:r w:rsidRPr="00DA6F8E">
        <w:rPr>
          <w:rFonts w:ascii="Times New Roman" w:hAnsi="Times New Roman" w:cs="Times New Roman"/>
          <w:sz w:val="28"/>
          <w:szCs w:val="28"/>
        </w:rPr>
        <w:t xml:space="preserve"> в многоквартирном доме;</w:t>
      </w:r>
      <w:proofErr w:type="gramEnd"/>
    </w:p>
    <w:p w:rsidR="003333AB" w:rsidRPr="00DA6F8E" w:rsidRDefault="003333AB" w:rsidP="003333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29"/>
      <w:bookmarkEnd w:id="4"/>
      <w:r w:rsidRPr="00DA6F8E">
        <w:rPr>
          <w:rFonts w:ascii="Times New Roman" w:hAnsi="Times New Roman" w:cs="Times New Roman"/>
          <w:sz w:val="28"/>
          <w:szCs w:val="28"/>
        </w:rPr>
        <w:t>7) копия свидетельства об аккредитации юридического лица, выдавшего положительное заключение негосударственной экспертизы проектной документации,              в случае, если представлено заключение негосударственной экспертизы проектной документации;</w:t>
      </w:r>
    </w:p>
    <w:p w:rsidR="003333AB" w:rsidRPr="00DA6F8E" w:rsidRDefault="003333AB" w:rsidP="003333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F8E">
        <w:rPr>
          <w:rFonts w:ascii="Times New Roman" w:hAnsi="Times New Roman" w:cs="Times New Roman"/>
          <w:sz w:val="28"/>
          <w:szCs w:val="28"/>
        </w:rPr>
        <w:t>8) документы, предусмотренные законодательством Российской Федерации                   об объектах культурного наследия, в случае,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объекта;</w:t>
      </w:r>
    </w:p>
    <w:p w:rsidR="003333AB" w:rsidRPr="00DA6F8E" w:rsidRDefault="003333AB" w:rsidP="003333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35"/>
      <w:bookmarkEnd w:id="5"/>
      <w:proofErr w:type="gramStart"/>
      <w:r w:rsidRPr="00DA6F8E">
        <w:rPr>
          <w:rFonts w:ascii="Times New Roman" w:hAnsi="Times New Roman" w:cs="Times New Roman"/>
          <w:sz w:val="28"/>
          <w:szCs w:val="28"/>
        </w:rPr>
        <w:t>9)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строительства, в связи с размещением которого в соответствии с законодательством Российской Федерации подлежит установлению зона  с особыми условиями использования территории, или в случае реконструкции объекта капитального строительства,               в результате которой в отношении реконструированного объекта подлежит установлению зона с особыми условиями использования территории</w:t>
      </w:r>
      <w:proofErr w:type="gramEnd"/>
      <w:r w:rsidRPr="00DA6F8E">
        <w:rPr>
          <w:rFonts w:ascii="Times New Roman" w:hAnsi="Times New Roman" w:cs="Times New Roman"/>
          <w:sz w:val="28"/>
          <w:szCs w:val="28"/>
        </w:rPr>
        <w:t xml:space="preserve"> или ранее установленная зона с особыми условиями использования территории подлежит изменению;</w:t>
      </w:r>
    </w:p>
    <w:p w:rsidR="003333AB" w:rsidRPr="00DA6F8E" w:rsidRDefault="003333AB" w:rsidP="003333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37"/>
      <w:bookmarkEnd w:id="6"/>
      <w:proofErr w:type="gramStart"/>
      <w:r w:rsidRPr="00DA6F8E">
        <w:rPr>
          <w:rFonts w:ascii="Times New Roman" w:hAnsi="Times New Roman" w:cs="Times New Roman"/>
          <w:sz w:val="28"/>
          <w:szCs w:val="28"/>
        </w:rPr>
        <w:t>10) копия договора о развитии территории в случае, если строительство, реконструкцию объектов капитального строительства планируется осуществлять                    в границах территории, в отношении которой органом местного самоуправления принято решение о комплексном развитии территории (за 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лицом, определенным             в соответствии с Градостроительным</w:t>
      </w:r>
      <w:proofErr w:type="gramEnd"/>
      <w:r w:rsidRPr="00DA6F8E">
        <w:rPr>
          <w:rFonts w:ascii="Times New Roman" w:hAnsi="Times New Roman" w:cs="Times New Roman"/>
          <w:sz w:val="28"/>
          <w:szCs w:val="28"/>
        </w:rPr>
        <w:t xml:space="preserve"> кодексом РФ или субъектом Российской Федерации).</w:t>
      </w:r>
    </w:p>
    <w:p w:rsidR="003333AB" w:rsidRPr="00DA6F8E" w:rsidRDefault="003333AB" w:rsidP="003333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40"/>
      <w:bookmarkEnd w:id="7"/>
      <w:proofErr w:type="gramStart"/>
      <w:r w:rsidRPr="00DA6F8E">
        <w:rPr>
          <w:rFonts w:ascii="Times New Roman" w:hAnsi="Times New Roman" w:cs="Times New Roman"/>
          <w:sz w:val="28"/>
          <w:szCs w:val="28"/>
        </w:rPr>
        <w:t xml:space="preserve">Документы (их копии или сведения, содержащиеся в них), указанные                     в </w:t>
      </w:r>
      <w:hyperlink w:anchor="Par0" w:tooltip="1) правоустанавливающие документы на земельный участок, в том числе соглашение об установлении сервитута, решение об установлении публичного сервитута, а также схема расположения земельного участка или земельных участков на кадастровом плане территории, на осн" w:history="1">
        <w:r w:rsidRPr="00DA6F8E">
          <w:rPr>
            <w:rFonts w:ascii="Times New Roman" w:hAnsi="Times New Roman" w:cs="Times New Roman"/>
            <w:color w:val="0000FF"/>
            <w:sz w:val="28"/>
            <w:szCs w:val="28"/>
          </w:rPr>
          <w:t>пунктах 1</w:t>
        </w:r>
      </w:hyperlink>
      <w:r w:rsidRPr="00DA6F8E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22" w:tooltip="5) разрешение на отклонение от предельных параметров разрешенного строительства, реконструкции (в случае, если застройщику было предоставлено такое разрешение в соответствии со статьей 40 настоящего Кодекса);" w:history="1">
        <w:r w:rsidRPr="00DA6F8E">
          <w:rPr>
            <w:rFonts w:ascii="Times New Roman" w:hAnsi="Times New Roman" w:cs="Times New Roman"/>
            <w:color w:val="0000FF"/>
            <w:sz w:val="28"/>
            <w:szCs w:val="28"/>
          </w:rPr>
          <w:t>5</w:t>
        </w:r>
      </w:hyperlink>
      <w:r w:rsidRPr="00DA6F8E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29" w:tooltip="7) копия свидетельства об аккредитации юридического лица, выдавшего положительное заключение негосударственной экспертизы проектной документации, в случае, если представлено заключение негосударственной экспертизы проектной документации;" w:history="1">
        <w:r w:rsidRPr="00DA6F8E">
          <w:rPr>
            <w:rFonts w:ascii="Times New Roman" w:hAnsi="Times New Roman" w:cs="Times New Roman"/>
            <w:color w:val="0000FF"/>
            <w:sz w:val="28"/>
            <w:szCs w:val="28"/>
          </w:rPr>
          <w:t>7</w:t>
        </w:r>
      </w:hyperlink>
      <w:r w:rsidRPr="00DA6F8E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35" w:tooltip="9)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, в связи с размещением которого в соответствии с законодательством Российской Федерации подлежит установл" w:history="1">
        <w:r w:rsidRPr="00DA6F8E">
          <w:rPr>
            <w:rFonts w:ascii="Times New Roman" w:hAnsi="Times New Roman" w:cs="Times New Roman"/>
            <w:color w:val="0000FF"/>
            <w:sz w:val="28"/>
            <w:szCs w:val="28"/>
          </w:rPr>
          <w:t>9</w:t>
        </w:r>
      </w:hyperlink>
      <w:r w:rsidRPr="00DA6F8E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37" w:tooltip="10) копия договора о развитии территории в случае, если строительство, реконструкцию объектов капитального строительства планируется осуществлять в границах территории, в отношении которой органом местного самоуправления принято решение о комплексном развитии " w:history="1">
        <w:r w:rsidRPr="00DA6F8E">
          <w:rPr>
            <w:rFonts w:ascii="Times New Roman" w:hAnsi="Times New Roman" w:cs="Times New Roman"/>
            <w:color w:val="0000FF"/>
            <w:sz w:val="28"/>
            <w:szCs w:val="28"/>
          </w:rPr>
          <w:t>10 части</w:t>
        </w:r>
      </w:hyperlink>
      <w:r w:rsidRPr="00DA6F8E">
        <w:rPr>
          <w:rFonts w:ascii="Times New Roman" w:hAnsi="Times New Roman" w:cs="Times New Roman"/>
          <w:sz w:val="28"/>
          <w:szCs w:val="28"/>
        </w:rPr>
        <w:t xml:space="preserve"> 5 настоящей статьи, запрашиваются администрацией сельского поселения в государственных органах, органах местного самоуправления       и подведомственных государственным органам или органам местного самоуправления организациях, в распоряжении которых находятся указанные документы, если застройщик не представил указанные документы самостоятельно.</w:t>
      </w:r>
      <w:proofErr w:type="gramEnd"/>
    </w:p>
    <w:p w:rsidR="003333AB" w:rsidRPr="00DA6F8E" w:rsidRDefault="003333AB" w:rsidP="003333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A6F8E">
        <w:rPr>
          <w:rFonts w:ascii="Times New Roman" w:hAnsi="Times New Roman" w:cs="Times New Roman"/>
          <w:sz w:val="28"/>
          <w:szCs w:val="28"/>
        </w:rPr>
        <w:t xml:space="preserve">Документы, указанные в </w:t>
      </w:r>
      <w:hyperlink w:anchor="Par0" w:tooltip="1) правоустанавливающие документы на земельный участок, в том числе соглашение об установлении сервитута, решение об установлении публичного сервитута, а также схема расположения земельного участка или земельных участков на кадастровом плане территории, на осн" w:history="1">
        <w:r w:rsidRPr="00DA6F8E">
          <w:rPr>
            <w:rFonts w:ascii="Times New Roman" w:hAnsi="Times New Roman" w:cs="Times New Roman"/>
            <w:color w:val="0000FF"/>
            <w:sz w:val="28"/>
            <w:szCs w:val="28"/>
          </w:rPr>
          <w:t>пунктах 1</w:t>
        </w:r>
      </w:hyperlink>
      <w:r w:rsidRPr="00DA6F8E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8" w:tooltip="3) результаты инженерных изысканий и следующие материалы, содержащиеся в утвержденной в соответствии с частью 15 статьи 48 настоящего Кодекса проектной документации:" w:history="1">
        <w:r w:rsidRPr="00DA6F8E">
          <w:rPr>
            <w:rFonts w:ascii="Times New Roman" w:hAnsi="Times New Roman" w:cs="Times New Roman"/>
            <w:color w:val="0000FF"/>
            <w:sz w:val="28"/>
            <w:szCs w:val="28"/>
          </w:rPr>
          <w:t>3</w:t>
        </w:r>
      </w:hyperlink>
      <w:r w:rsidRPr="00DA6F8E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15" w:tooltip="4) положительное заключение экспертизы проектной документации (в части соответствия проектной документации требованиям, указанным в пункте 1 части 5 статьи 49 настоящего Кодекса), в соответствии с которой осуществляются строительство, реконструкция объекта кап" w:history="1">
        <w:r w:rsidRPr="00DA6F8E">
          <w:rPr>
            <w:rFonts w:ascii="Times New Roman" w:hAnsi="Times New Roman" w:cs="Times New Roman"/>
            <w:color w:val="0000FF"/>
            <w:sz w:val="28"/>
            <w:szCs w:val="28"/>
          </w:rPr>
          <w:t>4 части</w:t>
        </w:r>
      </w:hyperlink>
      <w:r w:rsidRPr="00DA6F8E">
        <w:rPr>
          <w:rFonts w:ascii="Times New Roman" w:hAnsi="Times New Roman" w:cs="Times New Roman"/>
          <w:sz w:val="28"/>
          <w:szCs w:val="28"/>
        </w:rPr>
        <w:t xml:space="preserve"> 5 настоящей статьи, направляются заявителем самостоятельно, если указанные документы (их копии или сведения, содержащиеся в них) отсутствуют в Едином государственном реестре недвижимости или едином государственном </w:t>
      </w:r>
      <w:r w:rsidRPr="00DA6F8E">
        <w:rPr>
          <w:rFonts w:ascii="Times New Roman" w:hAnsi="Times New Roman" w:cs="Times New Roman"/>
          <w:sz w:val="28"/>
          <w:szCs w:val="28"/>
        </w:rPr>
        <w:lastRenderedPageBreak/>
        <w:t>реестре заключений.</w:t>
      </w:r>
      <w:proofErr w:type="gramEnd"/>
    </w:p>
    <w:p w:rsidR="003333AB" w:rsidRPr="00DA6F8E" w:rsidRDefault="003333AB" w:rsidP="003333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47"/>
      <w:bookmarkEnd w:id="8"/>
      <w:r w:rsidRPr="00DA6F8E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DA6F8E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DA6F8E">
        <w:rPr>
          <w:rFonts w:ascii="Times New Roman" w:hAnsi="Times New Roman" w:cs="Times New Roman"/>
          <w:sz w:val="28"/>
          <w:szCs w:val="28"/>
        </w:rPr>
        <w:t xml:space="preserve"> если земельный участок или земельные участки                                     для строительства, реконструкции объекта федерального значения, объекта регионального значения или объекта местного значения образуются из земель               и (или) земельных участков, которые находятся в государственной либо муниципальной собственности, либо из земель и (или) земельных участков, государственная собственность на которые не разграничена, при условии, что такие земли и (или) земельные участки не обременены правами </w:t>
      </w:r>
      <w:proofErr w:type="gramStart"/>
      <w:r w:rsidRPr="00DA6F8E">
        <w:rPr>
          <w:rFonts w:ascii="Times New Roman" w:hAnsi="Times New Roman" w:cs="Times New Roman"/>
          <w:sz w:val="28"/>
          <w:szCs w:val="28"/>
        </w:rPr>
        <w:t>третьих лиц                              (за исключением сервитута, публичного сервитута), кроме земельных участков, подлежащих изъятию для государственных нужд в соответствии                                       с утвержденным проектом планировки территории по основаниям, предусмотренным земельным законодательством, выдача разрешения   на строительство такого объекта допускается до образования указанных земельного участка или земельных участков в соответствии с земельным законодательством на основании утвержденного проекта межевания территории и (или) выданного в соответствии с частью</w:t>
      </w:r>
      <w:proofErr w:type="gramEnd"/>
      <w:r w:rsidRPr="00DA6F8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A6F8E">
        <w:rPr>
          <w:rFonts w:ascii="Times New Roman" w:hAnsi="Times New Roman" w:cs="Times New Roman"/>
          <w:sz w:val="28"/>
          <w:szCs w:val="28"/>
        </w:rPr>
        <w:t>1.1 статьи 57.3 Градостроительного кодекса РФ градостроительного плана земельного участка                         и утвержденной  в соответствии с земельным законодательством схемы расположения земельного участка или земельных участков на кадастровом плане территории.</w:t>
      </w:r>
      <w:proofErr w:type="gramEnd"/>
      <w:r w:rsidRPr="00DA6F8E">
        <w:rPr>
          <w:rFonts w:ascii="Times New Roman" w:hAnsi="Times New Roman" w:cs="Times New Roman"/>
          <w:sz w:val="28"/>
          <w:szCs w:val="28"/>
        </w:rPr>
        <w:t xml:space="preserve"> В этом случае предоставление правоустанавливающих документов на земельный участок                   для выдачи разрешения на строительство объекта капитального строительства                             не требуется. Вместо данных правоустанавливающих документов к заявлению о выдаче разрешения на строительство прилагаются реквизиты утвержденного проекта межевания территории либо схема расположения земельного участка или земельных участков на кадастровом плане территории. В случае</w:t>
      </w:r>
      <w:proofErr w:type="gramStart"/>
      <w:r w:rsidRPr="00DA6F8E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DA6F8E">
        <w:rPr>
          <w:rFonts w:ascii="Times New Roman" w:hAnsi="Times New Roman" w:cs="Times New Roman"/>
          <w:sz w:val="28"/>
          <w:szCs w:val="28"/>
        </w:rPr>
        <w:t xml:space="preserve"> если в соответствии с настоящим абзацем выдано разрешение на строительство объекта федерального значения, объекта регионального значения, объекта местного значения, строительство, реконструкция которых осуществляются в том числе на земельных участках, подлежащих изъятию       для государственных или муниципальных нужд в соответствии с утвержденным проектом межевания территории по основаниям, предусмотренным земельным законодательством, указанные строительство, реконструкция не допускаются                 до прекращения в установленном земельным законодательством </w:t>
      </w:r>
      <w:proofErr w:type="gramStart"/>
      <w:r w:rsidRPr="00DA6F8E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DA6F8E">
        <w:rPr>
          <w:rFonts w:ascii="Times New Roman" w:hAnsi="Times New Roman" w:cs="Times New Roman"/>
          <w:sz w:val="28"/>
          <w:szCs w:val="28"/>
        </w:rPr>
        <w:t xml:space="preserve"> прав третьих лиц на такие земельные участки в связи с их изъятием для государственных                или муниципальных нужд.</w:t>
      </w:r>
    </w:p>
    <w:p w:rsidR="003333AB" w:rsidRPr="00DA6F8E" w:rsidRDefault="003333AB" w:rsidP="003333AB">
      <w:pPr>
        <w:numPr>
          <w:ilvl w:val="0"/>
          <w:numId w:val="1"/>
        </w:numPr>
        <w:ind w:left="0" w:firstLine="709"/>
        <w:jc w:val="both"/>
        <w:rPr>
          <w:szCs w:val="28"/>
        </w:rPr>
      </w:pPr>
      <w:r w:rsidRPr="00DA6F8E">
        <w:rPr>
          <w:szCs w:val="28"/>
        </w:rPr>
        <w:t>Внести изменения в Правила землепользования и застройки сельского поселения Рассветовский сельсовет муниципального района Давлекановский район, утвержденные решением Совета сельского поселения Рассветовский сельсовет муниципального района Давлекановский район, часть</w:t>
      </w:r>
      <w:r w:rsidRPr="00DA6F8E">
        <w:rPr>
          <w:rFonts w:ascii="Calibri" w:hAnsi="Calibri"/>
          <w:szCs w:val="28"/>
        </w:rPr>
        <w:t xml:space="preserve">  </w:t>
      </w:r>
      <w:r w:rsidRPr="00DA6F8E">
        <w:rPr>
          <w:szCs w:val="28"/>
        </w:rPr>
        <w:t xml:space="preserve"> 6 ст. 35 Правил признать утратившей силу.</w:t>
      </w:r>
    </w:p>
    <w:p w:rsidR="003333AB" w:rsidRPr="00DA6F8E" w:rsidRDefault="003333AB" w:rsidP="003333A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A6F8E">
        <w:rPr>
          <w:szCs w:val="28"/>
        </w:rPr>
        <w:t xml:space="preserve">3. Внести изменения в Правила землепользования и застройки сельского поселения Рассветовский сельсовет муниципального района </w:t>
      </w:r>
      <w:r w:rsidRPr="00DA6F8E">
        <w:rPr>
          <w:szCs w:val="28"/>
        </w:rPr>
        <w:lastRenderedPageBreak/>
        <w:t>Давлекановский район, утвержденные решением Совета сельского поселения Рассветовский сельсовет муниципального района Давлекановский район, часть 8 ст. 35 Правил изложить</w:t>
      </w:r>
      <w:r w:rsidRPr="00DA6F8E">
        <w:rPr>
          <w:rFonts w:ascii="Calibri" w:hAnsi="Calibri"/>
          <w:szCs w:val="28"/>
        </w:rPr>
        <w:t xml:space="preserve">  </w:t>
      </w:r>
      <w:r w:rsidRPr="00DA6F8E">
        <w:rPr>
          <w:szCs w:val="28"/>
        </w:rPr>
        <w:t xml:space="preserve"> в следующей редакции:</w:t>
      </w:r>
    </w:p>
    <w:p w:rsidR="003333AB" w:rsidRPr="00DA6F8E" w:rsidRDefault="003333AB" w:rsidP="003333AB">
      <w:pPr>
        <w:ind w:firstLine="540"/>
        <w:jc w:val="both"/>
        <w:rPr>
          <w:rFonts w:ascii="Verdana" w:hAnsi="Verdana"/>
          <w:color w:val="000000"/>
          <w:szCs w:val="28"/>
        </w:rPr>
      </w:pPr>
      <w:r w:rsidRPr="00DA6F8E">
        <w:rPr>
          <w:color w:val="000000"/>
          <w:szCs w:val="28"/>
        </w:rPr>
        <w:t xml:space="preserve">   8. Администрация сельского поселения в течение пяти рабочих дней </w:t>
      </w:r>
      <w:r w:rsidRPr="00DA6F8E">
        <w:rPr>
          <w:rFonts w:ascii="Calibri" w:hAnsi="Calibri"/>
          <w:color w:val="000000"/>
          <w:szCs w:val="28"/>
        </w:rPr>
        <w:t xml:space="preserve">                                </w:t>
      </w:r>
      <w:r w:rsidRPr="00DA6F8E">
        <w:rPr>
          <w:color w:val="000000"/>
          <w:szCs w:val="28"/>
        </w:rPr>
        <w:t xml:space="preserve">со дня получения заявления о выдаче разрешения на строительство, </w:t>
      </w:r>
      <w:r w:rsidRPr="00DA6F8E">
        <w:rPr>
          <w:rFonts w:ascii="Calibri" w:hAnsi="Calibri"/>
          <w:color w:val="000000"/>
          <w:szCs w:val="28"/>
        </w:rPr>
        <w:t xml:space="preserve">                                             </w:t>
      </w:r>
      <w:r w:rsidRPr="00DA6F8E">
        <w:rPr>
          <w:color w:val="000000"/>
          <w:szCs w:val="28"/>
        </w:rPr>
        <w:t>за исключением случая, предусмотренного частью 11.1 ст. 51 Градостроительного кодекса РФ:</w:t>
      </w:r>
    </w:p>
    <w:p w:rsidR="003333AB" w:rsidRPr="00DA6F8E" w:rsidRDefault="003333AB" w:rsidP="003333AB">
      <w:pPr>
        <w:ind w:firstLine="540"/>
        <w:jc w:val="both"/>
        <w:rPr>
          <w:rFonts w:ascii="Verdana" w:hAnsi="Verdana"/>
          <w:color w:val="000000"/>
          <w:szCs w:val="28"/>
        </w:rPr>
      </w:pPr>
      <w:r w:rsidRPr="00DA6F8E">
        <w:rPr>
          <w:color w:val="000000"/>
          <w:szCs w:val="28"/>
        </w:rPr>
        <w:t xml:space="preserve">1) проводит проверку наличия документов, необходимых для принятия решения </w:t>
      </w:r>
      <w:r w:rsidRPr="00DA6F8E">
        <w:rPr>
          <w:rFonts w:ascii="Calibri" w:hAnsi="Calibri"/>
          <w:color w:val="000000"/>
          <w:szCs w:val="28"/>
        </w:rPr>
        <w:t xml:space="preserve">                 </w:t>
      </w:r>
      <w:r w:rsidRPr="00DA6F8E">
        <w:rPr>
          <w:color w:val="000000"/>
          <w:szCs w:val="28"/>
        </w:rPr>
        <w:t>о выдаче разрешения на строительство;</w:t>
      </w:r>
    </w:p>
    <w:p w:rsidR="003333AB" w:rsidRPr="00DA6F8E" w:rsidRDefault="003333AB" w:rsidP="003333AB">
      <w:pPr>
        <w:ind w:firstLine="540"/>
        <w:jc w:val="both"/>
        <w:rPr>
          <w:rFonts w:ascii="Verdana" w:hAnsi="Verdana"/>
          <w:color w:val="000000"/>
          <w:szCs w:val="28"/>
        </w:rPr>
      </w:pPr>
      <w:proofErr w:type="gramStart"/>
      <w:r w:rsidRPr="00DA6F8E">
        <w:rPr>
          <w:color w:val="000000"/>
          <w:szCs w:val="28"/>
        </w:rPr>
        <w:t xml:space="preserve">2) проводит проверку соответствия проектной документации требованиям </w:t>
      </w:r>
      <w:r w:rsidRPr="00DA6F8E">
        <w:rPr>
          <w:rFonts w:ascii="Calibri" w:hAnsi="Calibri"/>
          <w:color w:val="000000"/>
          <w:szCs w:val="28"/>
        </w:rPr>
        <w:t xml:space="preserve">              </w:t>
      </w:r>
      <w:r w:rsidRPr="00DA6F8E">
        <w:rPr>
          <w:color w:val="000000"/>
          <w:szCs w:val="28"/>
        </w:rPr>
        <w:t xml:space="preserve">к строительству, реконструкции объекта капитального строительства, установленным на дату выдачи представленного для получения разрешения </w:t>
      </w:r>
      <w:r w:rsidRPr="00DA6F8E">
        <w:rPr>
          <w:rFonts w:ascii="Calibri" w:hAnsi="Calibri"/>
          <w:color w:val="000000"/>
          <w:szCs w:val="28"/>
        </w:rPr>
        <w:t xml:space="preserve"> </w:t>
      </w:r>
      <w:r w:rsidRPr="00DA6F8E">
        <w:rPr>
          <w:color w:val="000000"/>
          <w:szCs w:val="28"/>
        </w:rPr>
        <w:t xml:space="preserve">на строительство градостроительного плана земельного участка, или в случае выдачи разрешения на строительство линейного объекта требованиям проекта планировки территории </w:t>
      </w:r>
      <w:r w:rsidRPr="00DA6F8E">
        <w:rPr>
          <w:rFonts w:ascii="Calibri" w:hAnsi="Calibri"/>
          <w:color w:val="000000"/>
          <w:szCs w:val="28"/>
        </w:rPr>
        <w:t xml:space="preserve">           </w:t>
      </w:r>
      <w:r w:rsidRPr="00DA6F8E">
        <w:rPr>
          <w:color w:val="000000"/>
          <w:szCs w:val="28"/>
        </w:rPr>
        <w:t xml:space="preserve">и проекта межевания территории (за исключением случаев, при которых для строительства, реконструкции линейного объекта </w:t>
      </w:r>
      <w:r w:rsidRPr="00DA6F8E">
        <w:rPr>
          <w:rFonts w:ascii="Calibri" w:hAnsi="Calibri"/>
          <w:color w:val="000000"/>
          <w:szCs w:val="28"/>
        </w:rPr>
        <w:t xml:space="preserve"> </w:t>
      </w:r>
      <w:r w:rsidRPr="00DA6F8E">
        <w:rPr>
          <w:color w:val="000000"/>
          <w:szCs w:val="28"/>
        </w:rPr>
        <w:t>не требуется подготовка документации по планировке</w:t>
      </w:r>
      <w:proofErr w:type="gramEnd"/>
      <w:r w:rsidRPr="00DA6F8E">
        <w:rPr>
          <w:color w:val="000000"/>
          <w:szCs w:val="28"/>
        </w:rPr>
        <w:t xml:space="preserve"> </w:t>
      </w:r>
      <w:proofErr w:type="gramStart"/>
      <w:r w:rsidRPr="00DA6F8E">
        <w:rPr>
          <w:color w:val="000000"/>
          <w:szCs w:val="28"/>
        </w:rPr>
        <w:t xml:space="preserve">территории), требованиям, установленным проектом планировки территории в случае выдачи разрешения на строительство линейного объекта, для размещения которого </w:t>
      </w:r>
      <w:r w:rsidRPr="00DA6F8E">
        <w:rPr>
          <w:rFonts w:ascii="Calibri" w:hAnsi="Calibri"/>
          <w:color w:val="000000"/>
          <w:szCs w:val="28"/>
        </w:rPr>
        <w:t xml:space="preserve">   </w:t>
      </w:r>
      <w:r w:rsidRPr="00DA6F8E">
        <w:rPr>
          <w:color w:val="000000"/>
          <w:szCs w:val="28"/>
        </w:rPr>
        <w:t xml:space="preserve">не требуется образование земельного участка, </w:t>
      </w:r>
      <w:r w:rsidRPr="00DA6F8E">
        <w:rPr>
          <w:rFonts w:ascii="Calibri" w:hAnsi="Calibri"/>
          <w:color w:val="000000"/>
          <w:szCs w:val="28"/>
        </w:rPr>
        <w:t xml:space="preserve">          </w:t>
      </w:r>
      <w:r w:rsidRPr="00DA6F8E">
        <w:rPr>
          <w:color w:val="000000"/>
          <w:szCs w:val="28"/>
        </w:rPr>
        <w:t xml:space="preserve">а также допустимости размещения объекта капитального строительства в соответствии с разрешенным использованием земельного участка и ограничениями, установленными </w:t>
      </w:r>
      <w:r w:rsidR="00DA6F8E" w:rsidRPr="00DA6F8E">
        <w:rPr>
          <w:rFonts w:ascii="Calibri" w:hAnsi="Calibri"/>
          <w:color w:val="000000"/>
          <w:szCs w:val="28"/>
        </w:rPr>
        <w:t xml:space="preserve"> </w:t>
      </w:r>
      <w:r w:rsidRPr="00DA6F8E">
        <w:rPr>
          <w:color w:val="000000"/>
          <w:szCs w:val="28"/>
        </w:rPr>
        <w:t>в соответствии с земельным и иным законодательством Российской Федерации.</w:t>
      </w:r>
      <w:proofErr w:type="gramEnd"/>
      <w:r w:rsidRPr="00DA6F8E">
        <w:rPr>
          <w:color w:val="000000"/>
          <w:szCs w:val="28"/>
        </w:rPr>
        <w:t xml:space="preserve"> </w:t>
      </w:r>
      <w:r w:rsidRPr="00DA6F8E">
        <w:rPr>
          <w:rFonts w:ascii="Calibri" w:hAnsi="Calibri"/>
          <w:color w:val="000000"/>
          <w:szCs w:val="28"/>
        </w:rPr>
        <w:t xml:space="preserve">             </w:t>
      </w:r>
      <w:r w:rsidRPr="00DA6F8E">
        <w:rPr>
          <w:color w:val="000000"/>
          <w:szCs w:val="28"/>
        </w:rPr>
        <w:t xml:space="preserve">В случае выдачи лицу разрешения на отклонение от предельных параметров разрешенного строительства, реконструкции проводится проверка проектной документации на соответствие требованиям, установленным в разрешении </w:t>
      </w:r>
      <w:r w:rsidRPr="00DA6F8E">
        <w:rPr>
          <w:rFonts w:ascii="Calibri" w:hAnsi="Calibri"/>
          <w:color w:val="000000"/>
          <w:szCs w:val="28"/>
        </w:rPr>
        <w:t xml:space="preserve">                     </w:t>
      </w:r>
      <w:r w:rsidRPr="00DA6F8E">
        <w:rPr>
          <w:color w:val="000000"/>
          <w:szCs w:val="28"/>
        </w:rPr>
        <w:t>на отклонение от предельных параметров разрешенного строительства, реконструкции;</w:t>
      </w:r>
    </w:p>
    <w:p w:rsidR="003333AB" w:rsidRPr="00DA6F8E" w:rsidRDefault="003333AB" w:rsidP="003333AB">
      <w:pPr>
        <w:ind w:firstLine="540"/>
        <w:jc w:val="both"/>
        <w:rPr>
          <w:color w:val="000000"/>
          <w:szCs w:val="28"/>
        </w:rPr>
      </w:pPr>
      <w:r w:rsidRPr="00DA6F8E">
        <w:rPr>
          <w:color w:val="000000"/>
          <w:szCs w:val="28"/>
        </w:rPr>
        <w:t xml:space="preserve">  3) выдает разрешение на строительство или отказывают в выдаче такого разрешения с указанием причин отказа.</w:t>
      </w:r>
    </w:p>
    <w:p w:rsidR="003333AB" w:rsidRPr="00DA6F8E" w:rsidRDefault="003333AB" w:rsidP="003333A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A6F8E">
        <w:rPr>
          <w:szCs w:val="28"/>
        </w:rPr>
        <w:t>4. Внести изменения в Правила землепользования и застройки сельского поселения Рассветовский сельсовет муниципального района Давлекановский район, утвержденные решением Совета сельского поселения Рассветовский сельсовет муниципального района Давлекановский район, часть 9 ст. 35 Правил признать утратившей силу.</w:t>
      </w:r>
    </w:p>
    <w:p w:rsidR="003333AB" w:rsidRPr="00DA6F8E" w:rsidRDefault="003333AB" w:rsidP="003333A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A6F8E">
        <w:rPr>
          <w:szCs w:val="28"/>
        </w:rPr>
        <w:t xml:space="preserve">5. Внести изменения в Правила землепользования и застройки сельского поселения Рассветовский сельсовет муниципального района Давлекановский район, утвержденные решением Совета сельского поселения Рассветовский сельсовет муниципального района Давлекановский район, части 1, 2 ст. 17 Правил изложить </w:t>
      </w:r>
      <w:r w:rsidRPr="00DA6F8E">
        <w:rPr>
          <w:rFonts w:ascii="Calibri" w:hAnsi="Calibri"/>
          <w:szCs w:val="28"/>
        </w:rPr>
        <w:t xml:space="preserve"> </w:t>
      </w:r>
      <w:r w:rsidRPr="00DA6F8E">
        <w:rPr>
          <w:szCs w:val="28"/>
        </w:rPr>
        <w:t>в следующей редакции:</w:t>
      </w:r>
    </w:p>
    <w:p w:rsidR="003333AB" w:rsidRPr="00DA6F8E" w:rsidRDefault="003333AB" w:rsidP="003333AB">
      <w:pPr>
        <w:ind w:firstLine="540"/>
        <w:jc w:val="both"/>
        <w:rPr>
          <w:rFonts w:ascii="Verdana" w:hAnsi="Verdana"/>
          <w:color w:val="000000"/>
          <w:szCs w:val="28"/>
        </w:rPr>
      </w:pPr>
      <w:r w:rsidRPr="00DA6F8E">
        <w:rPr>
          <w:color w:val="000000"/>
          <w:szCs w:val="28"/>
        </w:rPr>
        <w:t xml:space="preserve">  1. Основаниями для рассмотрения вопроса о внесении изменений</w:t>
      </w:r>
      <w:r w:rsidRPr="00DA6F8E">
        <w:rPr>
          <w:rFonts w:ascii="Calibri" w:hAnsi="Calibri"/>
          <w:color w:val="000000"/>
          <w:szCs w:val="28"/>
        </w:rPr>
        <w:t xml:space="preserve"> </w:t>
      </w:r>
      <w:r w:rsidRPr="00DA6F8E">
        <w:rPr>
          <w:color w:val="000000"/>
          <w:szCs w:val="28"/>
        </w:rPr>
        <w:t>в Правила землепользования и застройки являются:</w:t>
      </w:r>
    </w:p>
    <w:p w:rsidR="003333AB" w:rsidRPr="00DA6F8E" w:rsidRDefault="003333AB" w:rsidP="003333AB">
      <w:pPr>
        <w:ind w:firstLine="540"/>
        <w:jc w:val="both"/>
        <w:rPr>
          <w:rFonts w:ascii="Verdana" w:hAnsi="Verdana"/>
          <w:color w:val="000000"/>
          <w:szCs w:val="28"/>
        </w:rPr>
      </w:pPr>
      <w:r w:rsidRPr="00DA6F8E">
        <w:rPr>
          <w:color w:val="000000"/>
          <w:szCs w:val="28"/>
        </w:rPr>
        <w:t xml:space="preserve">  1) несоответствие правил землепользования и застройки генеральному плану поселения, схеме территориального планирования муниципального </w:t>
      </w:r>
      <w:r w:rsidRPr="00DA6F8E">
        <w:rPr>
          <w:color w:val="000000"/>
          <w:szCs w:val="28"/>
        </w:rPr>
        <w:lastRenderedPageBreak/>
        <w:t>района, возникшее в результате внесения в такие генеральные планы или схему территориального планирования изменений;</w:t>
      </w:r>
    </w:p>
    <w:p w:rsidR="003333AB" w:rsidRPr="00DA6F8E" w:rsidRDefault="003333AB" w:rsidP="003333AB">
      <w:pPr>
        <w:ind w:firstLine="540"/>
        <w:jc w:val="both"/>
        <w:rPr>
          <w:rFonts w:ascii="Verdana" w:hAnsi="Verdana"/>
          <w:color w:val="000000"/>
          <w:szCs w:val="28"/>
        </w:rPr>
      </w:pPr>
      <w:r w:rsidRPr="00DA6F8E">
        <w:rPr>
          <w:color w:val="000000"/>
          <w:szCs w:val="28"/>
        </w:rPr>
        <w:t xml:space="preserve">  2) поступление предложений об изменении границ территориальных зон, изменении градостроительных регламентов, а также по основаниям, установленным п.п. 1.1. ч. 2 ст. 33 Градостроительного кодекса РФ;</w:t>
      </w:r>
    </w:p>
    <w:p w:rsidR="003333AB" w:rsidRPr="00DA6F8E" w:rsidRDefault="003333AB" w:rsidP="003333AB">
      <w:pPr>
        <w:ind w:firstLine="540"/>
        <w:jc w:val="both"/>
        <w:rPr>
          <w:rFonts w:ascii="Verdana" w:hAnsi="Verdana"/>
          <w:color w:val="000000"/>
          <w:szCs w:val="28"/>
        </w:rPr>
      </w:pPr>
      <w:bookmarkStart w:id="9" w:name="p1750"/>
      <w:bookmarkEnd w:id="9"/>
      <w:r w:rsidRPr="00DA6F8E">
        <w:rPr>
          <w:color w:val="000000"/>
          <w:szCs w:val="28"/>
        </w:rPr>
        <w:t xml:space="preserve">  3) несоответствие сведений о местоположении границ зон с особыми условиями использования территорий, территорий объектов культурного наследия, отображенных на карте градостроительного зонирования, содержащемуся в Едином государственном реестре недвижимости описанию местоположения границ указанных зон, территорий;</w:t>
      </w:r>
    </w:p>
    <w:p w:rsidR="003333AB" w:rsidRPr="00DA6F8E" w:rsidRDefault="003333AB" w:rsidP="003333AB">
      <w:pPr>
        <w:ind w:firstLine="540"/>
        <w:jc w:val="both"/>
        <w:rPr>
          <w:rFonts w:ascii="Verdana" w:hAnsi="Verdana"/>
          <w:color w:val="000000"/>
          <w:szCs w:val="28"/>
        </w:rPr>
      </w:pPr>
      <w:r w:rsidRPr="00DA6F8E">
        <w:rPr>
          <w:color w:val="000000"/>
          <w:szCs w:val="28"/>
        </w:rPr>
        <w:t xml:space="preserve">  </w:t>
      </w:r>
      <w:proofErr w:type="gramStart"/>
      <w:r w:rsidRPr="00DA6F8E">
        <w:rPr>
          <w:color w:val="000000"/>
          <w:szCs w:val="28"/>
        </w:rPr>
        <w:t>4) несоответствие установленных градостроительным регламентом ограничений использования земельных участков и объектов капитального строительства, расположенных полностью или частично в границах зон с особыми условиями использования территорий, территорий достопримечательных мест федерального, регионального и местного значения, содержащимся в Едином государственном реестре недвижимости ограничениям использования объектов недвижимости в пределах таких зон, территорий;</w:t>
      </w:r>
      <w:proofErr w:type="gramEnd"/>
    </w:p>
    <w:p w:rsidR="003333AB" w:rsidRPr="00DA6F8E" w:rsidRDefault="003333AB" w:rsidP="003333AB">
      <w:pPr>
        <w:ind w:firstLine="540"/>
        <w:jc w:val="both"/>
        <w:rPr>
          <w:rFonts w:ascii="Verdana" w:hAnsi="Verdana"/>
          <w:color w:val="000000"/>
          <w:szCs w:val="28"/>
        </w:rPr>
      </w:pPr>
      <w:r w:rsidRPr="00DA6F8E">
        <w:rPr>
          <w:color w:val="000000"/>
          <w:szCs w:val="28"/>
        </w:rPr>
        <w:t xml:space="preserve">  5) установление, изменение, прекращение существования зоны с особыми условиями использования территории, установление, изменение границ территории объекта культурного наследия, территории исторического поселения федерального значения, территории исторического поселения регионального значения;</w:t>
      </w:r>
    </w:p>
    <w:p w:rsidR="003333AB" w:rsidRPr="00DA6F8E" w:rsidRDefault="003333AB" w:rsidP="003333AB">
      <w:pPr>
        <w:ind w:firstLine="540"/>
        <w:jc w:val="both"/>
        <w:rPr>
          <w:rFonts w:ascii="Verdana" w:hAnsi="Verdana"/>
          <w:color w:val="000000"/>
          <w:szCs w:val="28"/>
        </w:rPr>
      </w:pPr>
      <w:bookmarkStart w:id="10" w:name="p1756"/>
      <w:bookmarkEnd w:id="10"/>
      <w:r w:rsidRPr="00DA6F8E">
        <w:rPr>
          <w:color w:val="000000"/>
          <w:szCs w:val="28"/>
        </w:rPr>
        <w:t xml:space="preserve">  6) принятие решения о комплексном развитии территории.</w:t>
      </w:r>
    </w:p>
    <w:p w:rsidR="003333AB" w:rsidRPr="00DA6F8E" w:rsidRDefault="003333AB" w:rsidP="003333AB">
      <w:pPr>
        <w:ind w:firstLine="540"/>
        <w:jc w:val="both"/>
        <w:rPr>
          <w:rFonts w:ascii="Verdana" w:hAnsi="Verdana"/>
          <w:color w:val="000000"/>
          <w:szCs w:val="28"/>
        </w:rPr>
      </w:pPr>
      <w:r w:rsidRPr="00DA6F8E">
        <w:rPr>
          <w:szCs w:val="28"/>
        </w:rPr>
        <w:t xml:space="preserve">  2.</w:t>
      </w:r>
      <w:r w:rsidRPr="00DA6F8E">
        <w:rPr>
          <w:color w:val="000000"/>
          <w:szCs w:val="28"/>
        </w:rPr>
        <w:t xml:space="preserve">Предложения о внесении изменений в правила землепользования и застройки направляются в порядке, установленном </w:t>
      </w:r>
      <w:proofErr w:type="gramStart"/>
      <w:r w:rsidRPr="00DA6F8E">
        <w:rPr>
          <w:color w:val="000000"/>
          <w:szCs w:val="28"/>
        </w:rPr>
        <w:t>ч</w:t>
      </w:r>
      <w:proofErr w:type="gramEnd"/>
      <w:r w:rsidRPr="00DA6F8E">
        <w:rPr>
          <w:color w:val="000000"/>
          <w:szCs w:val="28"/>
        </w:rPr>
        <w:t xml:space="preserve">. 3 ст. 33 Градостроительного кодекса РФ. </w:t>
      </w:r>
    </w:p>
    <w:p w:rsidR="003333AB" w:rsidRPr="00DA6F8E" w:rsidRDefault="003333AB" w:rsidP="003333A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A6F8E">
        <w:rPr>
          <w:szCs w:val="28"/>
        </w:rPr>
        <w:t xml:space="preserve">6. Внести изменения в Правила землепользования и застройки сельского поселения Рассветовский сельсовет муниципального района Давлекановский район, утвержденные решением Совета сельского поселения Рассветовский сельсовет муниципального района Давлекановский район, части 3,4,5 ст. 37 Правил изложить </w:t>
      </w:r>
      <w:r w:rsidRPr="00DA6F8E">
        <w:rPr>
          <w:rFonts w:ascii="Calibri" w:hAnsi="Calibri"/>
          <w:szCs w:val="28"/>
        </w:rPr>
        <w:t xml:space="preserve">           </w:t>
      </w:r>
      <w:r w:rsidRPr="00DA6F8E">
        <w:rPr>
          <w:szCs w:val="28"/>
        </w:rPr>
        <w:t>в следующей редакции:</w:t>
      </w:r>
    </w:p>
    <w:p w:rsidR="003333AB" w:rsidRPr="00DA6F8E" w:rsidRDefault="003333AB" w:rsidP="003333AB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1" w:name="Par0"/>
      <w:bookmarkEnd w:id="11"/>
      <w:r w:rsidRPr="00DA6F8E">
        <w:rPr>
          <w:szCs w:val="28"/>
        </w:rPr>
        <w:t xml:space="preserve">3.Для принятия решения о выдаче разрешения на ввод объекта </w:t>
      </w:r>
      <w:r w:rsidRPr="00DA6F8E">
        <w:rPr>
          <w:rFonts w:ascii="Calibri" w:hAnsi="Calibri"/>
          <w:szCs w:val="28"/>
        </w:rPr>
        <w:t xml:space="preserve">   </w:t>
      </w:r>
      <w:r w:rsidRPr="00DA6F8E">
        <w:rPr>
          <w:szCs w:val="28"/>
        </w:rPr>
        <w:t>в эксплуатацию необходимы следующие документы:</w:t>
      </w:r>
    </w:p>
    <w:p w:rsidR="003333AB" w:rsidRPr="00DA6F8E" w:rsidRDefault="003333AB" w:rsidP="003333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Cs w:val="28"/>
        </w:rPr>
      </w:pPr>
      <w:bookmarkStart w:id="12" w:name="p3522"/>
      <w:bookmarkEnd w:id="12"/>
      <w:r w:rsidRPr="00DA6F8E">
        <w:rPr>
          <w:szCs w:val="28"/>
        </w:rPr>
        <w:t xml:space="preserve">  1) правоустанавливающие документы на земельный участок, в том числе соглашение об установлении сервитута, решение об установлении публичного сервитута;</w:t>
      </w:r>
    </w:p>
    <w:p w:rsidR="003333AB" w:rsidRPr="00DA6F8E" w:rsidRDefault="003333AB" w:rsidP="003333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Cs w:val="28"/>
        </w:rPr>
      </w:pPr>
      <w:bookmarkStart w:id="13" w:name="p3525"/>
      <w:bookmarkEnd w:id="13"/>
      <w:r w:rsidRPr="00DA6F8E">
        <w:rPr>
          <w:szCs w:val="28"/>
        </w:rPr>
        <w:t xml:space="preserve">  </w:t>
      </w:r>
      <w:proofErr w:type="gramStart"/>
      <w:r w:rsidRPr="00DA6F8E">
        <w:rPr>
          <w:szCs w:val="28"/>
        </w:rPr>
        <w:t xml:space="preserve">2) градостроительный план земельного участка, представленный для получения разрешения на строительство, или в случае строительства, реконструкции линейного объекта проект планировки территории и проект межевания территории </w:t>
      </w:r>
      <w:r w:rsidRPr="00DA6F8E">
        <w:rPr>
          <w:rFonts w:ascii="Calibri" w:hAnsi="Calibri"/>
          <w:szCs w:val="28"/>
        </w:rPr>
        <w:t xml:space="preserve"> </w:t>
      </w:r>
      <w:r w:rsidRPr="00DA6F8E">
        <w:rPr>
          <w:szCs w:val="28"/>
        </w:rPr>
        <w:t xml:space="preserve">за исключением случаев, при которых </w:t>
      </w:r>
      <w:r w:rsidRPr="00DA6F8E">
        <w:rPr>
          <w:rFonts w:ascii="Calibri" w:hAnsi="Calibri"/>
          <w:szCs w:val="28"/>
        </w:rPr>
        <w:t xml:space="preserve">    </w:t>
      </w:r>
      <w:r w:rsidRPr="00DA6F8E">
        <w:rPr>
          <w:szCs w:val="28"/>
        </w:rPr>
        <w:t xml:space="preserve">для строительства, реконструкции линейного объекта не требуется подготовка документации по планировке территории), проект планировки территории </w:t>
      </w:r>
      <w:r w:rsidRPr="00DA6F8E">
        <w:rPr>
          <w:rFonts w:ascii="Calibri" w:hAnsi="Calibri"/>
          <w:szCs w:val="28"/>
        </w:rPr>
        <w:t xml:space="preserve"> </w:t>
      </w:r>
      <w:r w:rsidRPr="00DA6F8E">
        <w:rPr>
          <w:szCs w:val="28"/>
        </w:rPr>
        <w:t>в случае выдачи разрешения на ввод в эксплуатацию линейного объекта, для размещения которого не требуется</w:t>
      </w:r>
      <w:proofErr w:type="gramEnd"/>
      <w:r w:rsidRPr="00DA6F8E">
        <w:rPr>
          <w:szCs w:val="28"/>
        </w:rPr>
        <w:t xml:space="preserve"> образование земельного участка;</w:t>
      </w:r>
    </w:p>
    <w:p w:rsidR="003333AB" w:rsidRPr="00DA6F8E" w:rsidRDefault="003333AB" w:rsidP="003333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Cs w:val="28"/>
        </w:rPr>
      </w:pPr>
      <w:bookmarkStart w:id="14" w:name="p3528"/>
      <w:bookmarkEnd w:id="14"/>
      <w:r w:rsidRPr="00DA6F8E">
        <w:rPr>
          <w:szCs w:val="28"/>
        </w:rPr>
        <w:lastRenderedPageBreak/>
        <w:t xml:space="preserve">  3) разрешение на строительство;</w:t>
      </w:r>
    </w:p>
    <w:p w:rsidR="003333AB" w:rsidRPr="00DA6F8E" w:rsidRDefault="003333AB" w:rsidP="003333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Cs w:val="28"/>
        </w:rPr>
      </w:pPr>
      <w:bookmarkStart w:id="15" w:name="p3529"/>
      <w:bookmarkEnd w:id="15"/>
      <w:r w:rsidRPr="00DA6F8E">
        <w:rPr>
          <w:szCs w:val="28"/>
        </w:rPr>
        <w:t xml:space="preserve">  4) акт приемки объекта капитального строительства (в </w:t>
      </w:r>
      <w:proofErr w:type="gramStart"/>
      <w:r w:rsidRPr="00DA6F8E">
        <w:rPr>
          <w:szCs w:val="28"/>
        </w:rPr>
        <w:t>случае</w:t>
      </w:r>
      <w:proofErr w:type="gramEnd"/>
      <w:r w:rsidRPr="00DA6F8E">
        <w:rPr>
          <w:szCs w:val="28"/>
        </w:rPr>
        <w:t xml:space="preserve"> осуществления строительства, реконструкции на основании договора строительного подряда);</w:t>
      </w:r>
    </w:p>
    <w:p w:rsidR="003333AB" w:rsidRPr="00DA6F8E" w:rsidRDefault="003333AB" w:rsidP="003333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Cs w:val="28"/>
        </w:rPr>
      </w:pPr>
      <w:bookmarkStart w:id="16" w:name="p3532"/>
      <w:bookmarkStart w:id="17" w:name="p3534"/>
      <w:bookmarkEnd w:id="16"/>
      <w:bookmarkEnd w:id="17"/>
      <w:r w:rsidRPr="00DA6F8E">
        <w:rPr>
          <w:szCs w:val="28"/>
        </w:rPr>
        <w:t xml:space="preserve">  </w:t>
      </w:r>
      <w:proofErr w:type="gramStart"/>
      <w:r w:rsidRPr="00DA6F8E">
        <w:rPr>
          <w:szCs w:val="28"/>
        </w:rPr>
        <w:t xml:space="preserve">5) акт, подтверждающий соответствие параметров построенного, реконструированного объекта капитального строительства проектной документации </w:t>
      </w:r>
      <w:r w:rsidRPr="00DA6F8E">
        <w:rPr>
          <w:rFonts w:ascii="Calibri" w:hAnsi="Calibri"/>
          <w:szCs w:val="28"/>
        </w:rPr>
        <w:t xml:space="preserve">   </w:t>
      </w:r>
      <w:r w:rsidRPr="00DA6F8E">
        <w:rPr>
          <w:szCs w:val="28"/>
        </w:rPr>
        <w:t xml:space="preserve">(в части соответствия проектной документации требованиям, указанным в пункте </w:t>
      </w:r>
      <w:r w:rsidRPr="00DA6F8E">
        <w:rPr>
          <w:rFonts w:ascii="Calibri" w:hAnsi="Calibri"/>
          <w:szCs w:val="28"/>
        </w:rPr>
        <w:t xml:space="preserve">          </w:t>
      </w:r>
      <w:r w:rsidRPr="00DA6F8E">
        <w:rPr>
          <w:szCs w:val="28"/>
        </w:rPr>
        <w:t xml:space="preserve">1 части 5 статьи 49 Градостроительного кодекса РФ),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</w:t>
      </w:r>
      <w:r w:rsidR="00DA6F8E" w:rsidRPr="00DA6F8E">
        <w:rPr>
          <w:rFonts w:asciiTheme="minorHAnsi" w:hAnsiTheme="minorHAnsi"/>
          <w:szCs w:val="28"/>
        </w:rPr>
        <w:t xml:space="preserve"> </w:t>
      </w:r>
      <w:r w:rsidRPr="00DA6F8E">
        <w:rPr>
          <w:szCs w:val="28"/>
        </w:rPr>
        <w:t>и подписанный лицом, осуществляющим строительство (лицом, осуществляющим строительство, и застройщиком или техническим заказчиком в</w:t>
      </w:r>
      <w:proofErr w:type="gramEnd"/>
      <w:r w:rsidRPr="00DA6F8E">
        <w:rPr>
          <w:szCs w:val="28"/>
        </w:rPr>
        <w:t xml:space="preserve"> </w:t>
      </w:r>
      <w:proofErr w:type="gramStart"/>
      <w:r w:rsidRPr="00DA6F8E">
        <w:rPr>
          <w:szCs w:val="28"/>
        </w:rPr>
        <w:t>случае</w:t>
      </w:r>
      <w:proofErr w:type="gramEnd"/>
      <w:r w:rsidRPr="00DA6F8E">
        <w:rPr>
          <w:szCs w:val="28"/>
        </w:rPr>
        <w:t xml:space="preserve"> осуществления строительства, реконструкции на основании договора строительного подряда, а также лицом, осуществляющим строительный контроль, в случае осуществления строительного контроля на основании договора);</w:t>
      </w:r>
    </w:p>
    <w:p w:rsidR="003333AB" w:rsidRPr="00DA6F8E" w:rsidRDefault="003333AB" w:rsidP="003333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Cs w:val="28"/>
        </w:rPr>
      </w:pPr>
      <w:bookmarkStart w:id="18" w:name="p3537"/>
      <w:bookmarkEnd w:id="18"/>
      <w:r w:rsidRPr="00DA6F8E">
        <w:rPr>
          <w:szCs w:val="28"/>
        </w:rPr>
        <w:t xml:space="preserve">  </w:t>
      </w:r>
      <w:proofErr w:type="gramStart"/>
      <w:r w:rsidRPr="00DA6F8E">
        <w:rPr>
          <w:szCs w:val="28"/>
        </w:rPr>
        <w:t xml:space="preserve">6) документы, подтверждающие соответствие построенного, реконструированного объекта капитального строительства техническим условиям </w:t>
      </w:r>
      <w:r w:rsidRPr="00DA6F8E">
        <w:rPr>
          <w:rFonts w:ascii="Calibri" w:hAnsi="Calibri"/>
          <w:szCs w:val="28"/>
        </w:rPr>
        <w:t xml:space="preserve">             </w:t>
      </w:r>
      <w:r w:rsidRPr="00DA6F8E">
        <w:rPr>
          <w:szCs w:val="28"/>
        </w:rPr>
        <w:t>и подписанные представителями организаций, осуществляющих эксплуатацию сетей инженерно-технического обеспечения (при их наличии),</w:t>
      </w:r>
      <w:r w:rsidRPr="00DA6F8E">
        <w:rPr>
          <w:rFonts w:ascii="Calibri" w:hAnsi="Calibri"/>
          <w:szCs w:val="28"/>
        </w:rPr>
        <w:t xml:space="preserve"> </w:t>
      </w:r>
      <w:r w:rsidRPr="00DA6F8E">
        <w:rPr>
          <w:szCs w:val="28"/>
        </w:rPr>
        <w:t xml:space="preserve">а также документы, подтверждающие передачу гарантирующим поставщикам электрической энергии </w:t>
      </w:r>
      <w:r w:rsidRPr="00DA6F8E">
        <w:rPr>
          <w:rFonts w:ascii="Calibri" w:hAnsi="Calibri"/>
          <w:szCs w:val="28"/>
        </w:rPr>
        <w:t xml:space="preserve">                    </w:t>
      </w:r>
      <w:r w:rsidRPr="00DA6F8E">
        <w:rPr>
          <w:szCs w:val="28"/>
        </w:rPr>
        <w:t xml:space="preserve">в эксплуатацию приборов учета электрической энергии многоквартирных домов </w:t>
      </w:r>
      <w:r w:rsidRPr="00DA6F8E">
        <w:rPr>
          <w:rFonts w:ascii="Calibri" w:hAnsi="Calibri"/>
          <w:szCs w:val="28"/>
        </w:rPr>
        <w:t xml:space="preserve">                      </w:t>
      </w:r>
      <w:r w:rsidRPr="00DA6F8E">
        <w:rPr>
          <w:szCs w:val="28"/>
        </w:rPr>
        <w:t>и помещений в многоквартирных домах, подписанные представителями гарантирующих поставщиков электрической энергии;</w:t>
      </w:r>
      <w:proofErr w:type="gramEnd"/>
    </w:p>
    <w:p w:rsidR="003333AB" w:rsidRPr="00DA6F8E" w:rsidRDefault="003333AB" w:rsidP="003333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Cs w:val="28"/>
        </w:rPr>
      </w:pPr>
      <w:bookmarkStart w:id="19" w:name="p3540"/>
      <w:bookmarkEnd w:id="19"/>
      <w:r w:rsidRPr="00DA6F8E">
        <w:rPr>
          <w:szCs w:val="28"/>
        </w:rPr>
        <w:t xml:space="preserve"> </w:t>
      </w:r>
      <w:proofErr w:type="gramStart"/>
      <w:r w:rsidRPr="00DA6F8E">
        <w:rPr>
          <w:szCs w:val="28"/>
        </w:rPr>
        <w:t xml:space="preserve">7) 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</w:t>
      </w:r>
      <w:r w:rsidRPr="00DA6F8E">
        <w:rPr>
          <w:rFonts w:ascii="Calibri" w:hAnsi="Calibri"/>
          <w:szCs w:val="28"/>
        </w:rPr>
        <w:t xml:space="preserve"> </w:t>
      </w:r>
      <w:r w:rsidRPr="00DA6F8E">
        <w:rPr>
          <w:szCs w:val="28"/>
        </w:rPr>
        <w:t xml:space="preserve">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</w:t>
      </w:r>
      <w:r w:rsidRPr="00DA6F8E">
        <w:rPr>
          <w:rFonts w:ascii="Calibri" w:hAnsi="Calibri"/>
          <w:szCs w:val="28"/>
        </w:rPr>
        <w:t xml:space="preserve">              </w:t>
      </w:r>
      <w:r w:rsidRPr="00DA6F8E">
        <w:rPr>
          <w:szCs w:val="28"/>
        </w:rPr>
        <w:t>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объекта;</w:t>
      </w:r>
      <w:proofErr w:type="gramEnd"/>
    </w:p>
    <w:p w:rsidR="003333AB" w:rsidRPr="00DA6F8E" w:rsidRDefault="003333AB" w:rsidP="003333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Cs w:val="28"/>
        </w:rPr>
      </w:pPr>
      <w:bookmarkStart w:id="20" w:name="p3543"/>
      <w:bookmarkEnd w:id="20"/>
      <w:r w:rsidRPr="00DA6F8E">
        <w:rPr>
          <w:szCs w:val="28"/>
        </w:rPr>
        <w:t xml:space="preserve">  </w:t>
      </w:r>
      <w:proofErr w:type="gramStart"/>
      <w:r w:rsidRPr="00DA6F8E">
        <w:rPr>
          <w:szCs w:val="28"/>
        </w:rPr>
        <w:t xml:space="preserve">8) заключение органа государственного строительного надзора (в случае, если предусмотрено осуществление государственного строительного надзора </w:t>
      </w:r>
      <w:r w:rsidRPr="00DA6F8E">
        <w:rPr>
          <w:rFonts w:ascii="Calibri" w:hAnsi="Calibri"/>
          <w:szCs w:val="28"/>
        </w:rPr>
        <w:t xml:space="preserve">                                      </w:t>
      </w:r>
      <w:r w:rsidRPr="00DA6F8E">
        <w:rPr>
          <w:szCs w:val="28"/>
        </w:rPr>
        <w:t xml:space="preserve">в соответствии с частью 1 статьи 54 Градостроительного кодекса РФ) </w:t>
      </w:r>
      <w:r w:rsidRPr="00DA6F8E">
        <w:rPr>
          <w:rFonts w:ascii="Calibri" w:hAnsi="Calibri"/>
          <w:szCs w:val="28"/>
        </w:rPr>
        <w:t xml:space="preserve">                                          </w:t>
      </w:r>
      <w:r w:rsidRPr="00DA6F8E">
        <w:rPr>
          <w:szCs w:val="28"/>
        </w:rPr>
        <w:t>о соответствии построенного, реконструированного объекта капитального строительства указанным в пункте 1 части 5 статьи 49 Градостроительного кодекса РФ требованиям проектной документации (включая проектную документацию, в которой учтены изменения, внесенные в соответствии с частями 3.8 и 3.9</w:t>
      </w:r>
      <w:proofErr w:type="gramEnd"/>
      <w:r w:rsidRPr="00DA6F8E">
        <w:rPr>
          <w:szCs w:val="28"/>
        </w:rPr>
        <w:t xml:space="preserve"> </w:t>
      </w:r>
      <w:proofErr w:type="gramStart"/>
      <w:r w:rsidRPr="00DA6F8E">
        <w:rPr>
          <w:szCs w:val="28"/>
        </w:rPr>
        <w:t xml:space="preserve">статьи 49 Градостроительного кодекса РФ),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</w:t>
      </w:r>
      <w:r w:rsidRPr="00DA6F8E">
        <w:rPr>
          <w:szCs w:val="28"/>
        </w:rPr>
        <w:lastRenderedPageBreak/>
        <w:t>ресурсов, заключение уполномоченного на осуществление федерального государственного экологического надзора федерального органа исполнительной власти (далее - орган федерального государственного экологического надзора), выдаваемое в случаях, предусмотренных частью</w:t>
      </w:r>
      <w:r w:rsidRPr="00DA6F8E">
        <w:rPr>
          <w:rFonts w:ascii="Calibri" w:hAnsi="Calibri"/>
          <w:szCs w:val="28"/>
        </w:rPr>
        <w:t xml:space="preserve"> </w:t>
      </w:r>
      <w:r w:rsidRPr="00DA6F8E">
        <w:rPr>
          <w:szCs w:val="28"/>
        </w:rPr>
        <w:t xml:space="preserve"> 7 статьи 54 Градостроительного кодекса РФ;</w:t>
      </w:r>
      <w:proofErr w:type="gramEnd"/>
    </w:p>
    <w:p w:rsidR="003333AB" w:rsidRPr="00DA6F8E" w:rsidRDefault="003333AB" w:rsidP="003333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Cs w:val="28"/>
        </w:rPr>
      </w:pPr>
      <w:r w:rsidRPr="00DA6F8E">
        <w:rPr>
          <w:szCs w:val="28"/>
        </w:rPr>
        <w:t xml:space="preserve">  9) документ, подтверждающий заключение </w:t>
      </w:r>
      <w:proofErr w:type="gramStart"/>
      <w:r w:rsidRPr="00DA6F8E">
        <w:rPr>
          <w:szCs w:val="28"/>
        </w:rPr>
        <w:t>договора обязательного страхования гражданской ответственности владельца опасного объекта</w:t>
      </w:r>
      <w:proofErr w:type="gramEnd"/>
      <w:r w:rsidRPr="00DA6F8E">
        <w:rPr>
          <w:szCs w:val="28"/>
        </w:rPr>
        <w:t xml:space="preserve"> </w:t>
      </w:r>
      <w:r w:rsidRPr="00DA6F8E">
        <w:rPr>
          <w:rFonts w:ascii="Calibri" w:hAnsi="Calibri"/>
          <w:szCs w:val="28"/>
        </w:rPr>
        <w:t xml:space="preserve">  </w:t>
      </w:r>
      <w:r w:rsidRPr="00DA6F8E">
        <w:rPr>
          <w:szCs w:val="28"/>
        </w:rPr>
        <w:t xml:space="preserve">за причинение вреда </w:t>
      </w:r>
      <w:r w:rsidRPr="00DA6F8E">
        <w:rPr>
          <w:rFonts w:ascii="Calibri" w:hAnsi="Calibri"/>
          <w:szCs w:val="28"/>
        </w:rPr>
        <w:t xml:space="preserve">           </w:t>
      </w:r>
      <w:r w:rsidRPr="00DA6F8E">
        <w:rPr>
          <w:szCs w:val="28"/>
        </w:rPr>
        <w:t xml:space="preserve">в результате аварии на опасном объекте в соответствии </w:t>
      </w:r>
      <w:r w:rsidRPr="00DA6F8E">
        <w:rPr>
          <w:rFonts w:ascii="Calibri" w:hAnsi="Calibri"/>
          <w:szCs w:val="28"/>
        </w:rPr>
        <w:t xml:space="preserve">  </w:t>
      </w:r>
      <w:r w:rsidRPr="00DA6F8E">
        <w:rPr>
          <w:szCs w:val="28"/>
        </w:rPr>
        <w:t>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объекте;</w:t>
      </w:r>
    </w:p>
    <w:p w:rsidR="003333AB" w:rsidRPr="00DA6F8E" w:rsidRDefault="003333AB" w:rsidP="003333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Cs w:val="28"/>
        </w:rPr>
      </w:pPr>
      <w:r w:rsidRPr="00DA6F8E">
        <w:rPr>
          <w:szCs w:val="28"/>
        </w:rPr>
        <w:t xml:space="preserve">  </w:t>
      </w:r>
      <w:proofErr w:type="gramStart"/>
      <w:r w:rsidRPr="00DA6F8E">
        <w:rPr>
          <w:szCs w:val="28"/>
        </w:rPr>
        <w:t xml:space="preserve">10) акт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 законом от 25 июня 2002 года N 73-ФЗ "Об объектах культурного наследия (памятниках истории и культуры) народов Российской Федерации", при проведении реставрации, консервации, ремонта этого объекта </w:t>
      </w:r>
      <w:r w:rsidRPr="00DA6F8E">
        <w:rPr>
          <w:rFonts w:ascii="Calibri" w:hAnsi="Calibri"/>
          <w:szCs w:val="28"/>
        </w:rPr>
        <w:t xml:space="preserve">   </w:t>
      </w:r>
      <w:r w:rsidRPr="00DA6F8E">
        <w:rPr>
          <w:szCs w:val="28"/>
        </w:rPr>
        <w:t>и его приспособления для современного использования;</w:t>
      </w:r>
      <w:proofErr w:type="gramEnd"/>
    </w:p>
    <w:p w:rsidR="003333AB" w:rsidRPr="00DA6F8E" w:rsidRDefault="003333AB" w:rsidP="003333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Cs w:val="28"/>
        </w:rPr>
      </w:pPr>
      <w:bookmarkStart w:id="21" w:name="p3550"/>
      <w:bookmarkEnd w:id="21"/>
      <w:r w:rsidRPr="00DA6F8E">
        <w:rPr>
          <w:szCs w:val="28"/>
        </w:rPr>
        <w:t xml:space="preserve">  11) технический план объекта капитального строительства, подготовленный в </w:t>
      </w:r>
      <w:proofErr w:type="gramStart"/>
      <w:r w:rsidRPr="00DA6F8E">
        <w:rPr>
          <w:szCs w:val="28"/>
        </w:rPr>
        <w:t>соответствии</w:t>
      </w:r>
      <w:proofErr w:type="gramEnd"/>
      <w:r w:rsidRPr="00DA6F8E">
        <w:rPr>
          <w:szCs w:val="28"/>
        </w:rPr>
        <w:t xml:space="preserve"> с Федеральным законом от 13 июля 2015 года N 218-ФЗ </w:t>
      </w:r>
      <w:r w:rsidRPr="00DA6F8E">
        <w:rPr>
          <w:rFonts w:ascii="Calibri" w:hAnsi="Calibri"/>
          <w:szCs w:val="28"/>
        </w:rPr>
        <w:t xml:space="preserve">                                         </w:t>
      </w:r>
      <w:r w:rsidRPr="00DA6F8E">
        <w:rPr>
          <w:szCs w:val="28"/>
        </w:rPr>
        <w:t>"О государственной регистрации недвижимости".</w:t>
      </w:r>
    </w:p>
    <w:p w:rsidR="003333AB" w:rsidRPr="00DA6F8E" w:rsidRDefault="003333AB" w:rsidP="003333AB">
      <w:pPr>
        <w:autoSpaceDE w:val="0"/>
        <w:autoSpaceDN w:val="0"/>
        <w:adjustRightInd w:val="0"/>
        <w:jc w:val="both"/>
        <w:rPr>
          <w:szCs w:val="28"/>
        </w:rPr>
      </w:pPr>
      <w:r w:rsidRPr="00DA6F8E">
        <w:rPr>
          <w:szCs w:val="28"/>
        </w:rPr>
        <w:t xml:space="preserve">          </w:t>
      </w:r>
      <w:proofErr w:type="gramStart"/>
      <w:r w:rsidRPr="00DA6F8E">
        <w:rPr>
          <w:szCs w:val="28"/>
        </w:rPr>
        <w:t xml:space="preserve">Правительством Российской Федерации могут устанавливаться помимо предусмотренных </w:t>
      </w:r>
      <w:hyperlink r:id="rId5" w:history="1">
        <w:r w:rsidRPr="00DA6F8E">
          <w:rPr>
            <w:color w:val="0000FF"/>
            <w:szCs w:val="28"/>
          </w:rPr>
          <w:t>частью 3</w:t>
        </w:r>
      </w:hyperlink>
      <w:r w:rsidRPr="00DA6F8E">
        <w:rPr>
          <w:szCs w:val="28"/>
        </w:rPr>
        <w:t xml:space="preserve"> настоящей статьи иные документы, необходимые для получения разрешения на ввод объекта в эксплуатацию, в целях получения </w:t>
      </w:r>
      <w:r w:rsidRPr="00DA6F8E">
        <w:rPr>
          <w:rFonts w:ascii="Calibri" w:hAnsi="Calibri"/>
          <w:szCs w:val="28"/>
        </w:rPr>
        <w:t xml:space="preserve">                           </w:t>
      </w:r>
      <w:r w:rsidRPr="00DA6F8E">
        <w:rPr>
          <w:szCs w:val="28"/>
        </w:rPr>
        <w:t>в полном объеме сведений, необходимых для постановки объекта капитального строительства на государственный учет.</w:t>
      </w:r>
      <w:proofErr w:type="gramEnd"/>
    </w:p>
    <w:p w:rsidR="003333AB" w:rsidRPr="00DA6F8E" w:rsidRDefault="003333AB" w:rsidP="003333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Cs w:val="28"/>
        </w:rPr>
      </w:pPr>
      <w:r w:rsidRPr="00DA6F8E">
        <w:rPr>
          <w:szCs w:val="28"/>
        </w:rPr>
        <w:t xml:space="preserve">  </w:t>
      </w:r>
      <w:proofErr w:type="gramStart"/>
      <w:r w:rsidRPr="00DA6F8E">
        <w:rPr>
          <w:szCs w:val="28"/>
        </w:rPr>
        <w:t xml:space="preserve">Указанные в п.п. </w:t>
      </w:r>
      <w:hyperlink r:id="rId6" w:anchor="p3521" w:history="1">
        <w:r w:rsidRPr="00DA6F8E">
          <w:rPr>
            <w:color w:val="0000FF"/>
            <w:szCs w:val="28"/>
          </w:rPr>
          <w:t>5</w:t>
        </w:r>
      </w:hyperlink>
      <w:r w:rsidRPr="00DA6F8E">
        <w:rPr>
          <w:szCs w:val="28"/>
        </w:rPr>
        <w:t xml:space="preserve"> и </w:t>
      </w:r>
      <w:hyperlink r:id="rId7" w:anchor="p3521" w:history="1">
        <w:r w:rsidRPr="00DA6F8E">
          <w:rPr>
            <w:color w:val="0000FF"/>
            <w:szCs w:val="28"/>
          </w:rPr>
          <w:t>8 части 3</w:t>
        </w:r>
      </w:hyperlink>
      <w:r w:rsidRPr="00DA6F8E">
        <w:rPr>
          <w:szCs w:val="28"/>
        </w:rPr>
        <w:t xml:space="preserve"> настоящей статьи документ и заключение должны содержать информацию о нормативных значениях показателей, включенных в состав требований энергетической эффективности объекта капитального строительства,</w:t>
      </w:r>
      <w:r w:rsidR="00EE4A63" w:rsidRPr="00DA6F8E">
        <w:rPr>
          <w:rFonts w:asciiTheme="minorHAnsi" w:hAnsiTheme="minorHAnsi"/>
          <w:szCs w:val="28"/>
        </w:rPr>
        <w:t xml:space="preserve"> </w:t>
      </w:r>
      <w:r w:rsidRPr="00DA6F8E">
        <w:rPr>
          <w:szCs w:val="28"/>
        </w:rPr>
        <w:t>и о фактических значениях таких показателей, определенных в отношении построенного, реконструированного объекта капитального строительства в результате проведенных исследований, замеров, экспертиз, испытаний, а также иную информацию, на основе которой устанавливается соответствие</w:t>
      </w:r>
      <w:proofErr w:type="gramEnd"/>
      <w:r w:rsidRPr="00DA6F8E">
        <w:rPr>
          <w:szCs w:val="28"/>
        </w:rPr>
        <w:t xml:space="preserve"> такого объекта требованиям энергетической эффективности и требованиям его оснащенности приборами учета используемых энергетических ресурсов. При строительстве,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дома, определяемом в соответствии</w:t>
      </w:r>
      <w:r w:rsidRPr="00DA6F8E">
        <w:rPr>
          <w:rFonts w:ascii="Calibri" w:hAnsi="Calibri"/>
          <w:szCs w:val="28"/>
        </w:rPr>
        <w:t xml:space="preserve">  </w:t>
      </w:r>
      <w:r w:rsidRPr="00DA6F8E">
        <w:rPr>
          <w:szCs w:val="28"/>
        </w:rPr>
        <w:t xml:space="preserve">с законодательством об энергосбережении </w:t>
      </w:r>
      <w:proofErr w:type="gramStart"/>
      <w:r w:rsidRPr="00DA6F8E">
        <w:rPr>
          <w:szCs w:val="28"/>
        </w:rPr>
        <w:t>и</w:t>
      </w:r>
      <w:proofErr w:type="gramEnd"/>
      <w:r w:rsidRPr="00DA6F8E">
        <w:rPr>
          <w:szCs w:val="28"/>
        </w:rPr>
        <w:t xml:space="preserve"> о повышении энергетической эффективности.</w:t>
      </w:r>
    </w:p>
    <w:p w:rsidR="003333AB" w:rsidRPr="00DA6F8E" w:rsidRDefault="003333AB" w:rsidP="003333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Cs w:val="28"/>
        </w:rPr>
      </w:pPr>
      <w:bookmarkStart w:id="22" w:name="p3560"/>
      <w:bookmarkEnd w:id="22"/>
      <w:r w:rsidRPr="00DA6F8E">
        <w:rPr>
          <w:szCs w:val="28"/>
        </w:rPr>
        <w:t xml:space="preserve">  </w:t>
      </w:r>
      <w:proofErr w:type="gramStart"/>
      <w:r w:rsidRPr="00DA6F8E">
        <w:rPr>
          <w:szCs w:val="28"/>
        </w:rPr>
        <w:t xml:space="preserve">Документы (их копии или сведения, содержащиеся в них), указанные </w:t>
      </w:r>
      <w:r w:rsidRPr="00DA6F8E">
        <w:rPr>
          <w:rFonts w:ascii="Calibri" w:hAnsi="Calibri"/>
          <w:szCs w:val="28"/>
        </w:rPr>
        <w:t xml:space="preserve">                      </w:t>
      </w:r>
      <w:r w:rsidRPr="00DA6F8E">
        <w:rPr>
          <w:szCs w:val="28"/>
        </w:rPr>
        <w:t xml:space="preserve">в </w:t>
      </w:r>
      <w:hyperlink r:id="rId8" w:anchor="p3522" w:history="1">
        <w:r w:rsidRPr="00DA6F8E">
          <w:rPr>
            <w:color w:val="0000FF"/>
            <w:szCs w:val="28"/>
          </w:rPr>
          <w:t>пунктах 1</w:t>
        </w:r>
      </w:hyperlink>
      <w:r w:rsidRPr="00DA6F8E">
        <w:rPr>
          <w:szCs w:val="28"/>
        </w:rPr>
        <w:t xml:space="preserve">, </w:t>
      </w:r>
      <w:hyperlink r:id="rId9" w:anchor="p3525" w:history="1">
        <w:r w:rsidRPr="00DA6F8E">
          <w:rPr>
            <w:color w:val="0000FF"/>
            <w:szCs w:val="28"/>
          </w:rPr>
          <w:t>2</w:t>
        </w:r>
      </w:hyperlink>
      <w:r w:rsidRPr="00DA6F8E">
        <w:rPr>
          <w:szCs w:val="28"/>
        </w:rPr>
        <w:t xml:space="preserve">, </w:t>
      </w:r>
      <w:hyperlink r:id="rId10" w:anchor="p3528" w:history="1">
        <w:r w:rsidRPr="00DA6F8E">
          <w:rPr>
            <w:color w:val="0000FF"/>
            <w:szCs w:val="28"/>
          </w:rPr>
          <w:t>3</w:t>
        </w:r>
      </w:hyperlink>
      <w:r w:rsidRPr="00DA6F8E">
        <w:rPr>
          <w:szCs w:val="28"/>
        </w:rPr>
        <w:t xml:space="preserve"> и </w:t>
      </w:r>
      <w:hyperlink r:id="rId11" w:anchor="p3543" w:history="1">
        <w:r w:rsidRPr="00DA6F8E">
          <w:rPr>
            <w:color w:val="0000FF"/>
            <w:szCs w:val="28"/>
          </w:rPr>
          <w:t>8 части 3</w:t>
        </w:r>
      </w:hyperlink>
      <w:r w:rsidRPr="00DA6F8E">
        <w:rPr>
          <w:szCs w:val="28"/>
        </w:rPr>
        <w:t xml:space="preserve"> настоящей статьи, запрашиваются администрацией поселения в государственных органах, органах местного </w:t>
      </w:r>
      <w:r w:rsidRPr="00DA6F8E">
        <w:rPr>
          <w:szCs w:val="28"/>
        </w:rPr>
        <w:lastRenderedPageBreak/>
        <w:t xml:space="preserve">самоуправления </w:t>
      </w:r>
      <w:r w:rsidRPr="00DA6F8E">
        <w:rPr>
          <w:rFonts w:ascii="Calibri" w:hAnsi="Calibri"/>
          <w:szCs w:val="28"/>
        </w:rPr>
        <w:t xml:space="preserve">                           </w:t>
      </w:r>
      <w:r w:rsidRPr="00DA6F8E">
        <w:rPr>
          <w:szCs w:val="28"/>
        </w:rPr>
        <w:t xml:space="preserve">и подведомственных государственным органам или органам местного самоуправления организациях, в распоряжении которых находятся указанные документы, </w:t>
      </w:r>
      <w:r w:rsidRPr="00DA6F8E">
        <w:rPr>
          <w:rFonts w:ascii="Calibri" w:hAnsi="Calibri"/>
          <w:szCs w:val="28"/>
        </w:rPr>
        <w:t xml:space="preserve"> </w:t>
      </w:r>
      <w:r w:rsidRPr="00DA6F8E">
        <w:rPr>
          <w:szCs w:val="28"/>
        </w:rPr>
        <w:t>если застройщик не представил указанные документы самостоятельно.</w:t>
      </w:r>
      <w:proofErr w:type="gramEnd"/>
    </w:p>
    <w:p w:rsidR="003333AB" w:rsidRPr="00DA6F8E" w:rsidRDefault="003333AB" w:rsidP="003333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Cs w:val="28"/>
        </w:rPr>
      </w:pPr>
      <w:bookmarkStart w:id="23" w:name="p3562"/>
      <w:bookmarkEnd w:id="23"/>
      <w:r w:rsidRPr="00DA6F8E">
        <w:rPr>
          <w:szCs w:val="28"/>
        </w:rPr>
        <w:t xml:space="preserve">  Документы, указанные в </w:t>
      </w:r>
      <w:hyperlink r:id="rId12" w:anchor="p3522" w:history="1">
        <w:r w:rsidRPr="00DA6F8E">
          <w:rPr>
            <w:color w:val="0000FF"/>
            <w:szCs w:val="28"/>
          </w:rPr>
          <w:t>пунктах 1</w:t>
        </w:r>
      </w:hyperlink>
      <w:r w:rsidRPr="00DA6F8E">
        <w:rPr>
          <w:szCs w:val="28"/>
        </w:rPr>
        <w:t xml:space="preserve">, </w:t>
      </w:r>
      <w:hyperlink r:id="rId13" w:anchor="p3529" w:history="1">
        <w:r w:rsidRPr="00DA6F8E">
          <w:rPr>
            <w:color w:val="0000FF"/>
            <w:szCs w:val="28"/>
          </w:rPr>
          <w:t>4</w:t>
        </w:r>
      </w:hyperlink>
      <w:r w:rsidRPr="00DA6F8E">
        <w:rPr>
          <w:szCs w:val="28"/>
        </w:rPr>
        <w:t xml:space="preserve">, </w:t>
      </w:r>
      <w:hyperlink r:id="rId14" w:anchor="p3534" w:history="1">
        <w:r w:rsidRPr="00DA6F8E">
          <w:rPr>
            <w:color w:val="0000FF"/>
            <w:szCs w:val="28"/>
          </w:rPr>
          <w:t>5</w:t>
        </w:r>
      </w:hyperlink>
      <w:r w:rsidRPr="00DA6F8E">
        <w:rPr>
          <w:szCs w:val="28"/>
        </w:rPr>
        <w:t xml:space="preserve">, </w:t>
      </w:r>
      <w:hyperlink r:id="rId15" w:anchor="p3537" w:history="1">
        <w:r w:rsidRPr="00DA6F8E">
          <w:rPr>
            <w:color w:val="0000FF"/>
            <w:szCs w:val="28"/>
          </w:rPr>
          <w:t>6</w:t>
        </w:r>
      </w:hyperlink>
      <w:r w:rsidRPr="00DA6F8E">
        <w:rPr>
          <w:szCs w:val="28"/>
        </w:rPr>
        <w:t xml:space="preserve"> и </w:t>
      </w:r>
      <w:hyperlink r:id="rId16" w:anchor="p3540" w:history="1">
        <w:r w:rsidRPr="00DA6F8E">
          <w:rPr>
            <w:color w:val="0000FF"/>
            <w:szCs w:val="28"/>
          </w:rPr>
          <w:t>7 части 3</w:t>
        </w:r>
      </w:hyperlink>
      <w:r w:rsidRPr="00DA6F8E">
        <w:rPr>
          <w:szCs w:val="28"/>
        </w:rPr>
        <w:t xml:space="preserve"> настоящей статьи, направляются заявителем самостоятельно, если указанные документы (их копии или сведения, содержащиеся в них) отсутствуют в распоряжении органов государственной власти, органов местного </w:t>
      </w:r>
      <w:proofErr w:type="gramStart"/>
      <w:r w:rsidRPr="00DA6F8E">
        <w:rPr>
          <w:szCs w:val="28"/>
        </w:rPr>
        <w:t>самоуправления</w:t>
      </w:r>
      <w:proofErr w:type="gramEnd"/>
      <w:r w:rsidRPr="00DA6F8E">
        <w:rPr>
          <w:szCs w:val="28"/>
        </w:rPr>
        <w:t xml:space="preserve"> либо подведомственных государственным органам или органам местного самоуправления организаций. Если документы, указанные в настоящей части, находятся в распоряжении органов государственной власти, органов местного </w:t>
      </w:r>
      <w:proofErr w:type="gramStart"/>
      <w:r w:rsidRPr="00DA6F8E">
        <w:rPr>
          <w:szCs w:val="28"/>
        </w:rPr>
        <w:t>самоуправления</w:t>
      </w:r>
      <w:proofErr w:type="gramEnd"/>
      <w:r w:rsidRPr="00DA6F8E">
        <w:rPr>
          <w:szCs w:val="28"/>
        </w:rPr>
        <w:t xml:space="preserve"> либо подведомственных государственным органам или органам местного самоуправления организаций, такие документы запрашиваются администрацией поселения в органах и организациях, в распоряжении которых находятся указанные документы, если застройщик не представил указанные документы самостоятельно.</w:t>
      </w:r>
    </w:p>
    <w:p w:rsidR="003333AB" w:rsidRPr="00DA6F8E" w:rsidRDefault="003333AB" w:rsidP="003333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Cs w:val="28"/>
        </w:rPr>
      </w:pPr>
      <w:r w:rsidRPr="00DA6F8E">
        <w:rPr>
          <w:szCs w:val="28"/>
        </w:rPr>
        <w:t xml:space="preserve">  В случае</w:t>
      </w:r>
      <w:proofErr w:type="gramStart"/>
      <w:r w:rsidRPr="00DA6F8E">
        <w:rPr>
          <w:szCs w:val="28"/>
        </w:rPr>
        <w:t>,</w:t>
      </w:r>
      <w:proofErr w:type="gramEnd"/>
      <w:r w:rsidRPr="00DA6F8E">
        <w:rPr>
          <w:szCs w:val="28"/>
        </w:rPr>
        <w:t xml:space="preserve"> если подано заявление о выдаче разрешения на ввод объекта </w:t>
      </w:r>
      <w:r w:rsidRPr="00DA6F8E">
        <w:rPr>
          <w:rFonts w:ascii="Calibri" w:hAnsi="Calibri"/>
          <w:szCs w:val="28"/>
        </w:rPr>
        <w:t xml:space="preserve">                   </w:t>
      </w:r>
      <w:r w:rsidRPr="00DA6F8E">
        <w:rPr>
          <w:szCs w:val="28"/>
        </w:rPr>
        <w:t xml:space="preserve">в эксплуатацию в отношении этапа строительства, реконструкции объекта капитального строительства, документы, указанные в </w:t>
      </w:r>
      <w:hyperlink r:id="rId17" w:anchor="p3529" w:history="1">
        <w:r w:rsidRPr="00DA6F8E">
          <w:rPr>
            <w:color w:val="0000FF"/>
            <w:szCs w:val="28"/>
          </w:rPr>
          <w:t>пунктах 4</w:t>
        </w:r>
      </w:hyperlink>
      <w:r w:rsidRPr="00DA6F8E">
        <w:rPr>
          <w:szCs w:val="28"/>
        </w:rPr>
        <w:t xml:space="preserve">, </w:t>
      </w:r>
      <w:hyperlink r:id="rId18" w:anchor="p3534" w:history="1">
        <w:r w:rsidRPr="00DA6F8E">
          <w:rPr>
            <w:color w:val="0000FF"/>
            <w:szCs w:val="28"/>
          </w:rPr>
          <w:t>5</w:t>
        </w:r>
      </w:hyperlink>
      <w:r w:rsidRPr="00DA6F8E">
        <w:rPr>
          <w:szCs w:val="28"/>
        </w:rPr>
        <w:t xml:space="preserve"> - </w:t>
      </w:r>
      <w:hyperlink r:id="rId19" w:anchor="p3550" w:history="1">
        <w:r w:rsidRPr="00DA6F8E">
          <w:rPr>
            <w:color w:val="0000FF"/>
            <w:szCs w:val="28"/>
          </w:rPr>
          <w:t>11 части 3</w:t>
        </w:r>
      </w:hyperlink>
      <w:r w:rsidRPr="00DA6F8E">
        <w:rPr>
          <w:szCs w:val="28"/>
        </w:rPr>
        <w:t xml:space="preserve"> настоящей статьи, оформляются в части, относящейся к соответствующему этапу строительства, реконструкции объекта капитального строительства. В указанном случае в заявлении о выдаче разрешения на ввод объекта </w:t>
      </w:r>
      <w:r w:rsidRPr="00DA6F8E">
        <w:rPr>
          <w:rFonts w:ascii="Calibri" w:hAnsi="Calibri"/>
          <w:szCs w:val="28"/>
        </w:rPr>
        <w:t xml:space="preserve"> </w:t>
      </w:r>
      <w:r w:rsidRPr="00DA6F8E">
        <w:rPr>
          <w:szCs w:val="28"/>
        </w:rPr>
        <w:t>в эксплуатацию в отношении этапа строительства, реконструкции объекта капитального строительства указываются сведения о ранее выданных разрешениях на ввод объекта в эксплуатацию в отношении этапа строительства, реконструкции объекта капитального строительства (при наличии).</w:t>
      </w:r>
    </w:p>
    <w:p w:rsidR="003333AB" w:rsidRPr="00DA6F8E" w:rsidRDefault="003333AB" w:rsidP="003333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Cs w:val="28"/>
        </w:rPr>
      </w:pPr>
      <w:bookmarkStart w:id="24" w:name="p3571"/>
      <w:bookmarkEnd w:id="24"/>
      <w:r w:rsidRPr="00DA6F8E">
        <w:rPr>
          <w:szCs w:val="28"/>
        </w:rPr>
        <w:t xml:space="preserve">  </w:t>
      </w:r>
      <w:proofErr w:type="gramStart"/>
      <w:r w:rsidRPr="00DA6F8E">
        <w:rPr>
          <w:szCs w:val="28"/>
        </w:rPr>
        <w:t xml:space="preserve">4.Администрация сельского поселения, выдавшая разрешение </w:t>
      </w:r>
      <w:r w:rsidRPr="00DA6F8E">
        <w:rPr>
          <w:rFonts w:ascii="Calibri" w:hAnsi="Calibri"/>
          <w:szCs w:val="28"/>
        </w:rPr>
        <w:t xml:space="preserve">  </w:t>
      </w:r>
      <w:r w:rsidRPr="00DA6F8E">
        <w:rPr>
          <w:szCs w:val="28"/>
        </w:rPr>
        <w:t xml:space="preserve">на строительство, в течение пяти рабочих дней со дня поступления заявления </w:t>
      </w:r>
      <w:r w:rsidRPr="00DA6F8E">
        <w:rPr>
          <w:rFonts w:ascii="Calibri" w:hAnsi="Calibri"/>
          <w:szCs w:val="28"/>
        </w:rPr>
        <w:t xml:space="preserve"> </w:t>
      </w:r>
      <w:r w:rsidRPr="00DA6F8E">
        <w:rPr>
          <w:szCs w:val="28"/>
        </w:rPr>
        <w:t xml:space="preserve">о выдаче разрешения </w:t>
      </w:r>
      <w:r w:rsidRPr="00DA6F8E">
        <w:rPr>
          <w:rFonts w:ascii="Calibri" w:hAnsi="Calibri"/>
          <w:szCs w:val="28"/>
        </w:rPr>
        <w:t xml:space="preserve">  </w:t>
      </w:r>
      <w:r w:rsidRPr="00DA6F8E">
        <w:rPr>
          <w:szCs w:val="28"/>
        </w:rPr>
        <w:t xml:space="preserve">на ввод объекта в эксплуатацию обязана обеспечить проверку наличия и правильности оформления документов, указанных в </w:t>
      </w:r>
      <w:hyperlink r:id="rId20" w:anchor="p3521" w:history="1">
        <w:r w:rsidRPr="00DA6F8E">
          <w:rPr>
            <w:color w:val="0000FF"/>
            <w:szCs w:val="28"/>
          </w:rPr>
          <w:t>части 3</w:t>
        </w:r>
      </w:hyperlink>
      <w:r w:rsidRPr="00DA6F8E">
        <w:rPr>
          <w:szCs w:val="28"/>
        </w:rPr>
        <w:t xml:space="preserve"> настоящей статьи, осмотр объекта капитального строительства и выдачу заявителю разрешения на ввод объекта </w:t>
      </w:r>
      <w:r w:rsidRPr="00DA6F8E">
        <w:rPr>
          <w:rFonts w:ascii="Calibri" w:hAnsi="Calibri"/>
          <w:szCs w:val="28"/>
        </w:rPr>
        <w:t xml:space="preserve">  </w:t>
      </w:r>
      <w:r w:rsidRPr="00DA6F8E">
        <w:rPr>
          <w:szCs w:val="28"/>
        </w:rPr>
        <w:t>в эксплуатацию или отказать в выдаче такого разрешения с указанием</w:t>
      </w:r>
      <w:proofErr w:type="gramEnd"/>
      <w:r w:rsidRPr="00DA6F8E">
        <w:rPr>
          <w:szCs w:val="28"/>
        </w:rPr>
        <w:t xml:space="preserve"> причин отказа. </w:t>
      </w:r>
    </w:p>
    <w:p w:rsidR="003333AB" w:rsidRPr="00DA6F8E" w:rsidRDefault="003333AB" w:rsidP="003333AB">
      <w:pPr>
        <w:autoSpaceDE w:val="0"/>
        <w:autoSpaceDN w:val="0"/>
        <w:adjustRightInd w:val="0"/>
        <w:jc w:val="both"/>
        <w:rPr>
          <w:szCs w:val="28"/>
        </w:rPr>
      </w:pPr>
      <w:r w:rsidRPr="00DA6F8E">
        <w:rPr>
          <w:szCs w:val="28"/>
        </w:rPr>
        <w:t xml:space="preserve">         5. Основанием для отказа в выдаче разрешения на ввод объекта </w:t>
      </w:r>
      <w:r w:rsidRPr="00DA6F8E">
        <w:rPr>
          <w:rFonts w:ascii="Calibri" w:hAnsi="Calibri"/>
          <w:szCs w:val="28"/>
        </w:rPr>
        <w:t xml:space="preserve">                                  </w:t>
      </w:r>
      <w:r w:rsidRPr="00DA6F8E">
        <w:rPr>
          <w:szCs w:val="28"/>
        </w:rPr>
        <w:t>в эксплуатацию является:</w:t>
      </w:r>
    </w:p>
    <w:p w:rsidR="003333AB" w:rsidRPr="00DA6F8E" w:rsidRDefault="003333AB" w:rsidP="003333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Cs w:val="28"/>
        </w:rPr>
      </w:pPr>
      <w:r w:rsidRPr="00DA6F8E">
        <w:rPr>
          <w:szCs w:val="28"/>
        </w:rPr>
        <w:t xml:space="preserve">  1) отсутствие документов, указанных в части 3 настоящей статьи;</w:t>
      </w:r>
    </w:p>
    <w:p w:rsidR="003333AB" w:rsidRPr="00DA6F8E" w:rsidRDefault="003333AB" w:rsidP="003333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Cs w:val="28"/>
        </w:rPr>
      </w:pPr>
      <w:r w:rsidRPr="00DA6F8E">
        <w:rPr>
          <w:szCs w:val="28"/>
        </w:rPr>
        <w:t xml:space="preserve">  </w:t>
      </w:r>
      <w:proofErr w:type="gramStart"/>
      <w:r w:rsidRPr="00DA6F8E">
        <w:rPr>
          <w:szCs w:val="28"/>
        </w:rPr>
        <w:t xml:space="preserve">2) несоответствие объекта капитального строительства требованиям </w:t>
      </w:r>
      <w:r w:rsidRPr="00DA6F8E">
        <w:rPr>
          <w:rFonts w:ascii="Calibri" w:hAnsi="Calibri"/>
          <w:szCs w:val="28"/>
        </w:rPr>
        <w:t xml:space="preserve">                                </w:t>
      </w:r>
      <w:r w:rsidRPr="00DA6F8E">
        <w:rPr>
          <w:szCs w:val="28"/>
        </w:rPr>
        <w:t xml:space="preserve">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реконструкции, капитального ремонта линейного объекта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</w:t>
      </w:r>
      <w:r w:rsidRPr="00DA6F8E">
        <w:rPr>
          <w:szCs w:val="28"/>
        </w:rPr>
        <w:lastRenderedPageBreak/>
        <w:t>планировке территории</w:t>
      </w:r>
      <w:proofErr w:type="gramEnd"/>
      <w:r w:rsidRPr="00DA6F8E">
        <w:rPr>
          <w:szCs w:val="28"/>
        </w:rPr>
        <w:t>), требованиям, установленным проектом планировки территории,</w:t>
      </w:r>
      <w:r w:rsidRPr="00DA6F8E">
        <w:rPr>
          <w:rFonts w:ascii="Calibri" w:hAnsi="Calibri"/>
          <w:szCs w:val="28"/>
        </w:rPr>
        <w:t xml:space="preserve"> </w:t>
      </w:r>
      <w:r w:rsidRPr="00DA6F8E">
        <w:rPr>
          <w:szCs w:val="28"/>
        </w:rPr>
        <w:t xml:space="preserve"> в случае выдачи разрешения на ввод в эксплуатацию линейного объекта, </w:t>
      </w:r>
      <w:r w:rsidRPr="00DA6F8E">
        <w:rPr>
          <w:rFonts w:ascii="Calibri" w:hAnsi="Calibri"/>
          <w:szCs w:val="28"/>
        </w:rPr>
        <w:t xml:space="preserve"> </w:t>
      </w:r>
      <w:r w:rsidRPr="00DA6F8E">
        <w:rPr>
          <w:szCs w:val="28"/>
        </w:rPr>
        <w:t>для размещения которого не требуется образование земельного участка;</w:t>
      </w:r>
    </w:p>
    <w:p w:rsidR="003333AB" w:rsidRPr="00DA6F8E" w:rsidRDefault="003333AB" w:rsidP="003333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Cs w:val="28"/>
        </w:rPr>
      </w:pPr>
      <w:r w:rsidRPr="00DA6F8E">
        <w:rPr>
          <w:szCs w:val="28"/>
        </w:rPr>
        <w:t xml:space="preserve">  3) несоответствие объекта капитального строительства требованиям, установленным в разрешении на строительство, за исключением </w:t>
      </w:r>
      <w:proofErr w:type="gramStart"/>
      <w:r w:rsidRPr="00DA6F8E">
        <w:rPr>
          <w:szCs w:val="28"/>
        </w:rPr>
        <w:t>случаев изменения площади объекта капитального строительства</w:t>
      </w:r>
      <w:proofErr w:type="gramEnd"/>
      <w:r w:rsidRPr="00DA6F8E">
        <w:rPr>
          <w:szCs w:val="28"/>
        </w:rPr>
        <w:t xml:space="preserve"> в соответствии с </w:t>
      </w:r>
      <w:hyperlink r:id="rId21" w:anchor="p3600" w:history="1">
        <w:r w:rsidRPr="00DA6F8E">
          <w:rPr>
            <w:color w:val="0000FF"/>
            <w:szCs w:val="28"/>
          </w:rPr>
          <w:t>частью 6.2</w:t>
        </w:r>
      </w:hyperlink>
      <w:r w:rsidRPr="00DA6F8E">
        <w:rPr>
          <w:szCs w:val="28"/>
        </w:rPr>
        <w:t xml:space="preserve"> ст. 55 Градостроительного кодекса РФ;</w:t>
      </w:r>
    </w:p>
    <w:p w:rsidR="003333AB" w:rsidRPr="00DA6F8E" w:rsidRDefault="003333AB" w:rsidP="003333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Cs w:val="28"/>
        </w:rPr>
      </w:pPr>
      <w:r w:rsidRPr="00DA6F8E">
        <w:rPr>
          <w:szCs w:val="28"/>
        </w:rPr>
        <w:t xml:space="preserve">  4) несоответствие параметров построенного, реконструированного объекта капитального строительства проектной документации, за исключением </w:t>
      </w:r>
      <w:proofErr w:type="gramStart"/>
      <w:r w:rsidRPr="00DA6F8E">
        <w:rPr>
          <w:szCs w:val="28"/>
        </w:rPr>
        <w:t>случаев изменения площади объекта капитального строительства</w:t>
      </w:r>
      <w:proofErr w:type="gramEnd"/>
      <w:r w:rsidRPr="00DA6F8E">
        <w:rPr>
          <w:szCs w:val="28"/>
        </w:rPr>
        <w:t xml:space="preserve"> в соответствии </w:t>
      </w:r>
      <w:r w:rsidRPr="00DA6F8E">
        <w:rPr>
          <w:rFonts w:ascii="Calibri" w:hAnsi="Calibri"/>
          <w:szCs w:val="28"/>
        </w:rPr>
        <w:t xml:space="preserve">                                      </w:t>
      </w:r>
      <w:r w:rsidRPr="00DA6F8E">
        <w:rPr>
          <w:szCs w:val="28"/>
        </w:rPr>
        <w:t xml:space="preserve">с </w:t>
      </w:r>
      <w:hyperlink r:id="rId22" w:anchor="p3600" w:history="1">
        <w:r w:rsidRPr="00DA6F8E">
          <w:rPr>
            <w:color w:val="0000FF"/>
            <w:szCs w:val="28"/>
          </w:rPr>
          <w:t>частью 6.2</w:t>
        </w:r>
      </w:hyperlink>
      <w:r w:rsidRPr="00DA6F8E">
        <w:rPr>
          <w:szCs w:val="28"/>
        </w:rPr>
        <w:t xml:space="preserve"> ст. 55 Градостроительного кодекса РФ;</w:t>
      </w:r>
    </w:p>
    <w:p w:rsidR="003333AB" w:rsidRPr="00DA6F8E" w:rsidRDefault="003333AB" w:rsidP="003333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Cs w:val="28"/>
        </w:rPr>
      </w:pPr>
      <w:r w:rsidRPr="00DA6F8E">
        <w:rPr>
          <w:szCs w:val="28"/>
        </w:rPr>
        <w:t xml:space="preserve">  </w:t>
      </w:r>
      <w:proofErr w:type="gramStart"/>
      <w:r w:rsidRPr="00DA6F8E">
        <w:rPr>
          <w:szCs w:val="28"/>
        </w:rPr>
        <w:t xml:space="preserve">5) несоответствие объекта капитального строительства разрешенному использованию земельного участка и (или) ограничениям, установленным </w:t>
      </w:r>
      <w:r w:rsidRPr="00DA6F8E">
        <w:rPr>
          <w:rFonts w:ascii="Calibri" w:hAnsi="Calibri"/>
          <w:szCs w:val="28"/>
        </w:rPr>
        <w:t xml:space="preserve">                                 </w:t>
      </w:r>
      <w:r w:rsidRPr="00DA6F8E">
        <w:rPr>
          <w:szCs w:val="28"/>
        </w:rPr>
        <w:t xml:space="preserve">в соответствии с земельным и иным законодательством Российской Федерации на дату выдачи разрешения на ввод объекта в эксплуатацию, за исключением случаев, если указанные ограничения предусмотрены решением </w:t>
      </w:r>
      <w:r w:rsidRPr="00DA6F8E">
        <w:rPr>
          <w:rFonts w:ascii="Calibri" w:hAnsi="Calibri"/>
          <w:szCs w:val="28"/>
        </w:rPr>
        <w:t xml:space="preserve">    </w:t>
      </w:r>
      <w:r w:rsidRPr="00DA6F8E">
        <w:rPr>
          <w:szCs w:val="28"/>
        </w:rPr>
        <w:t>об установлении или изменении зоны с особыми условиями использования территории, принятым в случаях, предусмотренных пунктом 9 части 7 статьи 51 Градостроительного</w:t>
      </w:r>
      <w:proofErr w:type="gramEnd"/>
      <w:r w:rsidRPr="00DA6F8E">
        <w:rPr>
          <w:szCs w:val="28"/>
        </w:rPr>
        <w:t xml:space="preserve"> кодекса РФ, и строящийся, реконструируемый объект капитального строительства, в связи</w:t>
      </w:r>
      <w:r w:rsidRPr="00DA6F8E">
        <w:rPr>
          <w:rFonts w:ascii="Calibri" w:hAnsi="Calibri"/>
          <w:szCs w:val="28"/>
        </w:rPr>
        <w:t xml:space="preserve"> </w:t>
      </w:r>
      <w:r w:rsidRPr="00DA6F8E">
        <w:rPr>
          <w:szCs w:val="28"/>
        </w:rPr>
        <w:t>с размещением которого установлена или изменена зона с особыми условиями использования территории, не введен</w:t>
      </w:r>
      <w:r w:rsidRPr="00DA6F8E">
        <w:rPr>
          <w:rFonts w:ascii="Calibri" w:hAnsi="Calibri"/>
          <w:szCs w:val="28"/>
        </w:rPr>
        <w:t xml:space="preserve"> </w:t>
      </w:r>
      <w:r w:rsidRPr="00DA6F8E">
        <w:rPr>
          <w:szCs w:val="28"/>
        </w:rPr>
        <w:t>в эксплуатацию.</w:t>
      </w:r>
    </w:p>
    <w:p w:rsidR="003333AB" w:rsidRPr="00DA6F8E" w:rsidRDefault="003333AB" w:rsidP="003333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Cs w:val="28"/>
        </w:rPr>
      </w:pPr>
      <w:r w:rsidRPr="00DA6F8E">
        <w:rPr>
          <w:szCs w:val="28"/>
        </w:rPr>
        <w:t xml:space="preserve">  Неполучение (несвоевременное получение) документов, запрошенных </w:t>
      </w:r>
      <w:r w:rsidRPr="00DA6F8E">
        <w:rPr>
          <w:rFonts w:ascii="Calibri" w:hAnsi="Calibri"/>
          <w:szCs w:val="28"/>
        </w:rPr>
        <w:t xml:space="preserve">                              </w:t>
      </w:r>
      <w:r w:rsidRPr="00DA6F8E">
        <w:rPr>
          <w:szCs w:val="28"/>
        </w:rPr>
        <w:t xml:space="preserve">в </w:t>
      </w:r>
      <w:proofErr w:type="gramStart"/>
      <w:r w:rsidRPr="00DA6F8E">
        <w:rPr>
          <w:szCs w:val="28"/>
        </w:rPr>
        <w:t>рамках</w:t>
      </w:r>
      <w:proofErr w:type="gramEnd"/>
      <w:r w:rsidRPr="00DA6F8E">
        <w:rPr>
          <w:szCs w:val="28"/>
        </w:rPr>
        <w:t xml:space="preserve"> межведомственного взаимодействия не может являться основанием для отказа в выдаче разрешения на ввод объекта в эксплуатацию.</w:t>
      </w:r>
    </w:p>
    <w:p w:rsidR="003333AB" w:rsidRPr="00DA6F8E" w:rsidRDefault="003333AB" w:rsidP="003333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Cs w:val="28"/>
        </w:rPr>
      </w:pPr>
      <w:bookmarkStart w:id="25" w:name="p3600"/>
      <w:bookmarkEnd w:id="25"/>
      <w:r w:rsidRPr="00DA6F8E">
        <w:rPr>
          <w:szCs w:val="28"/>
        </w:rPr>
        <w:t xml:space="preserve">  </w:t>
      </w:r>
      <w:proofErr w:type="gramStart"/>
      <w:r w:rsidRPr="00DA6F8E">
        <w:rPr>
          <w:szCs w:val="28"/>
        </w:rPr>
        <w:t xml:space="preserve">Различие данных о площади объекта капитального строительства, указанной </w:t>
      </w:r>
      <w:r w:rsidRPr="00DA6F8E">
        <w:rPr>
          <w:rFonts w:ascii="Calibri" w:hAnsi="Calibri"/>
          <w:szCs w:val="28"/>
        </w:rPr>
        <w:t xml:space="preserve">                 </w:t>
      </w:r>
      <w:r w:rsidRPr="00DA6F8E">
        <w:rPr>
          <w:szCs w:val="28"/>
        </w:rPr>
        <w:t>в техническом плане такого объекта, не более чем на пять процентов по отношению</w:t>
      </w:r>
      <w:r w:rsidRPr="00DA6F8E">
        <w:rPr>
          <w:rFonts w:ascii="Calibri" w:hAnsi="Calibri"/>
          <w:szCs w:val="28"/>
        </w:rPr>
        <w:t xml:space="preserve"> </w:t>
      </w:r>
      <w:r w:rsidRPr="00DA6F8E">
        <w:rPr>
          <w:szCs w:val="28"/>
        </w:rPr>
        <w:t>к данным о площади такого объекта капитального строительства, указанной в проектной документации и (или) разрешении на строительство, не является основанием для отказа в выдаче разрешения на ввод объекта в эксплуатацию при условии соответствия указанных в техническом плане количества этажей</w:t>
      </w:r>
      <w:proofErr w:type="gramEnd"/>
      <w:r w:rsidRPr="00DA6F8E">
        <w:rPr>
          <w:szCs w:val="28"/>
        </w:rPr>
        <w:t xml:space="preserve">, помещений (при </w:t>
      </w:r>
      <w:proofErr w:type="gramStart"/>
      <w:r w:rsidRPr="00DA6F8E">
        <w:rPr>
          <w:szCs w:val="28"/>
        </w:rPr>
        <w:t>наличии</w:t>
      </w:r>
      <w:proofErr w:type="gramEnd"/>
      <w:r w:rsidRPr="00DA6F8E">
        <w:rPr>
          <w:szCs w:val="28"/>
        </w:rPr>
        <w:t xml:space="preserve">) и </w:t>
      </w:r>
      <w:proofErr w:type="spellStart"/>
      <w:r w:rsidRPr="00DA6F8E">
        <w:rPr>
          <w:szCs w:val="28"/>
        </w:rPr>
        <w:t>машино-мест</w:t>
      </w:r>
      <w:proofErr w:type="spellEnd"/>
      <w:r w:rsidRPr="00DA6F8E">
        <w:rPr>
          <w:szCs w:val="28"/>
        </w:rPr>
        <w:t xml:space="preserve"> (при наличии) проектной документации и (или) разрешению на строительство.</w:t>
      </w:r>
    </w:p>
    <w:p w:rsidR="003333AB" w:rsidRPr="00DA6F8E" w:rsidRDefault="003333AB" w:rsidP="003333AB">
      <w:pPr>
        <w:ind w:firstLine="709"/>
        <w:jc w:val="both"/>
        <w:rPr>
          <w:szCs w:val="28"/>
        </w:rPr>
      </w:pPr>
      <w:r w:rsidRPr="00DA6F8E">
        <w:rPr>
          <w:szCs w:val="28"/>
        </w:rPr>
        <w:t>4.</w:t>
      </w:r>
      <w:proofErr w:type="gramStart"/>
      <w:r w:rsidRPr="00DA6F8E">
        <w:rPr>
          <w:szCs w:val="28"/>
        </w:rPr>
        <w:t>Контроль за</w:t>
      </w:r>
      <w:proofErr w:type="gramEnd"/>
      <w:r w:rsidRPr="00DA6F8E">
        <w:rPr>
          <w:szCs w:val="28"/>
        </w:rPr>
        <w:t xml:space="preserve"> исполнением настоящего решения возложить на постоянную комиссию по бюджету, налогам, вопросам муниципальной собственности (председатель  Шевченко Н.Н.).</w:t>
      </w:r>
    </w:p>
    <w:p w:rsidR="003333AB" w:rsidRPr="00DA6F8E" w:rsidRDefault="003333AB" w:rsidP="003333AB">
      <w:pPr>
        <w:ind w:firstLine="709"/>
        <w:jc w:val="both"/>
        <w:rPr>
          <w:szCs w:val="28"/>
        </w:rPr>
      </w:pPr>
      <w:r w:rsidRPr="00DA6F8E">
        <w:rPr>
          <w:szCs w:val="28"/>
        </w:rPr>
        <w:t xml:space="preserve">5.Настоящее решение подлежит обнародованию в установленном </w:t>
      </w:r>
      <w:proofErr w:type="gramStart"/>
      <w:r w:rsidRPr="00DA6F8E">
        <w:rPr>
          <w:szCs w:val="28"/>
        </w:rPr>
        <w:t>порядке</w:t>
      </w:r>
      <w:proofErr w:type="gramEnd"/>
      <w:r w:rsidRPr="00DA6F8E">
        <w:rPr>
          <w:szCs w:val="28"/>
        </w:rPr>
        <w:t xml:space="preserve"> </w:t>
      </w:r>
      <w:r w:rsidRPr="00DA6F8E">
        <w:rPr>
          <w:rFonts w:ascii="Calibri" w:hAnsi="Calibri"/>
          <w:szCs w:val="28"/>
        </w:rPr>
        <w:t xml:space="preserve">            </w:t>
      </w:r>
      <w:r w:rsidRPr="00DA6F8E">
        <w:rPr>
          <w:szCs w:val="28"/>
        </w:rPr>
        <w:t>и размещению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района).</w:t>
      </w:r>
    </w:p>
    <w:p w:rsidR="003333AB" w:rsidRPr="00DA6F8E" w:rsidRDefault="003333AB" w:rsidP="003333AB">
      <w:pPr>
        <w:ind w:firstLine="709"/>
        <w:jc w:val="both"/>
        <w:rPr>
          <w:rFonts w:ascii="Times New Roman" w:hAnsi="Times New Roman"/>
          <w:szCs w:val="28"/>
        </w:rPr>
      </w:pPr>
    </w:p>
    <w:p w:rsidR="003333AB" w:rsidRPr="00DA6F8E" w:rsidRDefault="003333AB" w:rsidP="003333AB">
      <w:pPr>
        <w:ind w:firstLine="709"/>
        <w:jc w:val="both"/>
        <w:rPr>
          <w:rFonts w:ascii="Times New Roman" w:hAnsi="Times New Roman"/>
          <w:szCs w:val="28"/>
        </w:rPr>
      </w:pPr>
    </w:p>
    <w:p w:rsidR="003333AB" w:rsidRPr="00DA6F8E" w:rsidRDefault="003333AB" w:rsidP="003333AB">
      <w:pPr>
        <w:ind w:firstLine="708"/>
        <w:jc w:val="both"/>
        <w:rPr>
          <w:rFonts w:ascii="Times New Roman" w:hAnsi="Times New Roman"/>
          <w:szCs w:val="28"/>
        </w:rPr>
      </w:pPr>
    </w:p>
    <w:p w:rsidR="003333AB" w:rsidRPr="00DA6F8E" w:rsidRDefault="003333AB" w:rsidP="003333AB">
      <w:pPr>
        <w:jc w:val="both"/>
        <w:rPr>
          <w:rFonts w:ascii="Times New Roman" w:hAnsi="Times New Roman"/>
          <w:szCs w:val="28"/>
        </w:rPr>
      </w:pPr>
      <w:r w:rsidRPr="00DA6F8E">
        <w:rPr>
          <w:rFonts w:ascii="Times New Roman" w:hAnsi="Times New Roman"/>
          <w:szCs w:val="28"/>
        </w:rPr>
        <w:t>Глава сельского поселения                                                                          Д.А. Карпов</w:t>
      </w:r>
    </w:p>
    <w:p w:rsidR="003333AB" w:rsidRPr="00DA6F8E" w:rsidRDefault="003333AB" w:rsidP="003333AB">
      <w:pPr>
        <w:jc w:val="both"/>
        <w:rPr>
          <w:rFonts w:ascii="Times New Roman" w:hAnsi="Times New Roman"/>
          <w:szCs w:val="28"/>
        </w:rPr>
      </w:pPr>
    </w:p>
    <w:p w:rsidR="00707EE8" w:rsidRPr="00DA6F8E" w:rsidRDefault="00707EE8" w:rsidP="003333AB">
      <w:pPr>
        <w:pStyle w:val="ConsNonformat"/>
        <w:ind w:right="0"/>
        <w:jc w:val="center"/>
        <w:rPr>
          <w:sz w:val="28"/>
          <w:szCs w:val="28"/>
        </w:rPr>
      </w:pPr>
    </w:p>
    <w:sectPr w:rsidR="00707EE8" w:rsidRPr="00DA6F8E" w:rsidSect="00513F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5466B8"/>
    <w:multiLevelType w:val="hybridMultilevel"/>
    <w:tmpl w:val="6396D4A2"/>
    <w:lvl w:ilvl="0" w:tplc="80A6F87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7EE8"/>
    <w:rsid w:val="000F0C0B"/>
    <w:rsid w:val="00252F14"/>
    <w:rsid w:val="00304EA6"/>
    <w:rsid w:val="003333AB"/>
    <w:rsid w:val="00490D6F"/>
    <w:rsid w:val="00513F45"/>
    <w:rsid w:val="005B146F"/>
    <w:rsid w:val="006225D0"/>
    <w:rsid w:val="00707EE8"/>
    <w:rsid w:val="00870D9F"/>
    <w:rsid w:val="00972FEB"/>
    <w:rsid w:val="00B817C2"/>
    <w:rsid w:val="00DA6F8E"/>
    <w:rsid w:val="00E1544F"/>
    <w:rsid w:val="00EE4A63"/>
    <w:rsid w:val="00F81321"/>
    <w:rsid w:val="00FE31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EE8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07EE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707EE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20">
    <w:name w:val="Font Style20"/>
    <w:basedOn w:val="a0"/>
    <w:rsid w:val="00707EE8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3333A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sultant.op.ru/region/static4018_00_50_492669/document_notes_inner.htm?" TargetMode="External"/><Relationship Id="rId13" Type="http://schemas.openxmlformats.org/officeDocument/2006/relationships/hyperlink" Target="http://consultant.op.ru/region/static4018_00_50_492669/document_notes_inner.htm?" TargetMode="External"/><Relationship Id="rId18" Type="http://schemas.openxmlformats.org/officeDocument/2006/relationships/hyperlink" Target="http://consultant.op.ru/region/static4018_00_50_492669/document_notes_inner.htm?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consultant.op.ru/region/static4018_00_50_492669/document_notes_inner.htm?" TargetMode="External"/><Relationship Id="rId7" Type="http://schemas.openxmlformats.org/officeDocument/2006/relationships/hyperlink" Target="http://consultant.op.ru/region/static4018_00_50_492669/document_notes_inner.htm?" TargetMode="External"/><Relationship Id="rId12" Type="http://schemas.openxmlformats.org/officeDocument/2006/relationships/hyperlink" Target="http://consultant.op.ru/region/static4018_00_50_492669/document_notes_inner.htm?" TargetMode="External"/><Relationship Id="rId17" Type="http://schemas.openxmlformats.org/officeDocument/2006/relationships/hyperlink" Target="http://consultant.op.ru/region/static4018_00_50_492669/document_notes_inner.htm?" TargetMode="External"/><Relationship Id="rId2" Type="http://schemas.openxmlformats.org/officeDocument/2006/relationships/styles" Target="styles.xml"/><Relationship Id="rId16" Type="http://schemas.openxmlformats.org/officeDocument/2006/relationships/hyperlink" Target="http://consultant.op.ru/region/static4018_00_50_492669/document_notes_inner.htm?" TargetMode="External"/><Relationship Id="rId20" Type="http://schemas.openxmlformats.org/officeDocument/2006/relationships/hyperlink" Target="http://consultant.op.ru/region/static4018_00_50_492669/document_notes_inner.htm?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consultant.op.ru/region/static4018_00_50_492669/document_notes_inner.htm?" TargetMode="External"/><Relationship Id="rId11" Type="http://schemas.openxmlformats.org/officeDocument/2006/relationships/hyperlink" Target="http://consultant.op.ru/region/static4018_00_50_492669/document_notes_inner.htm?" TargetMode="External"/><Relationship Id="rId24" Type="http://schemas.openxmlformats.org/officeDocument/2006/relationships/theme" Target="theme/theme1.xml"/><Relationship Id="rId5" Type="http://schemas.openxmlformats.org/officeDocument/2006/relationships/hyperlink" Target="consultantplus://offline/ref=07D227B718E1A4DEE226C9F2236BA1B0D55A7E1906F27A0FC38F286ECAF48140D5B48638ADC9E8EFDAAC70F29ABF197B0B34938A57D4817Es2gBH" TargetMode="External"/><Relationship Id="rId15" Type="http://schemas.openxmlformats.org/officeDocument/2006/relationships/hyperlink" Target="http://consultant.op.ru/region/static4018_00_50_492669/document_notes_inner.htm?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consultant.op.ru/region/static4018_00_50_492669/document_notes_inner.htm?" TargetMode="External"/><Relationship Id="rId19" Type="http://schemas.openxmlformats.org/officeDocument/2006/relationships/hyperlink" Target="http://consultant.op.ru/region/static4018_00_50_492669/document_notes_inner.htm?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onsultant.op.ru/region/static4018_00_50_492669/document_notes_inner.htm?" TargetMode="External"/><Relationship Id="rId14" Type="http://schemas.openxmlformats.org/officeDocument/2006/relationships/hyperlink" Target="http://consultant.op.ru/region/static4018_00_50_492669/document_notes_inner.htm?" TargetMode="External"/><Relationship Id="rId22" Type="http://schemas.openxmlformats.org/officeDocument/2006/relationships/hyperlink" Target="http://consultant.op.ru/region/static4018_00_50_492669/document_notes_inner.htm?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5393</Words>
  <Characters>30744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6</cp:revision>
  <dcterms:created xsi:type="dcterms:W3CDTF">2021-03-31T06:45:00Z</dcterms:created>
  <dcterms:modified xsi:type="dcterms:W3CDTF">2021-03-31T07:27:00Z</dcterms:modified>
</cp:coreProperties>
</file>