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2A6" w:rsidRDefault="002132A6" w:rsidP="00B4100E">
      <w:pPr>
        <w:pStyle w:val="Heading1"/>
      </w:pPr>
      <w:r>
        <w:t>Совет муниципального района Давлекановский район</w:t>
      </w:r>
    </w:p>
    <w:p w:rsidR="002132A6" w:rsidRDefault="002132A6" w:rsidP="008D5D48">
      <w:pPr>
        <w:jc w:val="center"/>
        <w:rPr>
          <w:sz w:val="28"/>
        </w:rPr>
      </w:pPr>
      <w:r>
        <w:rPr>
          <w:sz w:val="28"/>
        </w:rPr>
        <w:t>Республики Башкортостан</w:t>
      </w:r>
    </w:p>
    <w:p w:rsidR="002132A6" w:rsidRDefault="002132A6" w:rsidP="00716223">
      <w:pPr>
        <w:rPr>
          <w:sz w:val="28"/>
        </w:rPr>
      </w:pPr>
    </w:p>
    <w:p w:rsidR="002132A6" w:rsidRDefault="002132A6" w:rsidP="008D5D48">
      <w:pPr>
        <w:jc w:val="center"/>
        <w:rPr>
          <w:sz w:val="28"/>
        </w:rPr>
      </w:pPr>
      <w:r>
        <w:rPr>
          <w:sz w:val="28"/>
        </w:rPr>
        <w:t>Р Е Ш Е Н И Е</w:t>
      </w:r>
    </w:p>
    <w:p w:rsidR="002132A6" w:rsidRDefault="002132A6" w:rsidP="008D5D48">
      <w:pPr>
        <w:jc w:val="center"/>
        <w:rPr>
          <w:sz w:val="28"/>
        </w:rPr>
      </w:pPr>
      <w:r>
        <w:rPr>
          <w:sz w:val="28"/>
        </w:rPr>
        <w:t>от 10.07.2015 года №3/71-99</w:t>
      </w:r>
    </w:p>
    <w:p w:rsidR="002132A6" w:rsidRDefault="002132A6" w:rsidP="008D5D48">
      <w:pPr>
        <w:jc w:val="center"/>
        <w:rPr>
          <w:sz w:val="28"/>
        </w:rPr>
      </w:pPr>
    </w:p>
    <w:p w:rsidR="002132A6" w:rsidRDefault="002132A6" w:rsidP="008D5D48">
      <w:pPr>
        <w:jc w:val="center"/>
        <w:rPr>
          <w:sz w:val="28"/>
        </w:rPr>
      </w:pPr>
      <w:r>
        <w:rPr>
          <w:sz w:val="28"/>
        </w:rPr>
        <w:t>О реализации Плана мероприятий («дорожная карта») по оптимизации бюджетных расходов, сокращению нерезультативных расходов, увеличению собственных доходов за счет имеющихся резервов по Давлекановскому району Республики Башкортостан</w:t>
      </w:r>
    </w:p>
    <w:p w:rsidR="002132A6" w:rsidRDefault="002132A6" w:rsidP="008D5D48">
      <w:pPr>
        <w:jc w:val="center"/>
        <w:rPr>
          <w:sz w:val="28"/>
        </w:rPr>
      </w:pPr>
    </w:p>
    <w:p w:rsidR="002132A6" w:rsidRDefault="002132A6" w:rsidP="008D5D48">
      <w:pPr>
        <w:jc w:val="center"/>
        <w:rPr>
          <w:sz w:val="28"/>
        </w:rPr>
      </w:pPr>
    </w:p>
    <w:p w:rsidR="002132A6" w:rsidRDefault="002132A6" w:rsidP="002606A4">
      <w:pPr>
        <w:ind w:firstLine="709"/>
        <w:jc w:val="both"/>
        <w:rPr>
          <w:sz w:val="28"/>
        </w:rPr>
      </w:pPr>
      <w:r>
        <w:rPr>
          <w:sz w:val="28"/>
        </w:rPr>
        <w:t xml:space="preserve">В соответствии с Посланием Президента Российской Федерации Федеральному собранию, перечнем поручений Президента Российской Федерации от 28 декабря  2013 года №Пр-3073, от 27 декабря 2013 года №Пр-3086, в части реализации комплекса мер, предусматривающих оптимизацию бюджетных расходов, сокращение нерезультативных расходов и увеличение собственных доходов за счет имеющихся резервов, пунктом 1.7 постановления Правительства Республики Башкортостан от 7 февраля 2014 года №48 «Об утверждении Приоритетных направлений деятельности (мероприятий) Правительства Республики Башкортостан в 2014 году» </w:t>
      </w:r>
      <w:r w:rsidRPr="002606A4">
        <w:rPr>
          <w:sz w:val="28"/>
          <w:szCs w:val="28"/>
        </w:rPr>
        <w:t>р е ш и л:</w:t>
      </w:r>
    </w:p>
    <w:p w:rsidR="002132A6" w:rsidRDefault="002132A6" w:rsidP="00716223">
      <w:pPr>
        <w:numPr>
          <w:ilvl w:val="0"/>
          <w:numId w:val="1"/>
        </w:numPr>
        <w:tabs>
          <w:tab w:val="left" w:pos="840"/>
        </w:tabs>
        <w:ind w:left="0" w:firstLine="709"/>
        <w:jc w:val="both"/>
        <w:rPr>
          <w:sz w:val="28"/>
        </w:rPr>
      </w:pPr>
      <w:r>
        <w:rPr>
          <w:sz w:val="28"/>
        </w:rPr>
        <w:t>Информацию заместителя главы администрации по финансовым вопросам-начальника финансового управления администрации муниципального района Давлекановский район Республики Башкортостан Гайсина З.Н. принять к сведению.</w:t>
      </w:r>
    </w:p>
    <w:p w:rsidR="002132A6" w:rsidRDefault="002132A6" w:rsidP="00716223">
      <w:pPr>
        <w:numPr>
          <w:ilvl w:val="0"/>
          <w:numId w:val="1"/>
        </w:numPr>
        <w:tabs>
          <w:tab w:val="left" w:pos="840"/>
        </w:tabs>
        <w:ind w:left="0" w:firstLine="709"/>
        <w:jc w:val="both"/>
        <w:rPr>
          <w:sz w:val="28"/>
        </w:rPr>
      </w:pPr>
      <w:r>
        <w:rPr>
          <w:sz w:val="28"/>
        </w:rPr>
        <w:t>Рекомендовать:</w:t>
      </w:r>
    </w:p>
    <w:p w:rsidR="002132A6" w:rsidRDefault="002132A6" w:rsidP="00716223">
      <w:pPr>
        <w:numPr>
          <w:ilvl w:val="1"/>
          <w:numId w:val="1"/>
        </w:numPr>
        <w:tabs>
          <w:tab w:val="num" w:pos="720"/>
          <w:tab w:val="left" w:pos="1080"/>
        </w:tabs>
        <w:ind w:left="0" w:firstLine="709"/>
        <w:jc w:val="both"/>
        <w:rPr>
          <w:sz w:val="28"/>
        </w:rPr>
      </w:pPr>
      <w:r>
        <w:rPr>
          <w:sz w:val="28"/>
        </w:rPr>
        <w:t>. Заместителю главы администрации по финансовым вопросам-начальнику финансового управления администрации муниципального района Давлекановский район Республики Башкортостан ГайсинуЗ.Н., заместителю главы администрации муниципального района Давлекановский район Республики Башкортостан по экономическим вопросам Шумаковой О.А., первому заместителю главы администрации-начальнику Управления сельского хозяйства Ахметзянову Р.Г., главам поселений муниципального района принять к  исполнению мероприятия по повышению доходного потенциала муниципального образования и довести собственные доходы муниципального образования Давлекановский район до показателей утвержденных в плане мероприятий («дорожная карта»).</w:t>
      </w:r>
    </w:p>
    <w:p w:rsidR="002132A6" w:rsidRDefault="002132A6" w:rsidP="00716223">
      <w:pPr>
        <w:numPr>
          <w:ilvl w:val="1"/>
          <w:numId w:val="1"/>
        </w:numPr>
        <w:tabs>
          <w:tab w:val="num" w:pos="720"/>
          <w:tab w:val="left" w:pos="1080"/>
        </w:tabs>
        <w:ind w:left="0" w:firstLine="709"/>
        <w:jc w:val="both"/>
        <w:rPr>
          <w:sz w:val="28"/>
        </w:rPr>
      </w:pPr>
      <w:r>
        <w:rPr>
          <w:sz w:val="28"/>
        </w:rPr>
        <w:t xml:space="preserve">. Главам поселений муниципального района Давлекановский район Республики Башкортостан, председателю КУС Минземимущества Республики Башкортостан по Давлекановскому району и г. Давлеканово Исанбаеву А.Г. продолжить работу по признанию за муниципальными образованиями права собственности на невостребованные и отказные земельные доли и принять меры по вовлечению их в хозяйственный оборот. </w:t>
      </w:r>
    </w:p>
    <w:p w:rsidR="002132A6" w:rsidRDefault="002132A6" w:rsidP="00716223">
      <w:pPr>
        <w:numPr>
          <w:ilvl w:val="1"/>
          <w:numId w:val="1"/>
        </w:numPr>
        <w:tabs>
          <w:tab w:val="num" w:pos="720"/>
          <w:tab w:val="left" w:pos="1080"/>
        </w:tabs>
        <w:ind w:left="0" w:firstLine="709"/>
        <w:jc w:val="both"/>
        <w:rPr>
          <w:sz w:val="28"/>
        </w:rPr>
      </w:pPr>
      <w:r>
        <w:rPr>
          <w:sz w:val="28"/>
        </w:rPr>
        <w:t>. Заместителю главы администрации по финансовым вопросам-начальнику финансового управления администрации муниципального района Давлекановский район Республики Башкортостан Гайсину З.Н., заместителю главы администрации муниципального района Давлекановский район Республики Башкортостан по социальной и кадровой политике Кутлугаллямову Г.Ш., Секретарю Совета муниципального района Давлекановский район Республики Башкортостан Шафиковой Р.А. обеспечить исполнение мероприятий по оптимизации органов местного самоуправления муниципального района Давлекановский район Республики Башкортостан.</w:t>
      </w:r>
    </w:p>
    <w:p w:rsidR="002132A6" w:rsidRDefault="002132A6" w:rsidP="00716223">
      <w:pPr>
        <w:numPr>
          <w:ilvl w:val="1"/>
          <w:numId w:val="1"/>
        </w:numPr>
        <w:tabs>
          <w:tab w:val="num" w:pos="720"/>
          <w:tab w:val="left" w:pos="1080"/>
        </w:tabs>
        <w:ind w:left="0" w:firstLine="709"/>
        <w:jc w:val="both"/>
        <w:rPr>
          <w:sz w:val="28"/>
        </w:rPr>
      </w:pPr>
      <w:r>
        <w:rPr>
          <w:sz w:val="28"/>
        </w:rPr>
        <w:t>. Заместителю главы администрации муниципального района Давлекановский район Республики Башкортостан по экономическим вопросам Шумаковой О.А., заместителю главы администрации муниципального района Давлекановский район Республики Башкортостан по социальной и кадровой политике Кутлугаллямову Г.Ш. обеспечить выполнение мероприятий («дорожная карта») по оптимизации функций, работ, оказанию муниципальных услуг.</w:t>
      </w:r>
    </w:p>
    <w:p w:rsidR="002132A6" w:rsidRDefault="002132A6" w:rsidP="00716223">
      <w:pPr>
        <w:numPr>
          <w:ilvl w:val="1"/>
          <w:numId w:val="1"/>
        </w:numPr>
        <w:tabs>
          <w:tab w:val="num" w:pos="720"/>
          <w:tab w:val="left" w:pos="1080"/>
        </w:tabs>
        <w:ind w:left="0" w:firstLine="709"/>
        <w:jc w:val="both"/>
        <w:rPr>
          <w:sz w:val="28"/>
        </w:rPr>
      </w:pPr>
      <w:r>
        <w:rPr>
          <w:sz w:val="28"/>
        </w:rPr>
        <w:t>. Заместителю главы администрации муниципального района Давлекановский район Республики Башкортостан по социальной и кадровой политике Кутлугаллямову Г.Ш. провести оптимизацию и сокращение неэффективных расходов  по муниципальным учреждениям и организациям муниципального района Давлекановский район Республики Башкортостан, обеспечив повышение  эффективности труда в муниципальных учреждениях и организациях.</w:t>
      </w:r>
    </w:p>
    <w:p w:rsidR="002132A6" w:rsidRDefault="002132A6" w:rsidP="00716223">
      <w:pPr>
        <w:numPr>
          <w:ilvl w:val="1"/>
          <w:numId w:val="1"/>
        </w:numPr>
        <w:tabs>
          <w:tab w:val="num" w:pos="720"/>
          <w:tab w:val="left" w:pos="1080"/>
        </w:tabs>
        <w:ind w:left="0" w:firstLine="709"/>
        <w:jc w:val="both"/>
        <w:rPr>
          <w:sz w:val="28"/>
        </w:rPr>
      </w:pPr>
      <w:r>
        <w:rPr>
          <w:sz w:val="28"/>
        </w:rPr>
        <w:t>. Заместителю главы администрации муниципального района Давлекановский район Республики Башкортостан по экономическим вопросам Шумаковой О.А., заместителю главы администрации муниципального района Давлекановский район Республики Башкортостан по промышленности, транспорту, строительству, ЖКХ и связи Хисамутдинову С.М., заместителю главы администрации муниципального района Давлекановский район Республики Башкортостан по социальной и кадровой политике Кутлугаллямову Г.Ш. обеспечить оптимизацию расходов в части развития инфраструктуры, управления имуществом, в том числе имуществом подведомственных учреждений.</w:t>
      </w:r>
    </w:p>
    <w:p w:rsidR="002132A6" w:rsidRDefault="002132A6" w:rsidP="00716223">
      <w:pPr>
        <w:numPr>
          <w:ilvl w:val="1"/>
          <w:numId w:val="1"/>
        </w:numPr>
        <w:tabs>
          <w:tab w:val="num" w:pos="720"/>
          <w:tab w:val="left" w:pos="1080"/>
        </w:tabs>
        <w:ind w:left="0" w:firstLine="709"/>
        <w:jc w:val="both"/>
        <w:rPr>
          <w:sz w:val="28"/>
        </w:rPr>
      </w:pPr>
      <w:r>
        <w:rPr>
          <w:sz w:val="28"/>
        </w:rPr>
        <w:t>. Заместителю главы администрации муниципального района Давлекановский район Республики Башкортостан по социальной и кадровой политике Кутлугаллямову Г.Ш., первому заместителю главы администрации-начальнику Управления сельского хозяйства Ахметзянову Р.Г., заместителю главы администрации по финансовым вопросам-начальнику финансового управления администрации муниципального района Давлекановский район Республики Башкортостан Гайсину З.Н., сократить расходы бюджета на социальные выплаты населению, оптимизировать расходы на средства массовой информации, обеспечить ежегодное увеличение доходов от платных услуг, оказываемых муниципальными учреждениями, провести инвентаризацию долговых обязательств и сократить муниципальные гарантии  с муниципального долга.</w:t>
      </w:r>
    </w:p>
    <w:p w:rsidR="002132A6" w:rsidRDefault="002132A6" w:rsidP="00716223">
      <w:pPr>
        <w:numPr>
          <w:ilvl w:val="1"/>
          <w:numId w:val="1"/>
        </w:numPr>
        <w:tabs>
          <w:tab w:val="num" w:pos="720"/>
          <w:tab w:val="left" w:pos="1080"/>
        </w:tabs>
        <w:ind w:left="0" w:firstLine="709"/>
        <w:jc w:val="both"/>
        <w:rPr>
          <w:sz w:val="28"/>
        </w:rPr>
      </w:pPr>
      <w:r>
        <w:rPr>
          <w:sz w:val="28"/>
        </w:rPr>
        <w:t>. Заместителю главы администрации муниципального района Давлекановский район Республики Башкортостан по промышленности, транспорту, строительству, ЖКХ и связи Хисамутдинову С.М., заместителю главы администрации муниципального района Давлекановский район Республики Башкортостан по экономическим вопросам Шумаковой О.А. обеспечить исполнение мероприятий по оптимизации и повышению эффективности работы муниципальных унитарных предприятий.</w:t>
      </w:r>
    </w:p>
    <w:p w:rsidR="002132A6" w:rsidRDefault="002132A6" w:rsidP="00716223">
      <w:pPr>
        <w:numPr>
          <w:ilvl w:val="0"/>
          <w:numId w:val="1"/>
        </w:numPr>
        <w:tabs>
          <w:tab w:val="clear" w:pos="1380"/>
          <w:tab w:val="num" w:pos="960"/>
        </w:tabs>
        <w:ind w:left="0" w:firstLine="709"/>
        <w:jc w:val="both"/>
        <w:rPr>
          <w:sz w:val="28"/>
        </w:rPr>
      </w:pPr>
      <w:r>
        <w:rPr>
          <w:sz w:val="28"/>
        </w:rPr>
        <w:t>Заместителю главы администрации по финансовым вопросам- начальнику финансового управления администрации муниципального района Давлекановский район Республики Башкортостан Гайсину З.Н. обеспечить выполнение данного решения.</w:t>
      </w:r>
    </w:p>
    <w:p w:rsidR="002132A6" w:rsidRDefault="002132A6" w:rsidP="00716223">
      <w:pPr>
        <w:numPr>
          <w:ilvl w:val="0"/>
          <w:numId w:val="1"/>
        </w:numPr>
        <w:tabs>
          <w:tab w:val="clear" w:pos="1380"/>
          <w:tab w:val="num" w:pos="960"/>
          <w:tab w:val="left" w:pos="1080"/>
        </w:tabs>
        <w:ind w:left="0" w:firstLine="709"/>
        <w:jc w:val="both"/>
        <w:rPr>
          <w:sz w:val="28"/>
        </w:rPr>
      </w:pPr>
      <w:r>
        <w:rPr>
          <w:sz w:val="28"/>
        </w:rPr>
        <w:t>Контроль за исполнением настоящего решения возложить на постоянную комиссию по экономике, бюджету, налогам и вопросам собственности (председатель Мухаметдинов В.И.).</w:t>
      </w:r>
    </w:p>
    <w:p w:rsidR="002132A6" w:rsidRDefault="002132A6" w:rsidP="00716223">
      <w:pPr>
        <w:numPr>
          <w:ilvl w:val="0"/>
          <w:numId w:val="1"/>
        </w:numPr>
        <w:tabs>
          <w:tab w:val="clear" w:pos="1380"/>
          <w:tab w:val="num" w:pos="960"/>
          <w:tab w:val="left" w:pos="1080"/>
        </w:tabs>
        <w:ind w:left="0" w:firstLine="709"/>
        <w:jc w:val="both"/>
        <w:rPr>
          <w:sz w:val="28"/>
        </w:rPr>
      </w:pPr>
      <w:r>
        <w:rPr>
          <w:sz w:val="28"/>
        </w:rPr>
        <w:t>Настоящее решение подлежит обнародованию в установленном порядке, размещению на официальном сайте Совета муниципального района Давлекановский район Республики Башкортостан в сети Интернет.</w:t>
      </w:r>
    </w:p>
    <w:p w:rsidR="002132A6" w:rsidRDefault="002132A6" w:rsidP="00716223">
      <w:pPr>
        <w:tabs>
          <w:tab w:val="left" w:pos="1080"/>
        </w:tabs>
        <w:ind w:firstLine="709"/>
        <w:jc w:val="both"/>
        <w:rPr>
          <w:sz w:val="28"/>
        </w:rPr>
      </w:pPr>
    </w:p>
    <w:p w:rsidR="002132A6" w:rsidRDefault="002132A6" w:rsidP="00A84A48">
      <w:pPr>
        <w:tabs>
          <w:tab w:val="left" w:pos="1080"/>
        </w:tabs>
        <w:jc w:val="both"/>
        <w:rPr>
          <w:sz w:val="28"/>
        </w:rPr>
      </w:pPr>
    </w:p>
    <w:p w:rsidR="002132A6" w:rsidRDefault="002132A6" w:rsidP="00B4100E">
      <w:pPr>
        <w:jc w:val="right"/>
        <w:rPr>
          <w:sz w:val="28"/>
        </w:rPr>
      </w:pPr>
      <w:bookmarkStart w:id="0" w:name="_GoBack"/>
      <w:bookmarkEnd w:id="0"/>
      <w:r>
        <w:rPr>
          <w:sz w:val="28"/>
        </w:rPr>
        <w:t xml:space="preserve">Председатель Совета </w:t>
      </w:r>
    </w:p>
    <w:p w:rsidR="002132A6" w:rsidRDefault="002132A6" w:rsidP="00B4100E">
      <w:pPr>
        <w:jc w:val="right"/>
        <w:rPr>
          <w:sz w:val="28"/>
        </w:rPr>
      </w:pPr>
      <w:r>
        <w:rPr>
          <w:sz w:val="28"/>
        </w:rPr>
        <w:t xml:space="preserve">муниципального района </w:t>
      </w:r>
    </w:p>
    <w:p w:rsidR="002132A6" w:rsidRDefault="002132A6" w:rsidP="00B4100E">
      <w:pPr>
        <w:jc w:val="right"/>
        <w:rPr>
          <w:sz w:val="28"/>
        </w:rPr>
      </w:pPr>
      <w:r>
        <w:rPr>
          <w:sz w:val="28"/>
        </w:rPr>
        <w:t xml:space="preserve">Давлекановский район </w:t>
      </w:r>
    </w:p>
    <w:p w:rsidR="002132A6" w:rsidRDefault="002132A6" w:rsidP="00B4100E">
      <w:pPr>
        <w:jc w:val="right"/>
        <w:rPr>
          <w:sz w:val="28"/>
        </w:rPr>
      </w:pPr>
      <w:r>
        <w:rPr>
          <w:sz w:val="28"/>
        </w:rPr>
        <w:t xml:space="preserve">Республики Башкортостан </w:t>
      </w:r>
    </w:p>
    <w:p w:rsidR="002132A6" w:rsidRDefault="002132A6" w:rsidP="00B4100E">
      <w:pPr>
        <w:jc w:val="right"/>
        <w:rPr>
          <w:sz w:val="28"/>
        </w:rPr>
      </w:pPr>
      <w:r>
        <w:rPr>
          <w:sz w:val="28"/>
        </w:rPr>
        <w:t>Г.М. Якушин</w:t>
      </w:r>
    </w:p>
    <w:p w:rsidR="002132A6" w:rsidRDefault="002132A6" w:rsidP="00A84A48">
      <w:pPr>
        <w:tabs>
          <w:tab w:val="left" w:pos="1080"/>
        </w:tabs>
        <w:jc w:val="both"/>
        <w:rPr>
          <w:sz w:val="28"/>
        </w:rPr>
      </w:pPr>
    </w:p>
    <w:p w:rsidR="002132A6" w:rsidRDefault="002132A6" w:rsidP="00D93DC6">
      <w:pPr>
        <w:ind w:left="480"/>
        <w:jc w:val="both"/>
        <w:rPr>
          <w:sz w:val="28"/>
        </w:rPr>
      </w:pPr>
    </w:p>
    <w:p w:rsidR="002132A6" w:rsidRDefault="002132A6" w:rsidP="008D5D48">
      <w:pPr>
        <w:jc w:val="center"/>
        <w:rPr>
          <w:sz w:val="28"/>
        </w:rPr>
      </w:pPr>
    </w:p>
    <w:p w:rsidR="002132A6" w:rsidRDefault="002132A6" w:rsidP="008D5D48">
      <w:pPr>
        <w:jc w:val="center"/>
      </w:pPr>
    </w:p>
    <w:sectPr w:rsidR="002132A6" w:rsidSect="008D5D48">
      <w:pgSz w:w="11907" w:h="16840"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009F1"/>
    <w:multiLevelType w:val="multilevel"/>
    <w:tmpl w:val="C86C623E"/>
    <w:lvl w:ilvl="0">
      <w:start w:val="1"/>
      <w:numFmt w:val="decimal"/>
      <w:lvlText w:val="%1."/>
      <w:lvlJc w:val="left"/>
      <w:pPr>
        <w:tabs>
          <w:tab w:val="num" w:pos="1380"/>
        </w:tabs>
        <w:ind w:left="1380" w:hanging="900"/>
      </w:pPr>
      <w:rPr>
        <w:rFonts w:cs="Times New Roman" w:hint="default"/>
      </w:rPr>
    </w:lvl>
    <w:lvl w:ilvl="1">
      <w:start w:val="1"/>
      <w:numFmt w:val="decimal"/>
      <w:isLgl/>
      <w:lvlText w:val="%1.%2"/>
      <w:lvlJc w:val="left"/>
      <w:pPr>
        <w:tabs>
          <w:tab w:val="num" w:pos="1361"/>
        </w:tabs>
        <w:ind w:left="1361" w:hanging="510"/>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650"/>
        </w:tabs>
        <w:ind w:left="1650" w:hanging="1080"/>
      </w:pPr>
      <w:rPr>
        <w:rFonts w:cs="Times New Roman" w:hint="default"/>
      </w:rPr>
    </w:lvl>
    <w:lvl w:ilvl="4">
      <w:start w:val="1"/>
      <w:numFmt w:val="decimal"/>
      <w:isLgl/>
      <w:lvlText w:val="%1.%2.%3.%4.%5"/>
      <w:lvlJc w:val="left"/>
      <w:pPr>
        <w:tabs>
          <w:tab w:val="num" w:pos="1680"/>
        </w:tabs>
        <w:ind w:left="1680" w:hanging="1080"/>
      </w:pPr>
      <w:rPr>
        <w:rFonts w:cs="Times New Roman" w:hint="default"/>
      </w:rPr>
    </w:lvl>
    <w:lvl w:ilvl="5">
      <w:start w:val="1"/>
      <w:numFmt w:val="decimal"/>
      <w:isLgl/>
      <w:lvlText w:val="%1.%2.%3.%4.%5.%6"/>
      <w:lvlJc w:val="left"/>
      <w:pPr>
        <w:tabs>
          <w:tab w:val="num" w:pos="2070"/>
        </w:tabs>
        <w:ind w:left="2070" w:hanging="1440"/>
      </w:pPr>
      <w:rPr>
        <w:rFonts w:cs="Times New Roman" w:hint="default"/>
      </w:rPr>
    </w:lvl>
    <w:lvl w:ilvl="6">
      <w:start w:val="1"/>
      <w:numFmt w:val="decimal"/>
      <w:isLgl/>
      <w:lvlText w:val="%1.%2.%3.%4.%5.%6.%7"/>
      <w:lvlJc w:val="left"/>
      <w:pPr>
        <w:tabs>
          <w:tab w:val="num" w:pos="2100"/>
        </w:tabs>
        <w:ind w:left="2100" w:hanging="1440"/>
      </w:pPr>
      <w:rPr>
        <w:rFonts w:cs="Times New Roman" w:hint="default"/>
      </w:rPr>
    </w:lvl>
    <w:lvl w:ilvl="7">
      <w:start w:val="1"/>
      <w:numFmt w:val="decimal"/>
      <w:isLgl/>
      <w:lvlText w:val="%1.%2.%3.%4.%5.%6.%7.%8"/>
      <w:lvlJc w:val="left"/>
      <w:pPr>
        <w:tabs>
          <w:tab w:val="num" w:pos="2490"/>
        </w:tabs>
        <w:ind w:left="249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5D48"/>
    <w:rsid w:val="000034FC"/>
    <w:rsid w:val="00025030"/>
    <w:rsid w:val="00031AC4"/>
    <w:rsid w:val="00032C5A"/>
    <w:rsid w:val="000550D2"/>
    <w:rsid w:val="00065B57"/>
    <w:rsid w:val="00095187"/>
    <w:rsid w:val="000C311A"/>
    <w:rsid w:val="000C5CEC"/>
    <w:rsid w:val="000E08A8"/>
    <w:rsid w:val="00100C38"/>
    <w:rsid w:val="00104817"/>
    <w:rsid w:val="0012272E"/>
    <w:rsid w:val="00153758"/>
    <w:rsid w:val="00157650"/>
    <w:rsid w:val="00160CDE"/>
    <w:rsid w:val="001743A1"/>
    <w:rsid w:val="001752C1"/>
    <w:rsid w:val="00182604"/>
    <w:rsid w:val="001828D3"/>
    <w:rsid w:val="00185E8F"/>
    <w:rsid w:val="001B5B86"/>
    <w:rsid w:val="001F471C"/>
    <w:rsid w:val="002132A6"/>
    <w:rsid w:val="0023762F"/>
    <w:rsid w:val="00252A18"/>
    <w:rsid w:val="002606A4"/>
    <w:rsid w:val="00284F39"/>
    <w:rsid w:val="00297AF5"/>
    <w:rsid w:val="002B4FDA"/>
    <w:rsid w:val="002B7188"/>
    <w:rsid w:val="002E577F"/>
    <w:rsid w:val="00316511"/>
    <w:rsid w:val="00343010"/>
    <w:rsid w:val="00377BDA"/>
    <w:rsid w:val="003B4095"/>
    <w:rsid w:val="003C3A9A"/>
    <w:rsid w:val="003D2538"/>
    <w:rsid w:val="003D4207"/>
    <w:rsid w:val="003E5E6A"/>
    <w:rsid w:val="00407997"/>
    <w:rsid w:val="004556AE"/>
    <w:rsid w:val="00480970"/>
    <w:rsid w:val="004869C7"/>
    <w:rsid w:val="004C4043"/>
    <w:rsid w:val="004D1D1F"/>
    <w:rsid w:val="004F4D4E"/>
    <w:rsid w:val="005137C0"/>
    <w:rsid w:val="005158DE"/>
    <w:rsid w:val="00527D84"/>
    <w:rsid w:val="00527E44"/>
    <w:rsid w:val="005666C5"/>
    <w:rsid w:val="00574427"/>
    <w:rsid w:val="005D17B8"/>
    <w:rsid w:val="005D5615"/>
    <w:rsid w:val="005E0989"/>
    <w:rsid w:val="005F201E"/>
    <w:rsid w:val="00654E5E"/>
    <w:rsid w:val="00655DAC"/>
    <w:rsid w:val="00661B31"/>
    <w:rsid w:val="006809F7"/>
    <w:rsid w:val="006849A5"/>
    <w:rsid w:val="006A0472"/>
    <w:rsid w:val="006B2240"/>
    <w:rsid w:val="006F27A9"/>
    <w:rsid w:val="00700523"/>
    <w:rsid w:val="00716223"/>
    <w:rsid w:val="007407FF"/>
    <w:rsid w:val="007641A1"/>
    <w:rsid w:val="007649A4"/>
    <w:rsid w:val="007A1E71"/>
    <w:rsid w:val="007A4F6E"/>
    <w:rsid w:val="007A6426"/>
    <w:rsid w:val="007D1A7A"/>
    <w:rsid w:val="007D5115"/>
    <w:rsid w:val="007F4C89"/>
    <w:rsid w:val="008215D7"/>
    <w:rsid w:val="008261E7"/>
    <w:rsid w:val="00877760"/>
    <w:rsid w:val="00893C07"/>
    <w:rsid w:val="00896D1B"/>
    <w:rsid w:val="008A759A"/>
    <w:rsid w:val="008B4976"/>
    <w:rsid w:val="008D39C4"/>
    <w:rsid w:val="008D5D02"/>
    <w:rsid w:val="008D5D48"/>
    <w:rsid w:val="008F4CB4"/>
    <w:rsid w:val="00920E88"/>
    <w:rsid w:val="009563D7"/>
    <w:rsid w:val="00956698"/>
    <w:rsid w:val="0096483C"/>
    <w:rsid w:val="00984496"/>
    <w:rsid w:val="0098557D"/>
    <w:rsid w:val="00992178"/>
    <w:rsid w:val="009A0013"/>
    <w:rsid w:val="009A6268"/>
    <w:rsid w:val="009D0E5F"/>
    <w:rsid w:val="009E28E3"/>
    <w:rsid w:val="009E6B31"/>
    <w:rsid w:val="00A06270"/>
    <w:rsid w:val="00A34A68"/>
    <w:rsid w:val="00A63360"/>
    <w:rsid w:val="00A6681E"/>
    <w:rsid w:val="00A84A48"/>
    <w:rsid w:val="00A907CA"/>
    <w:rsid w:val="00AB1B69"/>
    <w:rsid w:val="00AB25D3"/>
    <w:rsid w:val="00AB2E6B"/>
    <w:rsid w:val="00AC6C02"/>
    <w:rsid w:val="00AD45AD"/>
    <w:rsid w:val="00AF2C12"/>
    <w:rsid w:val="00B276C3"/>
    <w:rsid w:val="00B3316D"/>
    <w:rsid w:val="00B36E4A"/>
    <w:rsid w:val="00B4100E"/>
    <w:rsid w:val="00B41F91"/>
    <w:rsid w:val="00B4543C"/>
    <w:rsid w:val="00BA2280"/>
    <w:rsid w:val="00BA2993"/>
    <w:rsid w:val="00BC48D1"/>
    <w:rsid w:val="00BE3C53"/>
    <w:rsid w:val="00C14C5A"/>
    <w:rsid w:val="00C2548A"/>
    <w:rsid w:val="00C32C82"/>
    <w:rsid w:val="00C46624"/>
    <w:rsid w:val="00C71306"/>
    <w:rsid w:val="00C730CA"/>
    <w:rsid w:val="00CA6202"/>
    <w:rsid w:val="00CC40AB"/>
    <w:rsid w:val="00CD76F8"/>
    <w:rsid w:val="00D00FF7"/>
    <w:rsid w:val="00D02E98"/>
    <w:rsid w:val="00D34D97"/>
    <w:rsid w:val="00D34E43"/>
    <w:rsid w:val="00D930B0"/>
    <w:rsid w:val="00D93DC6"/>
    <w:rsid w:val="00D95A46"/>
    <w:rsid w:val="00DC6CCF"/>
    <w:rsid w:val="00DE1590"/>
    <w:rsid w:val="00E33716"/>
    <w:rsid w:val="00E33BBE"/>
    <w:rsid w:val="00E36F8B"/>
    <w:rsid w:val="00E41C60"/>
    <w:rsid w:val="00E52274"/>
    <w:rsid w:val="00EE481E"/>
    <w:rsid w:val="00F253EA"/>
    <w:rsid w:val="00F438D1"/>
    <w:rsid w:val="00FA2588"/>
    <w:rsid w:val="00FE61C8"/>
    <w:rsid w:val="00FE71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D48"/>
    <w:rPr>
      <w:sz w:val="20"/>
      <w:szCs w:val="20"/>
    </w:rPr>
  </w:style>
  <w:style w:type="paragraph" w:styleId="Heading1">
    <w:name w:val="heading 1"/>
    <w:basedOn w:val="Normal"/>
    <w:next w:val="Normal"/>
    <w:link w:val="Heading1Char"/>
    <w:uiPriority w:val="99"/>
    <w:qFormat/>
    <w:rsid w:val="008D5D48"/>
    <w:pPr>
      <w:keepNext/>
      <w:jc w:val="center"/>
      <w:outlineLvl w:val="0"/>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76A"/>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D93DC6"/>
    <w:pPr>
      <w:jc w:val="center"/>
    </w:pPr>
    <w:rPr>
      <w:sz w:val="28"/>
    </w:rPr>
  </w:style>
  <w:style w:type="character" w:customStyle="1" w:styleId="BodyTextChar">
    <w:name w:val="Body Text Char"/>
    <w:basedOn w:val="DefaultParagraphFont"/>
    <w:link w:val="BodyText"/>
    <w:uiPriority w:val="99"/>
    <w:semiHidden/>
    <w:rsid w:val="00A1776A"/>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3</Pages>
  <Words>922</Words>
  <Characters>5261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Новый</cp:lastModifiedBy>
  <cp:revision>5</cp:revision>
  <cp:lastPrinted>2015-07-09T07:00:00Z</cp:lastPrinted>
  <dcterms:created xsi:type="dcterms:W3CDTF">2015-07-08T04:36:00Z</dcterms:created>
  <dcterms:modified xsi:type="dcterms:W3CDTF">2015-07-10T11:59:00Z</dcterms:modified>
</cp:coreProperties>
</file>