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4493">
        <w:rPr>
          <w:rFonts w:ascii="Times New Roman" w:hAnsi="Times New Roman" w:cs="Times New Roman"/>
          <w:sz w:val="28"/>
          <w:szCs w:val="28"/>
        </w:rPr>
        <w:t>12.05.2017 г. № 35</w:t>
      </w:r>
    </w:p>
    <w:tbl>
      <w:tblPr>
        <w:tblW w:w="5311" w:type="pct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7"/>
      </w:tblGrid>
      <w:tr w:rsidR="00C84493" w:rsidRPr="00C84493" w:rsidTr="00294056">
        <w:trPr>
          <w:tblCellSpacing w:w="0" w:type="dxa"/>
        </w:trPr>
        <w:tc>
          <w:tcPr>
            <w:tcW w:w="5000" w:type="pct"/>
          </w:tcPr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 утверждении муниципальной программы «Развитие муниципальной службы в сельском поселении Курманкеевский</w:t>
            </w:r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сельсовет муниципального района Давлекановский район Республики Башкортостан на 2017 – 2020  годы»</w:t>
            </w: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Федеральными законами Российской Федерации от 06.10.2003 №131-Ф3 «Об общих принципах организации местного самоуправления в Российской Федерации», от 02.03.2007 №25-ФЗ «О муниципальной службе в Российской Федерации», Закон Республики Башкортостан от 16.07.2007 №453-з «О муниципальной службе в Республике Башкортостан», Уставом сельского поселения Курманкеевский сельсовет муниципального района Давлекановский район Республики Башкортостан, в целях развития и совершенствования муниципальной службы,   </w:t>
            </w:r>
            <w:proofErr w:type="gramStart"/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 т а н </w:t>
            </w:r>
            <w:proofErr w:type="gramStart"/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 я ю: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Утвердить прилагаемую муниципальную программу </w:t>
            </w:r>
            <w:r w:rsidRPr="00C844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«Развитие муниципальной службы в сельском поселении Курманкеевский</w:t>
            </w:r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сельсовет муниципального района Давлекановский район Республики Башкортостан на 2017 – 2020 годы»</w:t>
            </w:r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Объемы финансирования Программы подлежат ежегодному уточнению, исходя из возможностей бюджета сельского поселения Курманкеевский сельсовет муниципального района Давлекановский район Республики Башкортостан очередной финансовый год.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Настоящее постановление обнародовать в установленном порядке и разместить на официальном сайте Совета муниципального района Давлекановский район Республики Башкортостан в информационно-телекоммуникационной сети «Интернет» в разделе «Поселения муниципального района».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proofErr w:type="gramStart"/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493" w:rsidRDefault="00C84493" w:rsidP="00C84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C84493" w:rsidRPr="00C84493" w:rsidRDefault="00C84493" w:rsidP="00C84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Я. Арсланов</w:t>
            </w:r>
          </w:p>
          <w:p w:rsid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постановлению</w:t>
            </w: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администрации</w:t>
            </w: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сельского поселения</w:t>
            </w:r>
          </w:p>
          <w:p w:rsidR="00C84493" w:rsidRPr="00C84493" w:rsidRDefault="00C84493" w:rsidP="00C84493">
            <w:pPr>
              <w:tabs>
                <w:tab w:val="center" w:pos="4860"/>
                <w:tab w:val="righ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Курманкеевский сельсовет</w:t>
            </w: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муниципального района</w:t>
            </w: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Давлекановский район</w:t>
            </w: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Республики Башкортостан</w:t>
            </w:r>
          </w:p>
          <w:p w:rsidR="00C84493" w:rsidRPr="00C84493" w:rsidRDefault="00C84493" w:rsidP="00C84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ПРОГРАММЫ</w:t>
            </w: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2"/>
              <w:gridCol w:w="6696"/>
            </w:tblGrid>
            <w:tr w:rsidR="00C84493" w:rsidRPr="00C84493" w:rsidTr="00294056"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программы      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муниципальной службы сельского поселения Курманкеевский сельсовет муниципального района Давлекановский район Республики Башкортостан</w:t>
                  </w:r>
                </w:p>
              </w:tc>
            </w:tr>
            <w:tr w:rsidR="00C84493" w:rsidRPr="00C84493" w:rsidTr="00294056"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Заказчик Программы      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сельского поселения Курманкеевский  сельсовет муниципального района Давлекановский район Республики Башкортостан</w:t>
                  </w:r>
                </w:p>
              </w:tc>
            </w:tr>
            <w:tr w:rsidR="00C84493" w:rsidRPr="00C84493" w:rsidTr="00294056"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Разработчик              Программы           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           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сельского поселения Курманкеевский  сельсовет муниципального района Давлекановский район Республики Башкортостан</w:t>
                  </w:r>
                </w:p>
              </w:tc>
            </w:tr>
            <w:tr w:rsidR="00C84493" w:rsidRPr="00C84493" w:rsidTr="00294056"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цели и задачи Программы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Совершенствование системы управления кадровыми процессами в организации муниципальной службы;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-обеспечение равного доступа граждан к муниципальной службе;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создание социально - экономических условий развития муниципальной службы; 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повышение профессионального уровня    муниципальных служащих; 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-обеспечение кадровой безопасности.</w:t>
                  </w:r>
                </w:p>
              </w:tc>
            </w:tr>
            <w:tr w:rsidR="00C84493" w:rsidRPr="00C84493" w:rsidTr="00294056"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Сроки реализации           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- 2017 – 2020 годы</w:t>
                  </w:r>
                </w:p>
              </w:tc>
            </w:tr>
            <w:tr w:rsidR="00C84493" w:rsidRPr="00C84493" w:rsidTr="00294056"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Исполнитель     Программы       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Администрация сельского поселения Курманкеевский сельсовет муниципального района Давлекановский  район   Республики Башкортостан</w:t>
                  </w:r>
                </w:p>
              </w:tc>
            </w:tr>
            <w:tr w:rsidR="00C84493" w:rsidRPr="00C84493" w:rsidTr="00294056">
              <w:trPr>
                <w:trHeight w:val="1969"/>
              </w:trPr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Система организации   управления и </w:t>
                  </w:r>
                  <w:proofErr w:type="gramStart"/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исполнением  Программы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руководство Программой и </w:t>
                  </w:r>
                  <w:proofErr w:type="gramStart"/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ходом ее реализации осуществляет администрация сельского поселения Курманкеевский сельсовет муниципального района Давлекановский район Республики Башкортостан. 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за ходом реализации Программы представляет собой систему ежегодного </w:t>
                  </w:r>
                  <w:proofErr w:type="gramStart"/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мониторинга действий исполнителей мероприятий Программы</w:t>
                  </w:r>
                  <w:proofErr w:type="gramEnd"/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</w:tbl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ОСНОВАНИЕ ДЛЯ РАЗРАБОТКИ ПРОГРАММЫ</w:t>
            </w: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Федеральный закон от 02.03.2007 №25-ФЗ «О муниципальной службе в Российской Федерации».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Федеральный закон от 06.10.2003 №131-ФЗ «Об общих принципах организации местного самоуправления в Российской Федерации».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Республики Башкортостан от 16.07.2007 №453-з «О муниципальной службе в Республике Башкортостан». </w:t>
            </w: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муниципальной службы в сельском поселении</w:t>
            </w: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Курманкеевский</w:t>
            </w: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 муниципального района Давлекановский район Республики Башкортостан на 2017-2020 годы</w:t>
            </w: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социально-экономическим развитием сельского поселения Курманкеевский сельсовет муниципального района  Давлекановский район Республики Башкортостан в условиях осуществляемых реформ возможно только при наличии высокопрофессиональных кадров в органах муниципальной власти. От того, насколько эффективно действуют органы муниципальной власти, во многом зависит доверие населения к власти в целом, ее успех и эффективность.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муниципальной власти своих полномочий и функций определяется, прежде всего, тремя факторами: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состоянием системы органов муниципальной власти, их функционально-должностной структуры;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состоянием кадрового состава и, прежде всего, профессионализмом работников органов муниципальной власти;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наличием инструментов и способов взаимодействия населения муниципального образования и органов муниципальной власти.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политики: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управление профессиональной деятельностью кадров муниципальной службы;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правовое обеспечение профессиональной деятельности муниципальной службы;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управление подготовкой кадров муниципальной службы;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кадрового обеспечения муниципальной службы в муниципальном образовании выделяется несколько проблем, решение которых необходимо для достижения ощутимых результатов: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отсутствием единой системы подбора кадров на муниципальную службу;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необходимостью значительного обновления профессиональных знаний муниципальных служащих в связи с изменением содержания и условий осуществления функций муниципального управления;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отсутствием системы оценки профессиональной деятельности и качества работы муниципальных служащих;</w:t>
            </w:r>
          </w:p>
          <w:p w:rsidR="00C84493" w:rsidRPr="00C84493" w:rsidRDefault="00C84493" w:rsidP="00C8449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становлением системы работы с резервом кадров как основным источником обновления и пополнения кадров.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Республики Башкортостан от 16.07.2007 №453-з «О муниципальной службе в Республике Башкортостан» установлено,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Башкортостан, финансируемыми соответственно за счет средств местных бюджетов и бюджета Республики Башкортостан.</w:t>
            </w: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Целями и задачами Программы являются</w:t>
            </w: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84493" w:rsidRPr="00C84493" w:rsidRDefault="00C84493" w:rsidP="00C84493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- развитие и совершенствование муниципальной службы в администрации сельского поселения; </w:t>
            </w:r>
          </w:p>
          <w:p w:rsidR="00C84493" w:rsidRPr="00C84493" w:rsidRDefault="00C84493" w:rsidP="00C84493">
            <w:pPr>
              <w:spacing w:after="0" w:line="274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нормативной правовой базы по вопросам развития муниципальной службы;</w:t>
            </w:r>
          </w:p>
          <w:p w:rsidR="00C84493" w:rsidRPr="00C84493" w:rsidRDefault="00C84493" w:rsidP="00C84493">
            <w:pPr>
              <w:spacing w:after="0" w:line="274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организационно-методического и аналитического сопровождения системы муниципальной службы;</w:t>
            </w:r>
          </w:p>
          <w:p w:rsidR="00C84493" w:rsidRPr="00C84493" w:rsidRDefault="00C84493" w:rsidP="00C84493">
            <w:pPr>
              <w:spacing w:after="0" w:line="274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профессионального развития и личностного роста </w:t>
            </w: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служащих;</w:t>
            </w:r>
          </w:p>
          <w:p w:rsidR="00C84493" w:rsidRPr="00C84493" w:rsidRDefault="00C84493" w:rsidP="00C84493">
            <w:pPr>
              <w:spacing w:after="0" w:line="274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обеспечение устойчивого развития кадрового потенциала и повышения эффективности муниципальной службы; </w:t>
            </w:r>
          </w:p>
          <w:p w:rsidR="00C84493" w:rsidRPr="00C84493" w:rsidRDefault="00C84493" w:rsidP="00C84493">
            <w:pPr>
              <w:spacing w:after="0" w:line="274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престижа муниципальной службы и авторитета муниципальных служащих;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механизма предупреждения коррупции, выявления конфликта интересов на муниципальной службе; </w:t>
            </w:r>
          </w:p>
          <w:p w:rsidR="00C84493" w:rsidRPr="00C84493" w:rsidRDefault="00C84493" w:rsidP="00C8449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мероприятий по противодействию коррупции, выявлению и разрешению конфликта интересов на муниципальной службе; </w:t>
            </w:r>
          </w:p>
          <w:p w:rsidR="00C84493" w:rsidRPr="00C84493" w:rsidRDefault="00C84493" w:rsidP="00C8449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применение эффективных методов подбора квалифицированных кадров для муниципальной службы; </w:t>
            </w:r>
          </w:p>
          <w:p w:rsidR="00C84493" w:rsidRPr="00C84493" w:rsidRDefault="00C84493" w:rsidP="00C8449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эффективности муниципальной службы и результативности профессиональной служебной деятельности муниципальных служащих; </w:t>
            </w:r>
          </w:p>
          <w:p w:rsidR="00C84493" w:rsidRPr="00C84493" w:rsidRDefault="00C84493" w:rsidP="00C8449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организационных и иных механизмов профессиональной служебной деятельности муниципальных служащих в целях повышения качества муниципальных услуг, оказываемых муниципальными органами гражданам и организациям;</w:t>
            </w:r>
          </w:p>
          <w:p w:rsidR="00C84493" w:rsidRPr="00C84493" w:rsidRDefault="00C84493" w:rsidP="00C8449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нормативной правовой базы по вопросам развития муниципальной службы;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и доступности оказания муниципальных услуг;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целенаправленное профессиональное развитие муниципальных служащих;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принятие решений Совета сельского поселения, постановлений и распоряжений администрации сельского поселения по вопросам правового регулирования и совершенствования прохождения муниципальной службы;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профессиональной заинтересованности муниципальных служащих в длительном прохождении муниципальной службы путем совершенствования общего психологического и мотивационного фактора;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оценки эффективности выполнения муниципальными служащими возложенных должностных обязанностей;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целостной системы </w:t>
            </w:r>
            <w:proofErr w:type="gramStart"/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деятельностью муниципального служащего;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в обществе привлекательного образа муниципального служащего, мотивация молодежи к выбору данной профессии;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стабильности кадрового состава и оптимизации численности администрации муниципального образования;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базы информационного и аналитического обеспечения кадровых процессов;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изучение, обобщение и распространение передового отечественного и зарубежного опыта по вопросам управления персоналом и организации муниципальной службы.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эффективного кадрового потенциала и кадрового резерва муниципальных служащих, совершенствование их знаний и умений;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информационно-аналитическое обеспечение кадровых процессов;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и создание нормативно-правовой и методической базы, обеспечивающей дальнейшее развитие и эффективную деятельность кадровой работы;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единое управление муниципальной службой.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Полученные результаты будут способствовать</w:t>
            </w: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престижа муниципальной службы за счет роста профессионализма и компетентности муниципальных служащих;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рациональному использованию интеллектуального потенциала муниципальных служащих;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исключению дублирования функций, внедрению норм и нововведений, соответствующих требованиям времени, формированию у муниципальных служащих мотивации к повышению </w:t>
            </w: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результативности профессиональной деятельности;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упорядочению деятельности по подбору и расстановке кадров, обоснованному сокращению численности муниципальных служащих администрации муниципального района и ее структурных подразделений;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учету в работе с кадрами профессиональной пригодности к выполнению функций на соответствующей должности, и его готовности постоянно совершенствоваться; </w:t>
            </w: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Комплекс мероприятий по развитию муниципальной службы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Постоянное совершенствование и приведение в соответствие с действующим законодательством положения об администрации, должностных инструкций, регламентирующих деятельность муниципальных служащих.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Проводить мероприятия по совершенствованию подготовки, переподготовки и повышению квалификации и получению дополнительного профессионального образования муниципальных служащих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Проводить конкурс на замещение должности муниципальной службы в муниципальном образовании.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В сроки, установленные действующим законодательством проводить аттестацию муниципального служащего в целях определения его соответствия замещаемой должности муниципальной службы.</w:t>
            </w:r>
          </w:p>
          <w:p w:rsidR="00C84493" w:rsidRPr="00C84493" w:rsidRDefault="00C84493" w:rsidP="00C8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1.5. Для преодоления негативных тенденций в работе персонала необходимо: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эффективно использовать современные технологии управления персоналом;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повышать эффективность правовых и организационных мер контроля деятельности муниципальных служащих;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повышать эффективность кадровой политики в сфере муниципальной службы;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улучшать ресурсную обеспеченность муниципальной службы;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систематизировать организацию профессионального обучения муниципальных служащих;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повышать престижность муниципальной службы;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привлекать в муниципальную службу молодых инициативных специалистов, воспитывать в сотрудниках преемственность кадров.</w:t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Экономическое обоснование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Запланированное использование финансовых средств местного бюджета по реализации Программы включает: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обучение, повышение квалификации, переквалификация на базе Башкирской академии государственной службы при Главе Республики Башкортостан и других учебно-методических центрах.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Финансирование программы</w:t>
            </w:r>
          </w:p>
          <w:p w:rsidR="00C84493" w:rsidRPr="00C84493" w:rsidRDefault="00C84493" w:rsidP="00C84493">
            <w:pPr>
              <w:autoSpaceDE w:val="0"/>
              <w:autoSpaceDN w:val="0"/>
              <w:adjustRightInd w:val="0"/>
              <w:spacing w:before="86" w:after="0" w:line="326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Программы осуществляется в пределах бюджетных средств, предусмотренных в сметах расходов на текущее содержание органов местного самоуправления.  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Информатизация органов местного самоуправления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Постоянно проводить работу по информатизации, обеспечению открытости деятельности администрации сельского поселения Курманкеевский сельсовет муниципального района Давлекановский район Республики Башкортостан для населения.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 целью повышения эффективности управления муниципальным образованием и кадровым составом вводить новые информационно-коммуникационные технологии в администрации сельского поселения Курманкеевский сельсовет муниципального района Давлекановский район Республики Башкортостан.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 повышать образовательный уровень кадров в области информационно-коммуникационных технологий.</w:t>
            </w: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механизма управления по результатам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повышения эффективности муниципального управления разработать и внедрить механизмы управления, </w:t>
            </w:r>
            <w:proofErr w:type="gramStart"/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ориентированных</w:t>
            </w:r>
            <w:proofErr w:type="gramEnd"/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результат, что позволит: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эффективно осуществлять </w:t>
            </w:r>
            <w:proofErr w:type="gramStart"/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решений Совета сельского поселения, постановлений и распоряжений администрации сельского поселения;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эффективность использования материально-технических и кадровых ресурсов структурных подразделений.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этому направлению необходимо обеспечить: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внедрение комплексной системы планирования, управления и контроля целей и результатов деятельности;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разработку соизмеримых показателей эффективности и результативности деятельности по основным направлениям их деятельности в соответствии со стратегическими целями.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Противодействие коррупции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.В целях противодействия коррупции в органах местного самоуправления обеспечить исполнение </w:t>
            </w:r>
            <w:r w:rsidRPr="00C8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проверке достоверности и полноты сведений, представляемых гражданами, претендующими на замещение муниципальных должностей муниципальной, и соблюдения муниципальными служащими требований к служебному поведению, утвержденного Законом Республики Башкортостан от 16.07.2007 №453-з «О муниципальной службе в Республике Башкортостан».</w:t>
            </w:r>
            <w:proofErr w:type="gramEnd"/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Организация экспертизы нормативных правовых актов и их проектов на </w:t>
            </w:r>
            <w:proofErr w:type="spellStart"/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коррупциогенность</w:t>
            </w:r>
            <w:proofErr w:type="spellEnd"/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Разработка управленческих мер по профилактике и предупреждению коррупции, в системе муниципальной службы.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6. Обеспечение развития муниципальной службы.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мероприятий по этому направлению являются формирование необходимого организационного, информационного, кадрового и ресурсного обеспечения. 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этого направления необходимо создать механизм мониторинга и оценки результатов выполнения программы.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решения указанных задач необходимо осуществить: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информационной и экспертно-методологической поддержки реализации поставленных программой задач, путем проведения публичных обсуждений основных ее целей и результатов;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 анализ данных о ходе реализации программы с обсуждением результативности на местном и областном уровне.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решения кадрового обеспечения необходимо: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рабочего места, для создания благоприятных и комфортных условий труда и эффективной деятельности муниципальных служащих по решению задач: обновление и модернизация программного обеспечения,</w:t>
            </w:r>
            <w:r w:rsidRPr="00C844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модернизация офисного и компьютерного оборудования;</w:t>
            </w:r>
          </w:p>
          <w:p w:rsidR="00C84493" w:rsidRPr="00C84493" w:rsidRDefault="00C84493" w:rsidP="00C84493">
            <w:pPr>
              <w:tabs>
                <w:tab w:val="left" w:pos="797"/>
              </w:tabs>
              <w:spacing w:after="0" w:line="274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медицинской диспансеризации муниципальных служащих;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здорового образа жизни (организация спортивных мероприятий муниципальных служащих, посещение бассейнов, спортивных секций).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Механизм реализации Программы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управления реализацией мероприятий должна гарантировать достижение </w:t>
            </w: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поставленных целей, эффективность проведения каждого из мероприятий, а также долгосрочную устойчивость полученных результатов. 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этих целях механизм управления должен быть организован исходя из согласованных и утвержденных планов, централизованного контроля качества управления мероприятиями.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 должностным лицом за реализацию программы является управляющий делами, который: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подготовку проектов нормативных правовых актов, регламентов;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обеспечивает проведение анализа предложений по оптимизации структуры и функций администрации. </w:t>
            </w:r>
          </w:p>
          <w:p w:rsidR="00C84493" w:rsidRPr="00C84493" w:rsidRDefault="00C84493" w:rsidP="00C84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мероприятий, предусмотренных Программой и реализуемых администрацией, осуществляется в пределах средств, предусмотренных местным бюджетом на соответствующий год.</w:t>
            </w: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C84493" w:rsidRPr="00C84493" w:rsidRDefault="00C84493" w:rsidP="00C844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муниципальной программы </w:t>
            </w:r>
            <w:r w:rsidRPr="00C844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«Развитие муниципальной службы  в сельском поселении Курманкеевский</w:t>
            </w: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4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сельсовет муниципального района Давлекановский район Республики Башкортостан на 2017 – 2020 годы»</w:t>
            </w:r>
          </w:p>
          <w:p w:rsidR="00C84493" w:rsidRPr="00C84493" w:rsidRDefault="00C84493" w:rsidP="00C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1843"/>
              <w:gridCol w:w="2155"/>
            </w:tblGrid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Сроки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Исполнители</w:t>
                  </w:r>
                </w:p>
              </w:tc>
            </w:tr>
            <w:tr w:rsidR="00C84493" w:rsidRPr="00C84493" w:rsidTr="00294056">
              <w:tc>
                <w:tcPr>
                  <w:tcW w:w="9493" w:type="dxa"/>
                  <w:gridSpan w:val="3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  <w:lang w:eastAsia="ru-RU"/>
                    </w:rPr>
                    <w:t>1. Формирование правового обеспечения муниципальной службы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3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1.1.</w:t>
                  </w: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Поддержание нормативной правовой базы администрации сельского поселения Курманкеевский сельсовет муниципального района Давлекановский район по вопросам муниципальной службы в актуальном состоянии: своевременное внесение изменений, дополнений и признание правовых актов </w:t>
                  </w:r>
                  <w:proofErr w:type="gramStart"/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утратившими</w:t>
                  </w:r>
                  <w:proofErr w:type="gramEnd"/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силу в соответствии с законодательством о муниципальной службе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1.2. Разработка и принятие муниципальных правовых актов по вопросам муниципальной службы и кадрового обеспечения в соответствии с законодательством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 течение всего периода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1.3. Разработка и внесение на рассмотрение главы </w:t>
                  </w: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сельского поселения Курманкеевский сельсовет</w:t>
                  </w: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предложений по совершенствованию муниципальной службы и кадровой политики в сельском поселении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1.4. Обнародование правовых актов органов местного самоуправления, регулирующих вопросы муниципальной службы на информационном стенде и размещение на официальном сайте Совета муниципального района Давлекановский район в разделе «Поселения муниципального района»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9493" w:type="dxa"/>
                  <w:gridSpan w:val="3"/>
                  <w:shd w:val="clear" w:color="auto" w:fill="auto"/>
                </w:tcPr>
                <w:p w:rsidR="00C84493" w:rsidRPr="00C84493" w:rsidRDefault="00C84493" w:rsidP="00C84493">
                  <w:pPr>
                    <w:spacing w:before="34" w:after="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  <w:lang w:eastAsia="ru-RU"/>
                    </w:rPr>
                    <w:t>2. Формирование системы управления муниципальной службой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2.1. Изучение </w:t>
                  </w:r>
                  <w:proofErr w:type="gramStart"/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опыта работы органов местного </w:t>
                  </w: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lastRenderedPageBreak/>
                    <w:t>самоуправления других муниципальных образований Республики</w:t>
                  </w:r>
                  <w:proofErr w:type="gramEnd"/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Башкортостан и регионов Российской Федерации по развитию муниципальной службы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lastRenderedPageBreak/>
                    <w:t xml:space="preserve">В течение всего </w:t>
                  </w: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Управляющий </w:t>
                  </w: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lastRenderedPageBreak/>
                    <w:t>2.2. Мониторинг и анализ кадрового состава. Разработка прогноза развития кадрового потенциала муниципальных служащих.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Ежегодно 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на 01 января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2.3. Разработка и коррекция должностных инструкций, в том числе с учетом целей и задач органов местного самоуправления и определением показателей эффективности профессиональной деятельности муниципальных служащих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2.4. Обеспечение системы защиты персональных данных работников и информации, связанной с осуществлением работниками трудовой (служебной) деятельности в администрации сельского поселения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2.5. Совершенствование технологий проведения конкурса на замещение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вакантных должностей муниципальной службы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2.6. Совершенствование технологий проведения квалификационного экзамена, аттестации муниципальных служащих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83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2.7. </w:t>
                  </w: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методического обеспечения муниципальной службы по актуальным вопросам: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 ведение электронной базы нормативно-правовых актов по вопросам муниципальной службы; </w:t>
                  </w:r>
                </w:p>
                <w:p w:rsidR="00C84493" w:rsidRPr="00C84493" w:rsidRDefault="00C84493" w:rsidP="00C84493">
                  <w:pPr>
                    <w:tabs>
                      <w:tab w:val="left" w:pos="749"/>
                    </w:tabs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формирование консультативных памяток («Для подготовки к аттестации», «</w:t>
                  </w: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Для подготовки к квалификационному экзамену и др.)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 течение всего периода</w:t>
                  </w:r>
                </w:p>
                <w:p w:rsidR="00C84493" w:rsidRPr="00C84493" w:rsidRDefault="00C84493" w:rsidP="00C84493">
                  <w:pPr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C84493" w:rsidRPr="00C84493" w:rsidRDefault="00C84493" w:rsidP="00C84493">
                  <w:pPr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2.8. Размещение информации по вопросам муниципальной службы в сфере муниципальной службы на официальном сайте органа местного самоуправления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rPr>
                <w:trHeight w:val="1411"/>
              </w:trPr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2.9. Координация функционирования муниципальной службы, обеспечение надлежащих</w:t>
                  </w:r>
                  <w:r w:rsidRPr="00C844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условий для качественного исполнения муниципальными служащими своих должностных обязанностей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69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сельского поселения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2.10. </w:t>
                  </w: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мероприятиях (совещаниях, семинарах, конференциях) по вопросам муниципальной службы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всего периода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сельского поселения, 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9493" w:type="dxa"/>
                  <w:gridSpan w:val="3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3. Формирование системы профессионального развития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3.1. Определение потребности в подготовке, переподготовке и повышении квалификации муниципальных служащих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Октябрь-ноябрь, далее ежегодно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3.2. Разработка и утверждение плана обучения, переподготовки   и   повышения   квалификации муниципальных служащих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3.3. Направление  муниципальных  служащих на     профессиональную     переподготовку     и повышение квалификации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 плану по мере необходимости в </w:t>
                  </w: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течение всего периода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3.4. Организация       консультационной       и разъяснительной работы по нормативно-правовым актам,  регулирующим  вопросы муниципальной службы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3.5.  Привлечение на муниципальную службу молодых инициативных специалистов, воспитание в сотрудниках преемственности кадров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3.6. Организация   прохождения   студентами практики, стажировок для лиц, зачисленных в резерв кадров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9493" w:type="dxa"/>
                  <w:gridSpan w:val="3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4. Развитие механизма предупреждения коррупции на муниципальной службе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4.1. Реализация   мероприятий    Программы противодействия коррупции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всего периода; по плану Программы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сельского поселения, 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4.2. Совершенствование </w:t>
                  </w:r>
                  <w:proofErr w:type="gramStart"/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процедуры проведения   служебных  расследований  случаев коррупционных     проявлений</w:t>
                  </w:r>
                  <w:proofErr w:type="gramEnd"/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со   стороны муниципальных служащих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</w:p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необходимости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Комиссия                  по соблюдению требований                 к служебному поведению и урегулированию конфликта интересов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4.3. Усиление антикоррупционной составляющей и организации обучения муниципальных служащих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4.4. Внедрение механизмов выявления и разрешения конфликта интересов на муниципальной службе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сельского поселения, 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4.5. Проведение экспертиз нормативных правовых актов и их проектов на </w:t>
                  </w:r>
                  <w:proofErr w:type="spellStart"/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коррупциогенность</w:t>
                  </w:r>
                  <w:proofErr w:type="spellEnd"/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 закреплением ответственных лиц за проведение данной работы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делами</w:t>
                  </w:r>
                </w:p>
              </w:tc>
            </w:tr>
            <w:tr w:rsidR="00C84493" w:rsidRPr="00C84493" w:rsidTr="00294056">
              <w:tc>
                <w:tcPr>
                  <w:tcW w:w="549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4.6. </w:t>
                  </w:r>
                  <w:proofErr w:type="gramStart"/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Контроль за</w:t>
                  </w:r>
                  <w:proofErr w:type="gramEnd"/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соблюдением муниципальными служащими запретов и ограничений, сдачи сведений о доходах и имуществе, принадлежащим им на праве собственности в соответствии с законодательством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C84493" w:rsidRPr="00C84493" w:rsidRDefault="00C84493" w:rsidP="00C84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8449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Глава сельского поселения</w:t>
                  </w:r>
                </w:p>
              </w:tc>
            </w:tr>
          </w:tbl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93" w:rsidRPr="00C84493" w:rsidRDefault="00C84493" w:rsidP="00C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4493" w:rsidRPr="00C84493" w:rsidRDefault="00C84493" w:rsidP="00C84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493" w:rsidRPr="00C84493" w:rsidRDefault="00C84493" w:rsidP="00C84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493" w:rsidRPr="00C84493" w:rsidRDefault="00C84493" w:rsidP="00C84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493" w:rsidRDefault="00C84493" w:rsidP="00C844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1A5B32"/>
    <w:rsid w:val="002F4059"/>
    <w:rsid w:val="005A4ED9"/>
    <w:rsid w:val="009E0F2C"/>
    <w:rsid w:val="00B227BC"/>
    <w:rsid w:val="00C84493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2017-05-16T08:04:00Z</dcterms:created>
  <dcterms:modified xsi:type="dcterms:W3CDTF">2017-05-16T08:04:00Z</dcterms:modified>
</cp:coreProperties>
</file>