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6E" w:rsidRDefault="007D3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F6E" w:rsidRDefault="007D3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F6E" w:rsidRDefault="007D3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F6E" w:rsidRDefault="00721C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D3F6E" w:rsidRDefault="00721C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муниципального района Давлекановский район</w:t>
      </w:r>
    </w:p>
    <w:p w:rsidR="007D3F6E" w:rsidRDefault="00721C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3F6E" w:rsidRDefault="0072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3F6E" w:rsidRDefault="0072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</w:t>
      </w:r>
      <w:r w:rsidRPr="00FB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муниципально-частном партнёрстве </w:t>
      </w:r>
    </w:p>
    <w:p w:rsidR="007D3F6E" w:rsidRDefault="0072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муниципальном районе Давлекановский район Республики Башкортостан</w:t>
      </w: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</w:p>
    <w:p w:rsidR="007D3F6E" w:rsidRDefault="00721C8C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соответствии с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Федеральным законом от 13.07.2015 №224-ФЗ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br/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, 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целях создания условий 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ля привлечения инвестиций при реализации социально значимых инвестиционных и инновационных проектов муниципального района Давлекановский район Республики Башкортостан, направленных на повышение конкурентоспособности экономики и обеспечение экономического р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оста муниципального района Давлекановский район Республики Башкортостан, эффективности использования имущества, находящегося в собственности муниципального района Давлекановский район Республики Башкортостан, и повышения качества товаров, работ, услуг, пре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доставляемых потребителям, Совет муниципального района Давлекановский район Республики Башкортостан р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ш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л:</w:t>
      </w:r>
    </w:p>
    <w:p w:rsidR="007D3F6E" w:rsidRDefault="00721C8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1. Утвердить </w:t>
      </w:r>
      <w:hyperlink w:anchor="Par40" w:history="1">
        <w:r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lang w:eastAsia="fa-IR" w:bidi="fa-IR"/>
          </w:rPr>
          <w:t>Положение</w:t>
        </w:r>
      </w:hyperlink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о муниципально-частном партнёрстве  в муниципальном районе Давлекановский район Республики Башкортостан согласно приложению к настоящему решению.</w:t>
      </w:r>
    </w:p>
    <w:p w:rsidR="007D3F6E" w:rsidRDefault="00721C8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2. Администрации муниципального района Давлекановский район Республики Башкортостан разработать и утвердить п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орядок взаимодействия структурных подразделений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дминистрации с инвесторами при рассмотрении инвестиционных проектов, планируемых к реализации на территории муниципального района Давлекановский район Республики Башкортостан.</w:t>
      </w:r>
    </w:p>
    <w:p w:rsidR="007D3F6E" w:rsidRDefault="00721C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3. Решение Совета муниципальног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о района Давлекановский район Республики Башкортостан от 31.10.2013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№3/24-150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Об утверждении Положения о порядке и формах участия муниципального района Давлекановский район Республики Башкортостан в муниципально-частном партнерстве при реализации инвест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иционных проектов на территории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утратившим силу.</w:t>
      </w:r>
    </w:p>
    <w:p w:rsidR="007D3F6E" w:rsidRDefault="00721C8C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4. Настоящее решение подлежит 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бнародо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ванию в установленном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lastRenderedPageBreak/>
        <w:t>порядке и размещению на официальном сайте Совета муниципального района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Давлекановский район Республики Башкортостан в сети Интернет.</w:t>
      </w:r>
    </w:p>
    <w:p w:rsidR="007D3F6E" w:rsidRDefault="00721C8C">
      <w:pPr>
        <w:tabs>
          <w:tab w:val="left" w:pos="466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5. Контроль за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по бюджету, налогам, экономическому развитию, предпринимательству, вопросам собственности и инвестиционной </w:t>
      </w:r>
      <w:r>
        <w:rPr>
          <w:rFonts w:ascii="Times New Roman" w:hAnsi="Times New Roman" w:cs="Times New Roman"/>
          <w:sz w:val="28"/>
          <w:szCs w:val="28"/>
        </w:rPr>
        <w:t>политики (председатель Тимченко Т.А.).</w:t>
      </w:r>
    </w:p>
    <w:p w:rsidR="007D3F6E" w:rsidRDefault="007D3F6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7D3F6E" w:rsidRDefault="007D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7D3F6E" w:rsidRDefault="00721C8C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Г.М. Якушин</w:t>
      </w:r>
    </w:p>
    <w:p w:rsidR="007D3F6E" w:rsidRDefault="007D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7D3F6E" w:rsidRDefault="007D3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a-IR" w:bidi="fa-IR"/>
        </w:rPr>
      </w:pPr>
    </w:p>
    <w:p w:rsidR="007D3F6E" w:rsidRDefault="00721C8C">
      <w:pPr>
        <w:widowControl w:val="0"/>
        <w:suppressAutoHyphens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Приложение</w:t>
      </w:r>
    </w:p>
    <w:p w:rsidR="007D3F6E" w:rsidRDefault="00721C8C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к решению Совета </w:t>
      </w:r>
    </w:p>
    <w:p w:rsidR="007D3F6E" w:rsidRDefault="00721C8C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муниципального района</w:t>
      </w:r>
    </w:p>
    <w:p w:rsidR="007D3F6E" w:rsidRDefault="00721C8C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Давлекановский район </w:t>
      </w:r>
    </w:p>
    <w:p w:rsidR="007D3F6E" w:rsidRDefault="00721C8C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Республики Башкортостан</w:t>
      </w:r>
    </w:p>
    <w:p w:rsidR="007D3F6E" w:rsidRDefault="00721C8C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от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___ _____ 2022 г. № ______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</w:p>
    <w:p w:rsidR="007D3F6E" w:rsidRDefault="007D3F6E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2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 w:rsidR="00FB05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муниципально-частном партнёрстве  </w:t>
      </w:r>
    </w:p>
    <w:p w:rsidR="007D3F6E" w:rsidRDefault="00721C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муниципальном районе Давлекановский район Республики Башкортостан</w:t>
      </w: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редмет регу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лирования настоящего положения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цели, формы и условия участия муниципального района Давлекановский район Башкортостан (далее -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) в муниципально-частном партнерстве, которое осуществляется в соответствии с Гражданским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Федеральным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21.07.2005 N115-ФЗ "О концессионных соглашениях", Федеральным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13.07.2015 N224-ФЗ "О государственно-частном партнерстве, муниципально-частном партнерстве 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отдельные законодательные акты Российской Федерации" (далее -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акон N224-ФЗ).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самоуправления, юридических лиц (далее - партнер) в рам</w:t>
      </w:r>
      <w:r>
        <w:rPr>
          <w:rFonts w:ascii="Times New Roman" w:hAnsi="Times New Roman" w:cs="Times New Roman"/>
          <w:sz w:val="24"/>
          <w:szCs w:val="24"/>
        </w:rPr>
        <w:t>ках муниципально-частного партнерства.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сновные понятия, используемые в настоящем положении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муниципально-частное партнерство - юридически оформленное на определенный срок и осн</w:t>
      </w:r>
      <w:r>
        <w:rPr>
          <w:rFonts w:ascii="Times New Roman" w:hAnsi="Times New Roman" w:cs="Times New Roman"/>
          <w:sz w:val="24"/>
          <w:szCs w:val="24"/>
        </w:rPr>
        <w:t>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качества;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публичный партнер - муниципальное образова</w:t>
      </w:r>
      <w:r>
        <w:rPr>
          <w:rFonts w:ascii="Times New Roman" w:hAnsi="Times New Roman" w:cs="Times New Roman"/>
          <w:sz w:val="24"/>
          <w:szCs w:val="24"/>
        </w:rPr>
        <w:t xml:space="preserve">ние, от имени которого выступает 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или иной уполномоченный орган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самоуправления. 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частный партнер - российское юридическое лицо, с которым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224-ФЗ заключено соглашение;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инансирующее лицо - юридическое лицо либо действующее без образования юридического лица по договору о совместной деятель</w:t>
      </w:r>
      <w:r>
        <w:rPr>
          <w:rFonts w:ascii="Times New Roman" w:hAnsi="Times New Roman" w:cs="Times New Roman"/>
          <w:sz w:val="24"/>
          <w:szCs w:val="24"/>
        </w:rPr>
        <w:t>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соглашение о муниципально-частном партнерстве - гражданско-правовой договор межд</w:t>
      </w:r>
      <w:r>
        <w:rPr>
          <w:rFonts w:ascii="Times New Roman" w:hAnsi="Times New Roman" w:cs="Times New Roman"/>
          <w:sz w:val="24"/>
          <w:szCs w:val="24"/>
        </w:rPr>
        <w:t xml:space="preserve">у публичным партнером и частным партнером, заключенный на срок не менее чем три года в порядке и на условиях, которые установлены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Федеральным</w:t>
        </w:r>
        <w:r>
          <w:rPr>
            <w:rFonts w:ascii="Times New Roman" w:hAnsi="Times New Roman" w:cs="Times New Roman"/>
            <w:sz w:val="24"/>
            <w:szCs w:val="24"/>
          </w:rPr>
          <w:t xml:space="preserve"> з</w:t>
        </w:r>
        <w:r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224-ФЗ;</w:t>
      </w:r>
    </w:p>
    <w:p w:rsidR="007D3F6E" w:rsidRDefault="00721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прямое соглашение - гражданско-правовой договор, заключенный между публичным партнером, частным партнером и финансирующим лицом или финансирующими лицами в целях регулирования условий и порядка их взаимодейст</w:t>
      </w:r>
      <w:r>
        <w:rPr>
          <w:rFonts w:ascii="Times New Roman" w:hAnsi="Times New Roman" w:cs="Times New Roman"/>
          <w:sz w:val="24"/>
          <w:szCs w:val="24"/>
        </w:rPr>
        <w:t>вия в течение срока реализации соглашения, а также при изменении и прекращении соглашения;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</w:t>
      </w:r>
      <w:r>
        <w:rPr>
          <w:rFonts w:ascii="Times New Roman" w:hAnsi="Times New Roman" w:cs="Times New Roman"/>
          <w:sz w:val="24"/>
          <w:szCs w:val="24"/>
        </w:rPr>
        <w:t xml:space="preserve"> выполнению работ, оказанию услуг в порядке и на условиях, которые определены соглашением;</w:t>
      </w:r>
    </w:p>
    <w:p w:rsidR="007D3F6E" w:rsidRDefault="00721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техническое обслуживание объекта соглашения - мероприятия, направленные на поддержание объекта соглашения в исправном, безопасном, пригодном для его эксплуатации </w:t>
      </w:r>
      <w:r>
        <w:rPr>
          <w:rFonts w:ascii="Times New Roman" w:hAnsi="Times New Roman" w:cs="Times New Roman"/>
          <w:sz w:val="24"/>
          <w:szCs w:val="24"/>
        </w:rPr>
        <w:t>состоянии и осуществление его текущего или капитального ремонта;</w:t>
      </w:r>
    </w:p>
    <w:p w:rsidR="007D3F6E" w:rsidRDefault="00721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уполномоченные органы - федеральный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орган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уполномоченный Правительством Российской Федерации на осуществление полномочий, предусмотренных </w:t>
      </w:r>
      <w:hyperlink w:anchor="P420" w:history="1">
        <w:r>
          <w:rPr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Федерального</w:t>
        </w:r>
        <w:r>
          <w:rPr>
            <w:rFonts w:ascii="Times New Roman" w:hAnsi="Times New Roman" w:cs="Times New Roman"/>
            <w:sz w:val="24"/>
            <w:szCs w:val="24"/>
          </w:rPr>
          <w:t xml:space="preserve"> з</w:t>
        </w:r>
        <w:r>
          <w:rPr>
            <w:rFonts w:ascii="Times New Roman" w:hAnsi="Times New Roman" w:cs="Times New Roman"/>
            <w:sz w:val="24"/>
            <w:szCs w:val="24"/>
          </w:rPr>
          <w:t>акон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№224-ФЗ, орган исполнительной власти Республики Башкортостан, уполномоченный высшим исполнительным органом государственной власти Республики Башкортостан на осуществление полномочий, предусмотренных </w:t>
      </w:r>
      <w:hyperlink w:anchor="P437" w:history="1">
        <w:r>
          <w:rPr>
            <w:rFonts w:ascii="Times New Roman" w:hAnsi="Times New Roman" w:cs="Times New Roman"/>
            <w:sz w:val="24"/>
            <w:szCs w:val="24"/>
          </w:rPr>
          <w:t>частью 2 статьи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акона №224-ФЗ, орган местного самоуправления, уполномоченный в соответствии с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на осуществление полномочий, предусмотренных </w:t>
      </w:r>
      <w:hyperlink w:anchor="P452" w:history="1">
        <w:r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Федерального</w:t>
        </w:r>
        <w:r>
          <w:rPr>
            <w:rFonts w:ascii="Times New Roman" w:hAnsi="Times New Roman" w:cs="Times New Roman"/>
            <w:sz w:val="24"/>
            <w:szCs w:val="24"/>
          </w:rPr>
          <w:t xml:space="preserve"> з</w:t>
        </w:r>
        <w:r>
          <w:rPr>
            <w:rFonts w:ascii="Times New Roman" w:hAnsi="Times New Roman" w:cs="Times New Roman"/>
            <w:sz w:val="24"/>
            <w:szCs w:val="24"/>
          </w:rPr>
          <w:t>акон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№224-ФЗ;</w:t>
      </w:r>
    </w:p>
    <w:p w:rsidR="007D3F6E" w:rsidRDefault="00721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сравнительное преимущество - преимущество в использовании средств бюджетов бюджетной системы Российской Федерации, необходимых для реали</w:t>
      </w:r>
      <w:r>
        <w:rPr>
          <w:rFonts w:ascii="Times New Roman" w:hAnsi="Times New Roman" w:cs="Times New Roman"/>
          <w:sz w:val="24"/>
          <w:szCs w:val="24"/>
        </w:rPr>
        <w:t>зации проекта, перед использованием средств бюджетов бюджетной системы Российской Федерации, необходимых для реализации муниципального контракта, при условии, что цена товара, работы, услуги, количество товара, объем работы или услуги, качество поставляемо</w:t>
      </w:r>
      <w:r>
        <w:rPr>
          <w:rFonts w:ascii="Times New Roman" w:hAnsi="Times New Roman" w:cs="Times New Roman"/>
          <w:sz w:val="24"/>
          <w:szCs w:val="24"/>
        </w:rPr>
        <w:t>го товара, выполняемой работы, оказываемой услуги, иные характеристики товара, работы, услуги при реализации проекта равны цене товара, работы, услуги, количеству товара, объему работы или услуги, качеству поставляемого товара, выполняемой работы, оказывае</w:t>
      </w:r>
      <w:r>
        <w:rPr>
          <w:rFonts w:ascii="Times New Roman" w:hAnsi="Times New Roman" w:cs="Times New Roman"/>
          <w:sz w:val="24"/>
          <w:szCs w:val="24"/>
        </w:rPr>
        <w:t>мой услуги, иным характеристикам товара, работы, услуги при реализации муниципального контракта;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ели муниципально-частного партнерства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муниципально-частного партнерства являются: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повышение доступности и улучшение качества,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 услуг с использованием объектов социальной и инженерной инфраструктуры,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</w:t>
      </w:r>
      <w:r>
        <w:rPr>
          <w:rFonts w:ascii="Times New Roman" w:hAnsi="Times New Roman" w:cs="Times New Roman"/>
          <w:sz w:val="24"/>
          <w:szCs w:val="24"/>
        </w:rPr>
        <w:t>ие эффективности использования имущества, находящегося в муниципальной собственности муниципального района Давлекановский район Республики Башкортостан;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мероприятий, направленных на поддержание объектов собственности муниципального района Да</w:t>
      </w:r>
      <w:r>
        <w:rPr>
          <w:rFonts w:ascii="Times New Roman" w:hAnsi="Times New Roman" w:cs="Times New Roman"/>
          <w:sz w:val="24"/>
          <w:szCs w:val="24"/>
        </w:rPr>
        <w:t>влекановский район Республики Башкортостан в исправном, безопасном, пригодном для его эксплуатации состоянии и осуществление его текущего или капитального ремонта.</w:t>
      </w:r>
    </w:p>
    <w:p w:rsidR="007D3F6E" w:rsidRDefault="007D3F6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ринципы участия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авлекановский район </w:t>
      </w: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муниципально-</w:t>
      </w:r>
      <w:r>
        <w:rPr>
          <w:rFonts w:ascii="Times New Roman" w:hAnsi="Times New Roman" w:cs="Times New Roman"/>
          <w:sz w:val="24"/>
          <w:szCs w:val="24"/>
        </w:rPr>
        <w:t>частном партнерстве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администрации муниципального района в муниципально-частном партнерстве основывается на принципах: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муниципально-частном партнерстве, за исключением сведений, составляющих государственную </w:t>
      </w:r>
      <w:r>
        <w:rPr>
          <w:rFonts w:ascii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справедливое распре</w:t>
      </w:r>
      <w:r>
        <w:rPr>
          <w:rFonts w:ascii="Times New Roman" w:hAnsi="Times New Roman" w:cs="Times New Roman"/>
          <w:sz w:val="24"/>
          <w:szCs w:val="24"/>
        </w:rPr>
        <w:t>деление рисков и обязательств между сторонами соглашения;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свобода заключения соглашения.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ормы участия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авлекановский район</w:t>
      </w:r>
    </w:p>
    <w:p w:rsidR="007D3F6E" w:rsidRDefault="00721C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муниципально-частном партнерстве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numPr>
          <w:ilvl w:val="0"/>
          <w:numId w:val="2"/>
        </w:numPr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муниципально-частном партнерстве осуществляется в соответствии с законодательством в следующих формах:</w:t>
      </w:r>
    </w:p>
    <w:p w:rsidR="007D3F6E" w:rsidRDefault="00721C8C">
      <w:pPr>
        <w:pStyle w:val="ConsPlusNormal"/>
        <w:numPr>
          <w:ilvl w:val="0"/>
          <w:numId w:val="3"/>
        </w:numPr>
        <w:spacing w:before="220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частичного финансирования создания частным партнером объекта соглашения, а также финансирование его эксплуатации и (или) технического обслуживания; </w:t>
      </w:r>
    </w:p>
    <w:p w:rsidR="007D3F6E" w:rsidRDefault="00721C8C">
      <w:pPr>
        <w:pStyle w:val="ConsPlusNormal"/>
        <w:numPr>
          <w:ilvl w:val="0"/>
          <w:numId w:val="3"/>
        </w:numPr>
        <w:spacing w:before="220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эксплуатации объекта соглашения в случае, если частный партнер осуществляет только 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этого объекта соглашения;</w:t>
      </w:r>
    </w:p>
    <w:p w:rsidR="007D3F6E" w:rsidRDefault="00721C8C">
      <w:pPr>
        <w:pStyle w:val="ConsPlusNormal"/>
        <w:numPr>
          <w:ilvl w:val="0"/>
          <w:numId w:val="3"/>
        </w:numPr>
        <w:spacing w:before="220"/>
        <w:ind w:left="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имуществом находящимся в собственности муниципального района в целях его эксплуатации и (или) технического обслуживания.</w:t>
      </w:r>
    </w:p>
    <w:p w:rsidR="007D3F6E" w:rsidRDefault="00721C8C">
      <w:pPr>
        <w:pStyle w:val="ConsPlusNormal"/>
        <w:spacing w:before="160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иных формах, не противоречащих федеральному законодательству и зако</w:t>
      </w:r>
      <w:r>
        <w:rPr>
          <w:rFonts w:ascii="Times New Roman" w:hAnsi="Times New Roman" w:cs="Times New Roman"/>
          <w:sz w:val="24"/>
          <w:szCs w:val="24"/>
        </w:rPr>
        <w:t>нодательству Республики Башкортостан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муниципально-частном партнерстве;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муниципальных гарантий хозяйствующему субъекту, у</w:t>
      </w:r>
      <w:r>
        <w:rPr>
          <w:rFonts w:ascii="Times New Roman" w:hAnsi="Times New Roman" w:cs="Times New Roman"/>
          <w:sz w:val="24"/>
          <w:szCs w:val="24"/>
        </w:rPr>
        <w:t>частвующему в реализации проектов муниципально-частного партнерства, и др.).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Объекты соглашения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F6E" w:rsidRDefault="00721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соглашения из перечня объектов соглашения, указанного в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ч. 1 ст.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Федерального</w:t>
        </w:r>
        <w:r>
          <w:rPr>
            <w:rFonts w:ascii="Times New Roman" w:hAnsi="Times New Roman" w:cs="Times New Roman"/>
            <w:sz w:val="24"/>
            <w:szCs w:val="24"/>
          </w:rPr>
          <w:t xml:space="preserve"> з</w:t>
        </w:r>
        <w:r>
          <w:rPr>
            <w:rFonts w:ascii="Times New Roman" w:hAnsi="Times New Roman" w:cs="Times New Roman"/>
            <w:sz w:val="24"/>
            <w:szCs w:val="24"/>
          </w:rPr>
          <w:t>акон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224-ФЗ, м</w:t>
      </w:r>
      <w:r>
        <w:rPr>
          <w:rFonts w:ascii="Times New Roman" w:hAnsi="Times New Roman" w:cs="Times New Roman"/>
          <w:sz w:val="24"/>
          <w:szCs w:val="24"/>
        </w:rPr>
        <w:t>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 соглашения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инициатором проекта выступает администрация муниципального района, она обеспечивает разработку предложения о реализации проекта муниципально-частного партнерства в соответствии с требованиями,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тановленными </w:t>
      </w:r>
      <w:hyperlink r:id="rId21" w:history="1">
        <w:r>
          <w:rPr>
            <w:rFonts w:ascii="Times New Roman" w:hAnsi="Times New Roman" w:cs="Times New Roman"/>
            <w:sz w:val="24"/>
            <w:szCs w:val="24"/>
          </w:rPr>
          <w:t>частью 3 статьи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6E" w:rsidRDefault="00721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акона N224-ФЗ, и направляет такое предложение н</w:t>
      </w:r>
      <w:r>
        <w:rPr>
          <w:rFonts w:ascii="Times New Roman" w:hAnsi="Times New Roman" w:cs="Times New Roman"/>
          <w:sz w:val="24"/>
          <w:szCs w:val="24"/>
        </w:rPr>
        <w:t>а рассмотрение в уполномоченный орган.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sz w:val="24"/>
          <w:szCs w:val="24"/>
        </w:rPr>
        <w:t xml:space="preserve">2. Лицо, которое в соответствии с Федеральным законом может быть частным партнером, вправе обеспечить разработку предложения о реализации проекта в соответствии с Федеральным </w:t>
      </w:r>
      <w:hyperlink r:id="rId22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N224-ФЗ и направить предложение о реализации проекта в администрацию муниципального района Давлекановский район. 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</w:t>
      </w:r>
      <w:r>
        <w:rPr>
          <w:rFonts w:ascii="Times New Roman" w:hAnsi="Times New Roman" w:cs="Times New Roman"/>
          <w:sz w:val="24"/>
          <w:szCs w:val="24"/>
        </w:rPr>
        <w:t>к, не превышающий девяноста дней со дня поступления указанного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направлении предложен</w:t>
      </w:r>
      <w:r>
        <w:rPr>
          <w:rFonts w:ascii="Times New Roman" w:hAnsi="Times New Roman" w:cs="Times New Roman"/>
          <w:sz w:val="24"/>
          <w:szCs w:val="24"/>
        </w:rPr>
        <w:t>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невозможности реализации проекта.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рассмотрении администрацией муниципального района предложения о реализа</w:t>
      </w:r>
      <w:r>
        <w:rPr>
          <w:rFonts w:ascii="Times New Roman" w:hAnsi="Times New Roman" w:cs="Times New Roman"/>
          <w:sz w:val="24"/>
          <w:szCs w:val="24"/>
        </w:rPr>
        <w:t>ции проекта орган местного самоуправления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Указанные переговоры должны быть проведены в предел</w:t>
      </w:r>
      <w:r>
        <w:rPr>
          <w:rFonts w:ascii="Times New Roman" w:hAnsi="Times New Roman" w:cs="Times New Roman"/>
          <w:sz w:val="24"/>
          <w:szCs w:val="24"/>
        </w:rPr>
        <w:t xml:space="preserve">ах срока, установленного </w:t>
      </w:r>
      <w:hyperlink w:anchor="Par83" w:history="1">
        <w:r>
          <w:rPr>
            <w:rFonts w:ascii="Times New Roman" w:hAnsi="Times New Roman" w:cs="Times New Roman"/>
            <w:sz w:val="24"/>
            <w:szCs w:val="24"/>
          </w:rPr>
          <w:t>ч.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раздела, для рассмотрения предложения о реализации проекта.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администрации муниципального района о невозможности реализации проекта на основании указанного в </w:t>
      </w:r>
      <w:hyperlink w:anchor="Par83" w:history="1">
        <w:r>
          <w:rPr>
            <w:rFonts w:ascii="Times New Roman" w:hAnsi="Times New Roman" w:cs="Times New Roman"/>
            <w:sz w:val="24"/>
            <w:szCs w:val="24"/>
          </w:rPr>
          <w:t>ч.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 предложения о реализации такого проекта должно быть мотивированным и принимается по основаниям, установленным законодательством.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</w:t>
      </w:r>
      <w:r>
        <w:rPr>
          <w:rFonts w:ascii="Times New Roman" w:hAnsi="Times New Roman" w:cs="Times New Roman"/>
          <w:sz w:val="24"/>
          <w:szCs w:val="24"/>
        </w:rPr>
        <w:t>ственные органы и экспертов.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 муниципального района Давлекановский район рассматривает предложение о реализации проекта в целях оценки эффективности проекта и определения его сравнительного преимущества. В случае, если публичным партнером п</w:t>
      </w:r>
      <w:r>
        <w:rPr>
          <w:rFonts w:ascii="Times New Roman" w:hAnsi="Times New Roman" w:cs="Times New Roman"/>
          <w:sz w:val="24"/>
          <w:szCs w:val="24"/>
        </w:rPr>
        <w:t xml:space="preserve">ринято решение о направлении указанного в </w:t>
      </w:r>
      <w:hyperlink w:anchor="Par83" w:history="1">
        <w:r>
          <w:rPr>
            <w:rFonts w:ascii="Times New Roman" w:hAnsi="Times New Roman" w:cs="Times New Roman"/>
            <w:sz w:val="24"/>
            <w:szCs w:val="24"/>
          </w:rPr>
          <w:t>ч.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 предложения о реализации проекта на рассмотрение в уполномоченный орган Республики Башкортостан в целях оценки эффективности проекта и определения его сравнительного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преимущества, то в срок, не превышающий десяти дней со дня принятия такого решения, направляется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</w:t>
      </w:r>
      <w:r>
        <w:rPr>
          <w:rFonts w:ascii="Times New Roman" w:hAnsi="Times New Roman" w:cs="Times New Roman"/>
          <w:sz w:val="24"/>
          <w:szCs w:val="24"/>
        </w:rPr>
        <w:t>ассмотрение в уполномоченный орган Республики Башкортостан.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срок, не превышающий десяти дней со дня принятия одного из предусмотренных </w:t>
      </w:r>
      <w:hyperlink w:anchor="Par83" w:history="1">
        <w:r>
          <w:rPr>
            <w:rFonts w:ascii="Times New Roman" w:hAnsi="Times New Roman" w:cs="Times New Roman"/>
            <w:sz w:val="24"/>
            <w:szCs w:val="24"/>
          </w:rPr>
          <w:t>ч.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 решений в отношении указанного предложения публичный партнер направ</w:t>
      </w:r>
      <w:r>
        <w:rPr>
          <w:rFonts w:ascii="Times New Roman" w:hAnsi="Times New Roman" w:cs="Times New Roman"/>
          <w:sz w:val="24"/>
          <w:szCs w:val="24"/>
        </w:rPr>
        <w:t>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</w:t>
      </w:r>
      <w:r>
        <w:rPr>
          <w:rFonts w:ascii="Times New Roman" w:hAnsi="Times New Roman" w:cs="Times New Roman"/>
          <w:sz w:val="24"/>
          <w:szCs w:val="24"/>
        </w:rPr>
        <w:t>в на официальном сайте администрации муниципального района в информационно-телекоммуникационной сети Интернет. Решения администрации муниципального района могут быть обжалованы в порядке, установленном действующим законодательством.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Соглашение </w:t>
      </w:r>
      <w:r>
        <w:rPr>
          <w:rFonts w:ascii="Times New Roman" w:hAnsi="Times New Roman" w:cs="Times New Roman"/>
          <w:sz w:val="24"/>
          <w:szCs w:val="24"/>
        </w:rPr>
        <w:t>заключается по итогам проведения конкурса на право заключения соглашения (далее также - конкурс), за исключением случаев, предусмотренных законодательством.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принятии решения о реализации проекта муниципально-частного партнерства определяется форма м</w:t>
      </w:r>
      <w:r>
        <w:rPr>
          <w:rFonts w:ascii="Times New Roman" w:hAnsi="Times New Roman" w:cs="Times New Roman"/>
          <w:sz w:val="24"/>
          <w:szCs w:val="24"/>
        </w:rPr>
        <w:t>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Соглашение должно включать в себя следующие существенные условия: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элементы соглашения о государствен</w:t>
      </w:r>
      <w:r>
        <w:rPr>
          <w:rFonts w:ascii="Times New Roman" w:hAnsi="Times New Roman" w:cs="Times New Roman"/>
          <w:sz w:val="24"/>
          <w:szCs w:val="24"/>
        </w:rPr>
        <w:t>но-частном партнерстве, соглашения о муниципально-частном партнерстве, определяющие форму государственно-частного партнерства, форму муниципально-частного партнерства, а также обязательства сторон соглашения, вытекающие из этих элементов;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значения крите</w:t>
      </w:r>
      <w:r>
        <w:rPr>
          <w:rFonts w:ascii="Times New Roman" w:hAnsi="Times New Roman" w:cs="Times New Roman"/>
          <w:sz w:val="24"/>
          <w:szCs w:val="24"/>
        </w:rPr>
        <w:t>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</w:t>
      </w:r>
      <w:r>
        <w:rPr>
          <w:rFonts w:ascii="Times New Roman" w:hAnsi="Times New Roman" w:cs="Times New Roman"/>
          <w:sz w:val="24"/>
          <w:szCs w:val="24"/>
        </w:rPr>
        <w:t>едения об объекте соглашения, в том числе его технико-экономические показатели;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обязательство публичного партнера обеспечить предоставление частному партнеру предназначенного для осуществления деятельности, предусмотренной соглашением, земельного участк</w:t>
      </w:r>
      <w:r>
        <w:rPr>
          <w:rFonts w:ascii="Times New Roman" w:hAnsi="Times New Roman" w:cs="Times New Roman"/>
          <w:sz w:val="24"/>
          <w:szCs w:val="24"/>
        </w:rPr>
        <w:t xml:space="preserve">а (земельных участков), срок заключения договора аренды такого земельного участка, определяемый с учетом положений </w:t>
      </w:r>
      <w:hyperlink r:id="rId23" w:history="1">
        <w:r>
          <w:rPr>
            <w:rFonts w:ascii="Times New Roman" w:hAnsi="Times New Roman" w:cs="Times New Roman"/>
            <w:sz w:val="24"/>
            <w:szCs w:val="24"/>
          </w:rPr>
          <w:t>части 2 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224-ФЗ, и размер арендной платы за такой земельный участок или порядок ее определения;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и (или) порядок определения срока действия соглашения;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условие и порядок возникновения права час</w:t>
      </w:r>
      <w:r>
        <w:rPr>
          <w:rFonts w:ascii="Times New Roman" w:hAnsi="Times New Roman" w:cs="Times New Roman"/>
          <w:sz w:val="24"/>
          <w:szCs w:val="24"/>
        </w:rPr>
        <w:t>тной собственности на объект соглашения;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</w:t>
      </w:r>
      <w:r>
        <w:rPr>
          <w:rFonts w:ascii="Times New Roman" w:hAnsi="Times New Roman" w:cs="Times New Roman"/>
          <w:sz w:val="24"/>
          <w:szCs w:val="24"/>
        </w:rPr>
        <w:t>дого мероприятия в предусмотренные этими графиками сроки, а также порядок осуществления таких мероприятий;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порядок и сроки возмещения расходов сторон соглашения, в том числе в случае его досрочного прекращения;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способы обеспечения исполнения частным </w:t>
      </w:r>
      <w:r>
        <w:rPr>
          <w:rFonts w:ascii="Times New Roman" w:hAnsi="Times New Roman" w:cs="Times New Roman"/>
          <w:sz w:val="24"/>
          <w:szCs w:val="24"/>
        </w:rPr>
        <w:t>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</w:t>
      </w:r>
      <w:r>
        <w:rPr>
          <w:rFonts w:ascii="Times New Roman" w:hAnsi="Times New Roman" w:cs="Times New Roman"/>
          <w:sz w:val="24"/>
          <w:szCs w:val="24"/>
        </w:rPr>
        <w:t>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обязательства сторон в связи с досрочным прекращением соглашения, обязательства сторон в связи с з</w:t>
      </w:r>
      <w:r>
        <w:rPr>
          <w:rFonts w:ascii="Times New Roman" w:hAnsi="Times New Roman" w:cs="Times New Roman"/>
          <w:sz w:val="24"/>
          <w:szCs w:val="24"/>
        </w:rPr>
        <w:t>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ответственность сторон соглашен</w:t>
      </w:r>
      <w:r>
        <w:rPr>
          <w:rFonts w:ascii="Times New Roman" w:hAnsi="Times New Roman" w:cs="Times New Roman"/>
          <w:sz w:val="24"/>
          <w:szCs w:val="24"/>
        </w:rPr>
        <w:t>ия в случае неисполнения или ненадлежащего исполнения обязательств по соглашению;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иные предусмотренные федеральными законами существенные условия.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Частный партнер должен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ледующим требованиям: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непроведение ликвидации </w:t>
      </w:r>
      <w:r>
        <w:rPr>
          <w:rFonts w:ascii="Times New Roman" w:hAnsi="Times New Roman" w:cs="Times New Roman"/>
          <w:sz w:val="24"/>
          <w:szCs w:val="24"/>
        </w:rPr>
        <w:t>юридического лица и отсутствие решения арбитражного суда о возбуждении производства по делу о банкротстве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ца;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представления заявки на участи</w:t>
      </w:r>
      <w:r>
        <w:rPr>
          <w:rFonts w:ascii="Times New Roman" w:hAnsi="Times New Roman" w:cs="Times New Roman"/>
          <w:sz w:val="24"/>
          <w:szCs w:val="24"/>
        </w:rPr>
        <w:t>е в конкурсе;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</w:t>
      </w:r>
      <w:r>
        <w:rPr>
          <w:rFonts w:ascii="Times New Roman" w:hAnsi="Times New Roman" w:cs="Times New Roman"/>
          <w:sz w:val="24"/>
          <w:szCs w:val="24"/>
        </w:rPr>
        <w:t>яц до дня представления заявки на участие в конкурсе;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</w:t>
      </w:r>
      <w:r>
        <w:rPr>
          <w:rFonts w:ascii="Times New Roman" w:hAnsi="Times New Roman" w:cs="Times New Roman"/>
          <w:sz w:val="24"/>
          <w:szCs w:val="24"/>
        </w:rPr>
        <w:t>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</w:t>
      </w:r>
      <w:r>
        <w:rPr>
          <w:rFonts w:ascii="Times New Roman" w:hAnsi="Times New Roman" w:cs="Times New Roman"/>
          <w:sz w:val="24"/>
          <w:szCs w:val="24"/>
        </w:rPr>
        <w:t>ключения соглашения и соблюдения необходимых для этого условий такого соглашения;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установление требований, не предусмотренных Федеральным </w:t>
      </w:r>
      <w:hyperlink r:id="rId25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N224-ФЗ, к частным партнерам не допускается;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случае, если соглашение заключается в отношении объекта, предусмотренного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>пунктом 19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N224-ФЗ, не могут являться частным партнером, а также участвовать на стороне частного партнера по такому соглашению российские юридические лица, решени</w:t>
      </w:r>
      <w:r>
        <w:rPr>
          <w:rFonts w:ascii="Times New Roman" w:hAnsi="Times New Roman" w:cs="Times New Roman"/>
          <w:sz w:val="24"/>
          <w:szCs w:val="24"/>
        </w:rPr>
        <w:t>я которых прямо или косвенно могут определять иностранные физические лица и (или) иностранные юридические лица, иностранные государства, их органы, за исключением случаев, определенных международным договором Российской Федерации, Федеральным законом, реше</w:t>
      </w:r>
      <w:r>
        <w:rPr>
          <w:rFonts w:ascii="Times New Roman" w:hAnsi="Times New Roman" w:cs="Times New Roman"/>
          <w:sz w:val="24"/>
          <w:szCs w:val="24"/>
        </w:rPr>
        <w:t>нием Президента Российской Федерации.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Полномочия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авлекановский район в сфере</w:t>
      </w:r>
    </w:p>
    <w:p w:rsidR="007D3F6E" w:rsidRDefault="00721C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униципально-частного партнерства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полномочиям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 сфере муниципально-частного партнерства </w:t>
      </w:r>
      <w:r>
        <w:rPr>
          <w:rFonts w:ascii="Times New Roman" w:hAnsi="Times New Roman" w:cs="Times New Roman"/>
          <w:sz w:val="24"/>
          <w:szCs w:val="24"/>
        </w:rPr>
        <w:t>относится принятие решения о реализации проекта муниципально-частного партнерства, если публичным партнером является муниципальный район, либо планируется проведение совместного конкурса с участием муниципального района, а также осуществление иных полномоч</w:t>
      </w:r>
      <w:r>
        <w:rPr>
          <w:rFonts w:ascii="Times New Roman" w:hAnsi="Times New Roman" w:cs="Times New Roman"/>
          <w:sz w:val="24"/>
          <w:szCs w:val="24"/>
        </w:rPr>
        <w:t>ий, предусмотренных правовыми актами Российской Федерации, нормативными правовыми актами Республики Башкортостан.</w:t>
      </w:r>
    </w:p>
    <w:p w:rsidR="007D3F6E" w:rsidRDefault="00721C8C">
      <w:pPr>
        <w:pStyle w:val="ConsPlusNormal"/>
        <w:numPr>
          <w:ilvl w:val="0"/>
          <w:numId w:val="4"/>
        </w:numPr>
        <w:tabs>
          <w:tab w:val="left" w:pos="1134"/>
        </w:tabs>
        <w:spacing w:before="16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 сфере муниципально-частного партнерства относится направление в орган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Республики Башкортостан, определенный высшим исполнительным органом государственной власти Республики Башкортостан, проект муниципально-частного партнерства для проведения оценки эффективности проекта и определения его сравнительного преимущества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частями 2 - 5 статьи 9 Федерального закона №224-ФЗ.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муниципального района осуществляет следующие полномочия: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</w:t>
      </w:r>
      <w:r>
        <w:rPr>
          <w:rFonts w:ascii="Times New Roman" w:hAnsi="Times New Roman" w:cs="Times New Roman"/>
          <w:sz w:val="24"/>
          <w:szCs w:val="24"/>
        </w:rPr>
        <w:t>го партнерства;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открытости и доступности информации о соглашении о муниципально-частном партнерстве;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7D3F6E" w:rsidRDefault="00721C8C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иных полномочий,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и нормативными правовыми актами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муниципального района и муниципальными правовыми актами.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Вступление в силу настоящего положения</w:t>
      </w:r>
    </w:p>
    <w:p w:rsidR="007D3F6E" w:rsidRDefault="007D3F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3F6E" w:rsidRDefault="00721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7D3F6E" w:rsidRDefault="007D3F6E"/>
    <w:sectPr w:rsidR="007D3F6E" w:rsidSect="00FB0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8C" w:rsidRDefault="00721C8C">
      <w:pPr>
        <w:spacing w:line="240" w:lineRule="auto"/>
      </w:pPr>
      <w:r>
        <w:separator/>
      </w:r>
    </w:p>
  </w:endnote>
  <w:endnote w:type="continuationSeparator" w:id="0">
    <w:p w:rsidR="00721C8C" w:rsidRDefault="00721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8C" w:rsidRDefault="00721C8C">
      <w:pPr>
        <w:spacing w:after="0"/>
      </w:pPr>
      <w:r>
        <w:separator/>
      </w:r>
    </w:p>
  </w:footnote>
  <w:footnote w:type="continuationSeparator" w:id="0">
    <w:p w:rsidR="00721C8C" w:rsidRDefault="00721C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9344F2"/>
    <w:multiLevelType w:val="singleLevel"/>
    <w:tmpl w:val="D09344F2"/>
    <w:lvl w:ilvl="0">
      <w:start w:val="4"/>
      <w:numFmt w:val="decimal"/>
      <w:suff w:val="space"/>
      <w:lvlText w:val="%1."/>
      <w:lvlJc w:val="left"/>
    </w:lvl>
  </w:abstractNum>
  <w:abstractNum w:abstractNumId="1">
    <w:nsid w:val="1A8639B7"/>
    <w:multiLevelType w:val="multilevel"/>
    <w:tmpl w:val="1A8639B7"/>
    <w:lvl w:ilvl="0">
      <w:start w:val="1"/>
      <w:numFmt w:val="decimal"/>
      <w:lvlText w:val="%1."/>
      <w:lvlJc w:val="left"/>
      <w:pPr>
        <w:ind w:left="1860" w:hanging="13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4BB4158"/>
    <w:multiLevelType w:val="multilevel"/>
    <w:tmpl w:val="24BB4158"/>
    <w:lvl w:ilvl="0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8410BC"/>
    <w:multiLevelType w:val="multilevel"/>
    <w:tmpl w:val="288410BC"/>
    <w:lvl w:ilvl="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A31"/>
    <w:rsid w:val="00023EC1"/>
    <w:rsid w:val="00025E2B"/>
    <w:rsid w:val="00026C47"/>
    <w:rsid w:val="00033152"/>
    <w:rsid w:val="000354DF"/>
    <w:rsid w:val="000408E3"/>
    <w:rsid w:val="000432A3"/>
    <w:rsid w:val="00046F9C"/>
    <w:rsid w:val="00052B72"/>
    <w:rsid w:val="000555C6"/>
    <w:rsid w:val="00065559"/>
    <w:rsid w:val="00066AF5"/>
    <w:rsid w:val="00070E87"/>
    <w:rsid w:val="00074ED8"/>
    <w:rsid w:val="000761D8"/>
    <w:rsid w:val="00080FA6"/>
    <w:rsid w:val="00086168"/>
    <w:rsid w:val="0008686E"/>
    <w:rsid w:val="00086F3A"/>
    <w:rsid w:val="000870F8"/>
    <w:rsid w:val="00090DD2"/>
    <w:rsid w:val="00090DFE"/>
    <w:rsid w:val="000941DC"/>
    <w:rsid w:val="00095067"/>
    <w:rsid w:val="000958E0"/>
    <w:rsid w:val="000962C7"/>
    <w:rsid w:val="000A1559"/>
    <w:rsid w:val="000A1600"/>
    <w:rsid w:val="000A2F9A"/>
    <w:rsid w:val="000A6B27"/>
    <w:rsid w:val="000B3B14"/>
    <w:rsid w:val="000D0DC6"/>
    <w:rsid w:val="000D508E"/>
    <w:rsid w:val="000D6456"/>
    <w:rsid w:val="000D6740"/>
    <w:rsid w:val="000D70C2"/>
    <w:rsid w:val="000D7884"/>
    <w:rsid w:val="000E2CCA"/>
    <w:rsid w:val="000E56BE"/>
    <w:rsid w:val="000E6C72"/>
    <w:rsid w:val="000F7906"/>
    <w:rsid w:val="00112EAC"/>
    <w:rsid w:val="00131C1A"/>
    <w:rsid w:val="001347C4"/>
    <w:rsid w:val="00144D9D"/>
    <w:rsid w:val="00146303"/>
    <w:rsid w:val="00147654"/>
    <w:rsid w:val="00152CFE"/>
    <w:rsid w:val="001533A1"/>
    <w:rsid w:val="00154179"/>
    <w:rsid w:val="00161D6D"/>
    <w:rsid w:val="00170F2C"/>
    <w:rsid w:val="00171234"/>
    <w:rsid w:val="00172A27"/>
    <w:rsid w:val="00173DAD"/>
    <w:rsid w:val="00182A24"/>
    <w:rsid w:val="00193483"/>
    <w:rsid w:val="0019782F"/>
    <w:rsid w:val="001A0B4D"/>
    <w:rsid w:val="001A3F15"/>
    <w:rsid w:val="001A54DA"/>
    <w:rsid w:val="001A7204"/>
    <w:rsid w:val="001B33E3"/>
    <w:rsid w:val="001B6AC9"/>
    <w:rsid w:val="001C1989"/>
    <w:rsid w:val="001C51EB"/>
    <w:rsid w:val="001C7757"/>
    <w:rsid w:val="001D571D"/>
    <w:rsid w:val="001F0569"/>
    <w:rsid w:val="002047F4"/>
    <w:rsid w:val="00210CBB"/>
    <w:rsid w:val="00211D5F"/>
    <w:rsid w:val="00220198"/>
    <w:rsid w:val="002237AB"/>
    <w:rsid w:val="002335D7"/>
    <w:rsid w:val="0023595B"/>
    <w:rsid w:val="00244291"/>
    <w:rsid w:val="00245021"/>
    <w:rsid w:val="00246504"/>
    <w:rsid w:val="002573B6"/>
    <w:rsid w:val="002671F1"/>
    <w:rsid w:val="00267422"/>
    <w:rsid w:val="00276576"/>
    <w:rsid w:val="002774C9"/>
    <w:rsid w:val="002840B1"/>
    <w:rsid w:val="0029276A"/>
    <w:rsid w:val="00292B54"/>
    <w:rsid w:val="002946B1"/>
    <w:rsid w:val="00294E48"/>
    <w:rsid w:val="00295FD0"/>
    <w:rsid w:val="00297EDE"/>
    <w:rsid w:val="002A1A0F"/>
    <w:rsid w:val="002A4A7E"/>
    <w:rsid w:val="002A513A"/>
    <w:rsid w:val="002A601C"/>
    <w:rsid w:val="002A6030"/>
    <w:rsid w:val="002B0804"/>
    <w:rsid w:val="002B1824"/>
    <w:rsid w:val="002B4F06"/>
    <w:rsid w:val="002B77C7"/>
    <w:rsid w:val="002D513D"/>
    <w:rsid w:val="002E344B"/>
    <w:rsid w:val="002E3661"/>
    <w:rsid w:val="002F2A5A"/>
    <w:rsid w:val="002F5D02"/>
    <w:rsid w:val="002F64EC"/>
    <w:rsid w:val="00307331"/>
    <w:rsid w:val="00307A2D"/>
    <w:rsid w:val="00315F29"/>
    <w:rsid w:val="0032548F"/>
    <w:rsid w:val="00332BC6"/>
    <w:rsid w:val="00355AF6"/>
    <w:rsid w:val="003700D5"/>
    <w:rsid w:val="0037531F"/>
    <w:rsid w:val="00380C86"/>
    <w:rsid w:val="00385673"/>
    <w:rsid w:val="00391FEA"/>
    <w:rsid w:val="003A34C3"/>
    <w:rsid w:val="003A6D74"/>
    <w:rsid w:val="003A7E22"/>
    <w:rsid w:val="003B1775"/>
    <w:rsid w:val="003B28FC"/>
    <w:rsid w:val="003B454A"/>
    <w:rsid w:val="003C0389"/>
    <w:rsid w:val="003D06BB"/>
    <w:rsid w:val="003E1E89"/>
    <w:rsid w:val="003E2FE2"/>
    <w:rsid w:val="003E3A23"/>
    <w:rsid w:val="003E540B"/>
    <w:rsid w:val="003E6DBD"/>
    <w:rsid w:val="003F2973"/>
    <w:rsid w:val="003F3953"/>
    <w:rsid w:val="003F3AA5"/>
    <w:rsid w:val="003F5EE9"/>
    <w:rsid w:val="00400B40"/>
    <w:rsid w:val="0040668A"/>
    <w:rsid w:val="00412B81"/>
    <w:rsid w:val="0041565C"/>
    <w:rsid w:val="00416E64"/>
    <w:rsid w:val="004200A3"/>
    <w:rsid w:val="00422AF6"/>
    <w:rsid w:val="00435211"/>
    <w:rsid w:val="00435DAE"/>
    <w:rsid w:val="00436AAB"/>
    <w:rsid w:val="004379E7"/>
    <w:rsid w:val="004437CB"/>
    <w:rsid w:val="00453D90"/>
    <w:rsid w:val="00455464"/>
    <w:rsid w:val="00456A58"/>
    <w:rsid w:val="00456ED1"/>
    <w:rsid w:val="00457C88"/>
    <w:rsid w:val="004827F5"/>
    <w:rsid w:val="004843D2"/>
    <w:rsid w:val="00487B18"/>
    <w:rsid w:val="00490F7C"/>
    <w:rsid w:val="00491846"/>
    <w:rsid w:val="004A11BF"/>
    <w:rsid w:val="004B5636"/>
    <w:rsid w:val="004D049B"/>
    <w:rsid w:val="004D0D7E"/>
    <w:rsid w:val="004E3931"/>
    <w:rsid w:val="004E757A"/>
    <w:rsid w:val="004F13B4"/>
    <w:rsid w:val="004F2DB3"/>
    <w:rsid w:val="004F4A81"/>
    <w:rsid w:val="004F7DC8"/>
    <w:rsid w:val="00515AC4"/>
    <w:rsid w:val="00515E52"/>
    <w:rsid w:val="00520112"/>
    <w:rsid w:val="00520795"/>
    <w:rsid w:val="005209E1"/>
    <w:rsid w:val="00525D83"/>
    <w:rsid w:val="0053124D"/>
    <w:rsid w:val="00531E67"/>
    <w:rsid w:val="005323B6"/>
    <w:rsid w:val="005342EA"/>
    <w:rsid w:val="005352DE"/>
    <w:rsid w:val="00535565"/>
    <w:rsid w:val="00551F2C"/>
    <w:rsid w:val="005568BF"/>
    <w:rsid w:val="00556ED2"/>
    <w:rsid w:val="00560D2A"/>
    <w:rsid w:val="00560DD8"/>
    <w:rsid w:val="00564B4C"/>
    <w:rsid w:val="005650DC"/>
    <w:rsid w:val="0057080E"/>
    <w:rsid w:val="005733ED"/>
    <w:rsid w:val="00574FD2"/>
    <w:rsid w:val="005877C9"/>
    <w:rsid w:val="005A1514"/>
    <w:rsid w:val="005A155F"/>
    <w:rsid w:val="005A5B24"/>
    <w:rsid w:val="005B004C"/>
    <w:rsid w:val="005B0FDF"/>
    <w:rsid w:val="005B4B3D"/>
    <w:rsid w:val="005C47E6"/>
    <w:rsid w:val="005C4AE3"/>
    <w:rsid w:val="005C7068"/>
    <w:rsid w:val="005D16FB"/>
    <w:rsid w:val="005E0A67"/>
    <w:rsid w:val="005E276B"/>
    <w:rsid w:val="005F1935"/>
    <w:rsid w:val="00602274"/>
    <w:rsid w:val="00602EEB"/>
    <w:rsid w:val="00617016"/>
    <w:rsid w:val="00617FDA"/>
    <w:rsid w:val="0062428E"/>
    <w:rsid w:val="006277BB"/>
    <w:rsid w:val="00627E45"/>
    <w:rsid w:val="00627F38"/>
    <w:rsid w:val="00633A68"/>
    <w:rsid w:val="00637933"/>
    <w:rsid w:val="00640D19"/>
    <w:rsid w:val="006424FC"/>
    <w:rsid w:val="00642B23"/>
    <w:rsid w:val="006465CA"/>
    <w:rsid w:val="006478BA"/>
    <w:rsid w:val="006523EF"/>
    <w:rsid w:val="00662677"/>
    <w:rsid w:val="00667B49"/>
    <w:rsid w:val="00671EC8"/>
    <w:rsid w:val="00673417"/>
    <w:rsid w:val="006744B2"/>
    <w:rsid w:val="00676792"/>
    <w:rsid w:val="006901C1"/>
    <w:rsid w:val="00692237"/>
    <w:rsid w:val="00696811"/>
    <w:rsid w:val="00697DE3"/>
    <w:rsid w:val="006B0120"/>
    <w:rsid w:val="006B542D"/>
    <w:rsid w:val="006C5AB0"/>
    <w:rsid w:val="006D182D"/>
    <w:rsid w:val="006D6FFC"/>
    <w:rsid w:val="006D7EAC"/>
    <w:rsid w:val="006E65C1"/>
    <w:rsid w:val="006F3C57"/>
    <w:rsid w:val="006F44D4"/>
    <w:rsid w:val="006F4E4E"/>
    <w:rsid w:val="0070125E"/>
    <w:rsid w:val="0070467D"/>
    <w:rsid w:val="007049AE"/>
    <w:rsid w:val="00706D07"/>
    <w:rsid w:val="00714C1E"/>
    <w:rsid w:val="0071533D"/>
    <w:rsid w:val="00720CA4"/>
    <w:rsid w:val="00721C8C"/>
    <w:rsid w:val="00727067"/>
    <w:rsid w:val="00734F5F"/>
    <w:rsid w:val="0073720D"/>
    <w:rsid w:val="00743FBE"/>
    <w:rsid w:val="007569A9"/>
    <w:rsid w:val="00763914"/>
    <w:rsid w:val="00770082"/>
    <w:rsid w:val="00771DBD"/>
    <w:rsid w:val="00777889"/>
    <w:rsid w:val="00781239"/>
    <w:rsid w:val="007903AE"/>
    <w:rsid w:val="00797BDA"/>
    <w:rsid w:val="007A0024"/>
    <w:rsid w:val="007A28D5"/>
    <w:rsid w:val="007A3A75"/>
    <w:rsid w:val="007B2940"/>
    <w:rsid w:val="007C0002"/>
    <w:rsid w:val="007C04DE"/>
    <w:rsid w:val="007C2404"/>
    <w:rsid w:val="007C2954"/>
    <w:rsid w:val="007D3F6E"/>
    <w:rsid w:val="007D4791"/>
    <w:rsid w:val="007E2834"/>
    <w:rsid w:val="007E6504"/>
    <w:rsid w:val="007F3A87"/>
    <w:rsid w:val="0080262E"/>
    <w:rsid w:val="00814CF0"/>
    <w:rsid w:val="008166BC"/>
    <w:rsid w:val="008238A6"/>
    <w:rsid w:val="008323A1"/>
    <w:rsid w:val="0083410E"/>
    <w:rsid w:val="00835BC1"/>
    <w:rsid w:val="00851FE3"/>
    <w:rsid w:val="0085271A"/>
    <w:rsid w:val="00853F18"/>
    <w:rsid w:val="00855308"/>
    <w:rsid w:val="00855806"/>
    <w:rsid w:val="00857283"/>
    <w:rsid w:val="0086155A"/>
    <w:rsid w:val="00862F67"/>
    <w:rsid w:val="00871E51"/>
    <w:rsid w:val="008768EA"/>
    <w:rsid w:val="00883DF3"/>
    <w:rsid w:val="008972A8"/>
    <w:rsid w:val="008A3546"/>
    <w:rsid w:val="008A47AD"/>
    <w:rsid w:val="008A47B0"/>
    <w:rsid w:val="008B2553"/>
    <w:rsid w:val="008C6EBE"/>
    <w:rsid w:val="008F43AD"/>
    <w:rsid w:val="009059EC"/>
    <w:rsid w:val="009108B9"/>
    <w:rsid w:val="009115FB"/>
    <w:rsid w:val="0091481B"/>
    <w:rsid w:val="009164BC"/>
    <w:rsid w:val="00920733"/>
    <w:rsid w:val="009254B4"/>
    <w:rsid w:val="009257DB"/>
    <w:rsid w:val="00925CE6"/>
    <w:rsid w:val="0093078A"/>
    <w:rsid w:val="009326B7"/>
    <w:rsid w:val="00932A91"/>
    <w:rsid w:val="0093676C"/>
    <w:rsid w:val="0094382D"/>
    <w:rsid w:val="0094567D"/>
    <w:rsid w:val="009524F2"/>
    <w:rsid w:val="00953565"/>
    <w:rsid w:val="0095490A"/>
    <w:rsid w:val="009564E1"/>
    <w:rsid w:val="00961085"/>
    <w:rsid w:val="0096153F"/>
    <w:rsid w:val="0096277E"/>
    <w:rsid w:val="0096429A"/>
    <w:rsid w:val="009759B5"/>
    <w:rsid w:val="0097644E"/>
    <w:rsid w:val="00980F72"/>
    <w:rsid w:val="009860EB"/>
    <w:rsid w:val="00986761"/>
    <w:rsid w:val="009877DD"/>
    <w:rsid w:val="00993701"/>
    <w:rsid w:val="00995C47"/>
    <w:rsid w:val="0099776C"/>
    <w:rsid w:val="009B63FE"/>
    <w:rsid w:val="009C38D1"/>
    <w:rsid w:val="009C3B19"/>
    <w:rsid w:val="009C6199"/>
    <w:rsid w:val="009C6607"/>
    <w:rsid w:val="009C7EDA"/>
    <w:rsid w:val="009E5940"/>
    <w:rsid w:val="009E5EB8"/>
    <w:rsid w:val="009F0B9A"/>
    <w:rsid w:val="00A01234"/>
    <w:rsid w:val="00A14056"/>
    <w:rsid w:val="00A15CCC"/>
    <w:rsid w:val="00A17030"/>
    <w:rsid w:val="00A224D5"/>
    <w:rsid w:val="00A34918"/>
    <w:rsid w:val="00A41478"/>
    <w:rsid w:val="00A41F09"/>
    <w:rsid w:val="00A56A89"/>
    <w:rsid w:val="00A57517"/>
    <w:rsid w:val="00A64436"/>
    <w:rsid w:val="00A7149D"/>
    <w:rsid w:val="00A7437D"/>
    <w:rsid w:val="00A75292"/>
    <w:rsid w:val="00A9025D"/>
    <w:rsid w:val="00A945CE"/>
    <w:rsid w:val="00A970B1"/>
    <w:rsid w:val="00AA406A"/>
    <w:rsid w:val="00AB0C90"/>
    <w:rsid w:val="00AB193E"/>
    <w:rsid w:val="00AB287A"/>
    <w:rsid w:val="00AC0C61"/>
    <w:rsid w:val="00AC6BDF"/>
    <w:rsid w:val="00AD11D1"/>
    <w:rsid w:val="00AD18C2"/>
    <w:rsid w:val="00AD3FB4"/>
    <w:rsid w:val="00AD6044"/>
    <w:rsid w:val="00AD65BA"/>
    <w:rsid w:val="00AD7505"/>
    <w:rsid w:val="00AE1395"/>
    <w:rsid w:val="00AE32D4"/>
    <w:rsid w:val="00AE3FA4"/>
    <w:rsid w:val="00AF0316"/>
    <w:rsid w:val="00AF15DD"/>
    <w:rsid w:val="00AF51EC"/>
    <w:rsid w:val="00B01537"/>
    <w:rsid w:val="00B03DC1"/>
    <w:rsid w:val="00B07098"/>
    <w:rsid w:val="00B125A0"/>
    <w:rsid w:val="00B169BE"/>
    <w:rsid w:val="00B2088B"/>
    <w:rsid w:val="00B26CDD"/>
    <w:rsid w:val="00B30511"/>
    <w:rsid w:val="00B37CA9"/>
    <w:rsid w:val="00B44579"/>
    <w:rsid w:val="00B55DE1"/>
    <w:rsid w:val="00B5638D"/>
    <w:rsid w:val="00B563E7"/>
    <w:rsid w:val="00B67B15"/>
    <w:rsid w:val="00B71BBC"/>
    <w:rsid w:val="00B8071C"/>
    <w:rsid w:val="00B80BA8"/>
    <w:rsid w:val="00B8631B"/>
    <w:rsid w:val="00B9135A"/>
    <w:rsid w:val="00B916E5"/>
    <w:rsid w:val="00B96875"/>
    <w:rsid w:val="00BA3EF6"/>
    <w:rsid w:val="00BB052A"/>
    <w:rsid w:val="00BC7ABF"/>
    <w:rsid w:val="00BD0F64"/>
    <w:rsid w:val="00BE7304"/>
    <w:rsid w:val="00BE7ED0"/>
    <w:rsid w:val="00BF2C59"/>
    <w:rsid w:val="00BF3797"/>
    <w:rsid w:val="00BF71D1"/>
    <w:rsid w:val="00C20C46"/>
    <w:rsid w:val="00C22170"/>
    <w:rsid w:val="00C30567"/>
    <w:rsid w:val="00C32F5E"/>
    <w:rsid w:val="00C424DA"/>
    <w:rsid w:val="00C42ED2"/>
    <w:rsid w:val="00C50D69"/>
    <w:rsid w:val="00C55BE0"/>
    <w:rsid w:val="00C571AD"/>
    <w:rsid w:val="00C64C22"/>
    <w:rsid w:val="00C65EB8"/>
    <w:rsid w:val="00C66B6F"/>
    <w:rsid w:val="00C70BE2"/>
    <w:rsid w:val="00C77852"/>
    <w:rsid w:val="00C81343"/>
    <w:rsid w:val="00C935C2"/>
    <w:rsid w:val="00C943E1"/>
    <w:rsid w:val="00CA6908"/>
    <w:rsid w:val="00CB515E"/>
    <w:rsid w:val="00CC3663"/>
    <w:rsid w:val="00CC65CF"/>
    <w:rsid w:val="00CD1101"/>
    <w:rsid w:val="00CD1460"/>
    <w:rsid w:val="00CE2C46"/>
    <w:rsid w:val="00CE3ED7"/>
    <w:rsid w:val="00CE5BB7"/>
    <w:rsid w:val="00CF740F"/>
    <w:rsid w:val="00D0349E"/>
    <w:rsid w:val="00D070AA"/>
    <w:rsid w:val="00D07100"/>
    <w:rsid w:val="00D21F30"/>
    <w:rsid w:val="00D222CC"/>
    <w:rsid w:val="00D236C5"/>
    <w:rsid w:val="00D3374B"/>
    <w:rsid w:val="00D37130"/>
    <w:rsid w:val="00D41271"/>
    <w:rsid w:val="00D5295E"/>
    <w:rsid w:val="00D53E41"/>
    <w:rsid w:val="00D55D17"/>
    <w:rsid w:val="00D64294"/>
    <w:rsid w:val="00D648CA"/>
    <w:rsid w:val="00D660E5"/>
    <w:rsid w:val="00D66FC3"/>
    <w:rsid w:val="00D7228B"/>
    <w:rsid w:val="00D80B5C"/>
    <w:rsid w:val="00D8214A"/>
    <w:rsid w:val="00D83D9A"/>
    <w:rsid w:val="00D87CDA"/>
    <w:rsid w:val="00DA2F77"/>
    <w:rsid w:val="00DA5E7F"/>
    <w:rsid w:val="00DA6D0E"/>
    <w:rsid w:val="00DB5576"/>
    <w:rsid w:val="00DC0EE5"/>
    <w:rsid w:val="00DC5A32"/>
    <w:rsid w:val="00DD103B"/>
    <w:rsid w:val="00DD36E6"/>
    <w:rsid w:val="00DE038C"/>
    <w:rsid w:val="00DE5E2B"/>
    <w:rsid w:val="00DE7B70"/>
    <w:rsid w:val="00DF07B6"/>
    <w:rsid w:val="00DF2D7A"/>
    <w:rsid w:val="00DF3735"/>
    <w:rsid w:val="00DF56AC"/>
    <w:rsid w:val="00DF6C3A"/>
    <w:rsid w:val="00E04AA5"/>
    <w:rsid w:val="00E05016"/>
    <w:rsid w:val="00E1037E"/>
    <w:rsid w:val="00E12DFE"/>
    <w:rsid w:val="00E150A7"/>
    <w:rsid w:val="00E174D0"/>
    <w:rsid w:val="00E26ED2"/>
    <w:rsid w:val="00E46641"/>
    <w:rsid w:val="00E5330A"/>
    <w:rsid w:val="00E53DF3"/>
    <w:rsid w:val="00E60B0A"/>
    <w:rsid w:val="00E6695A"/>
    <w:rsid w:val="00E708CD"/>
    <w:rsid w:val="00E77CBE"/>
    <w:rsid w:val="00E80CE2"/>
    <w:rsid w:val="00E84CC2"/>
    <w:rsid w:val="00E857C9"/>
    <w:rsid w:val="00E85A5F"/>
    <w:rsid w:val="00E8625B"/>
    <w:rsid w:val="00E87AB9"/>
    <w:rsid w:val="00E91786"/>
    <w:rsid w:val="00E9352F"/>
    <w:rsid w:val="00E94549"/>
    <w:rsid w:val="00EA206F"/>
    <w:rsid w:val="00EA38FC"/>
    <w:rsid w:val="00EA5123"/>
    <w:rsid w:val="00EA51F4"/>
    <w:rsid w:val="00EA7A4F"/>
    <w:rsid w:val="00EB4B21"/>
    <w:rsid w:val="00EC25E7"/>
    <w:rsid w:val="00ED5755"/>
    <w:rsid w:val="00ED6946"/>
    <w:rsid w:val="00ED6A8A"/>
    <w:rsid w:val="00EE2ACC"/>
    <w:rsid w:val="00EE455C"/>
    <w:rsid w:val="00EE4CD6"/>
    <w:rsid w:val="00EE5E5D"/>
    <w:rsid w:val="00EF5683"/>
    <w:rsid w:val="00F05D33"/>
    <w:rsid w:val="00F06C3C"/>
    <w:rsid w:val="00F06FAD"/>
    <w:rsid w:val="00F14638"/>
    <w:rsid w:val="00F17106"/>
    <w:rsid w:val="00F21957"/>
    <w:rsid w:val="00F2343A"/>
    <w:rsid w:val="00F23C49"/>
    <w:rsid w:val="00F2460F"/>
    <w:rsid w:val="00F416D8"/>
    <w:rsid w:val="00F43C86"/>
    <w:rsid w:val="00F4468D"/>
    <w:rsid w:val="00F501F6"/>
    <w:rsid w:val="00F62308"/>
    <w:rsid w:val="00F71418"/>
    <w:rsid w:val="00F802CA"/>
    <w:rsid w:val="00F8093A"/>
    <w:rsid w:val="00F830EA"/>
    <w:rsid w:val="00F9172A"/>
    <w:rsid w:val="00F9368C"/>
    <w:rsid w:val="00FB05EE"/>
    <w:rsid w:val="00FB2253"/>
    <w:rsid w:val="00FC1116"/>
    <w:rsid w:val="00FC1751"/>
    <w:rsid w:val="00FC292F"/>
    <w:rsid w:val="00FC6FBB"/>
    <w:rsid w:val="00FD54DC"/>
    <w:rsid w:val="00FE5937"/>
    <w:rsid w:val="00FE5C92"/>
    <w:rsid w:val="00FF0AB6"/>
    <w:rsid w:val="00FF24C9"/>
    <w:rsid w:val="00FF3A5C"/>
    <w:rsid w:val="0D74524D"/>
    <w:rsid w:val="18B277B0"/>
    <w:rsid w:val="51706372"/>
    <w:rsid w:val="58115BC6"/>
    <w:rsid w:val="5A13476F"/>
    <w:rsid w:val="75E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5A627FA8F1B4A3B56F32E509ECEB3C2CEE6AF8D5AD2FAD29AEEA1290FE3C0755CA2E4D0C7A3870C0ECE94EA5C7DC1FEE9325441CCF77AD7SCM" TargetMode="External"/><Relationship Id="rId13" Type="http://schemas.openxmlformats.org/officeDocument/2006/relationships/hyperlink" Target="consultantplus://offline/ref=5D326175541469206D727FED13DF20F1D73F6A5A27036F49ADC3B18696DEBFF7ED6E1EDD6B8D4C2571FAC5C7C1UCeFH" TargetMode="External"/><Relationship Id="rId18" Type="http://schemas.openxmlformats.org/officeDocument/2006/relationships/hyperlink" Target="consultantplus://offline/ref=5D326175541469206D727FED13DF20F1D73F6A5A27036F49ADC3B18696DEBFF7ED6E1EDD6B8D4C2571FAC5C7C1UCeFH" TargetMode="External"/><Relationship Id="rId26" Type="http://schemas.openxmlformats.org/officeDocument/2006/relationships/hyperlink" Target="consultantplus://offline/ref=5D326175541469206D727FED13DF20F1D73F6A5A27036F49ADC3B18696DEBFF7FF6E46D46981067433B1CAC7C4D3C47088F029E2U4e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326175541469206D727FED13DF20F1D73F6A5A27036F49ADC3B18696DEBFF7FF6E46D16B8A532574EF93968798C97691EC29E65A6BDB5AUDe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326175541469206D727FED13DF20F1D73F6A5A240F6F49ADC3B18696DEBFF7ED6E1EDD6B8D4C2571FAC5C7C1UCeFH" TargetMode="External"/><Relationship Id="rId17" Type="http://schemas.openxmlformats.org/officeDocument/2006/relationships/hyperlink" Target="consultantplus://offline/ref=5D326175541469206D727FED13DF20F1D73F6A5A27036F49ADC3B18696DEBFF7ED6E1EDD6B8D4C2571FAC5C7C1UCeFH" TargetMode="External"/><Relationship Id="rId25" Type="http://schemas.openxmlformats.org/officeDocument/2006/relationships/hyperlink" Target="consultantplus://offline/ref=5D326175541469206D727FED13DF20F1D73F6A5A27036F49ADC3B18696DEBFF7ED6E1EDD6B8D4C2571FAC5C7C1UCe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FA82C558DE9CD9651E8619EADFB087DD53C85124B2CEBECFC29C2C44F7BDAA0EA810367CBEE6B5818A8A77D82526526D81EDF055s2v9L" TargetMode="External"/><Relationship Id="rId20" Type="http://schemas.openxmlformats.org/officeDocument/2006/relationships/hyperlink" Target="consultantplus://offline/ref=5D326175541469206D727FED13DF20F1D73F6A5A27036F49ADC3B18696DEBFF7ED6E1EDD6B8D4C2571FAC5C7C1UCeF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326175541469206D727FED13DF20F1D73F6A5A24036F49ADC3B18696DEBFF7ED6E1EDD6B8D4C2571FAC5C7C1UCeFH" TargetMode="External"/><Relationship Id="rId24" Type="http://schemas.openxmlformats.org/officeDocument/2006/relationships/hyperlink" Target="consultantplus://offline/ref=5D326175541469206D727FED13DF20F1D73F685125086F49ADC3B18696DEBFF7ED6E1EDD6B8D4C2571FAC5C7C1UCe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26175541469206D727FED13DF20F1D73F6A5A27036F49ADC3B18696DEBFF7ED6E1EDD6B8D4C2571FAC5C7C1UCeFH" TargetMode="External"/><Relationship Id="rId23" Type="http://schemas.openxmlformats.org/officeDocument/2006/relationships/hyperlink" Target="consultantplus://offline/ref=5D326175541469206D727FED13DF20F1D73F6A5A27036F49ADC3B18696DEBFF7FF6E46D16B8A57267EEF93968798C97691EC29E65A6BDB5AUDe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D326175541469206D727FED13DF20F1D73F6A5A24086F49ADC3B18696DEBFF7ED6E1EDD6B8D4C2571FAC5C7C1UCeFH" TargetMode="External"/><Relationship Id="rId19" Type="http://schemas.openxmlformats.org/officeDocument/2006/relationships/hyperlink" Target="consultantplus://offline/ref=5D326175541469206D727FED13DF20F1D73F6A5A27036F49ADC3B18696DEBFF7FF6E46D16B8A522270EF93968798C97691EC29E65A6BDB5AUD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326175541469206D727FED13DF20F1D73F6C5B220D6F49ADC3B18696DEBFF7ED6E1EDD6B8D4C2571FAC5C7C1UCeFH" TargetMode="External"/><Relationship Id="rId14" Type="http://schemas.openxmlformats.org/officeDocument/2006/relationships/hyperlink" Target="consultantplus://offline/ref=5D326175541469206D727FED13DF20F1D73F6A5A27036F49ADC3B18696DEBFF7ED6E1EDD6B8D4C2571FAC5C7C1UCeFH" TargetMode="External"/><Relationship Id="rId22" Type="http://schemas.openxmlformats.org/officeDocument/2006/relationships/hyperlink" Target="consultantplus://offline/ref=5D326175541469206D727FED13DF20F1D73F6A5A27036F49ADC3B18696DEBFF7ED6E1EDD6B8D4C2571FAC5C7C1UCe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2022-06-30T09:37:00Z</cp:lastPrinted>
  <dcterms:created xsi:type="dcterms:W3CDTF">2022-06-24T07:05:00Z</dcterms:created>
  <dcterms:modified xsi:type="dcterms:W3CDTF">2022-06-30T09:37:00Z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82D735534A664FBB8578D8222A5ED661</vt:lpwstr>
  </property>
</Properties>
</file>