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E" w:rsidRPr="009650F6" w:rsidRDefault="002B7DFD" w:rsidP="009650F6">
      <w:pPr>
        <w:pStyle w:val="a9"/>
      </w:pPr>
      <w:r w:rsidRPr="009650F6">
        <w:t>Совет муниципального района Давлекановский район</w:t>
      </w:r>
    </w:p>
    <w:p w:rsidR="00272EDE" w:rsidRPr="009650F6" w:rsidRDefault="002B7DFD" w:rsidP="009650F6">
      <w:pPr>
        <w:pStyle w:val="a9"/>
      </w:pPr>
      <w:r w:rsidRPr="009650F6">
        <w:t>Республики Башкортостан</w:t>
      </w:r>
    </w:p>
    <w:p w:rsidR="00272EDE" w:rsidRPr="009650F6" w:rsidRDefault="002B7DFD" w:rsidP="009650F6">
      <w:pPr>
        <w:pStyle w:val="a9"/>
      </w:pPr>
      <w:r w:rsidRPr="009650F6">
        <w:t> </w:t>
      </w:r>
    </w:p>
    <w:p w:rsidR="00272EDE" w:rsidRPr="009650F6" w:rsidRDefault="002B7DFD" w:rsidP="009650F6">
      <w:pPr>
        <w:pStyle w:val="a9"/>
      </w:pPr>
      <w:r w:rsidRPr="009650F6">
        <w:t>РЕШЕНИЕ</w:t>
      </w:r>
    </w:p>
    <w:p w:rsidR="009650F6" w:rsidRPr="009650F6" w:rsidRDefault="009650F6" w:rsidP="009650F6">
      <w:pPr>
        <w:pStyle w:val="a9"/>
      </w:pPr>
      <w:r w:rsidRPr="009650F6">
        <w:t xml:space="preserve">от </w:t>
      </w:r>
      <w:r>
        <w:t>24.04.2024 №5/51-19</w:t>
      </w:r>
    </w:p>
    <w:p w:rsidR="00272EDE" w:rsidRDefault="00272EDE">
      <w:pPr>
        <w:rPr>
          <w:color w:val="000000" w:themeColor="text1"/>
          <w:sz w:val="28"/>
          <w:szCs w:val="28"/>
        </w:rPr>
      </w:pPr>
    </w:p>
    <w:p w:rsidR="00272EDE" w:rsidRDefault="002B7DFD">
      <w:pPr>
        <w:ind w:right="17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 мерах по организации занятости и трудоустройства населения </w:t>
      </w:r>
    </w:p>
    <w:p w:rsidR="00272EDE" w:rsidRDefault="002B7DFD">
      <w:pPr>
        <w:ind w:right="17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районе Давлекановский район Республики Башкортостан</w:t>
      </w:r>
    </w:p>
    <w:p w:rsidR="00272EDE" w:rsidRDefault="00272EDE">
      <w:pPr>
        <w:ind w:right="175"/>
        <w:jc w:val="both"/>
        <w:rPr>
          <w:b/>
          <w:color w:val="000000" w:themeColor="text1"/>
          <w:sz w:val="28"/>
          <w:szCs w:val="28"/>
        </w:rPr>
      </w:pPr>
    </w:p>
    <w:p w:rsidR="00272EDE" w:rsidRDefault="002B7DFD" w:rsidP="009650F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заслушав информацию директора филиала государственного казенного учреждения Республиканский центр занятости населения </w:t>
      </w:r>
      <w:r w:rsidR="000C70E6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Давлекановскому</w:t>
      </w:r>
      <w:proofErr w:type="spellEnd"/>
      <w:r>
        <w:rPr>
          <w:color w:val="000000" w:themeColor="text1"/>
          <w:sz w:val="28"/>
          <w:szCs w:val="28"/>
        </w:rPr>
        <w:t xml:space="preserve"> району, Совет муниципального района Давлекановский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272EDE" w:rsidRDefault="002B7DFD" w:rsidP="009650F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Информацию директора филиала государственного казенного учреждения Республиканский центр занятости населения по </w:t>
      </w:r>
      <w:proofErr w:type="spellStart"/>
      <w:r>
        <w:rPr>
          <w:color w:val="000000" w:themeColor="text1"/>
          <w:sz w:val="28"/>
          <w:szCs w:val="28"/>
        </w:rPr>
        <w:t>Давлекановскому</w:t>
      </w:r>
      <w:proofErr w:type="spellEnd"/>
      <w:r>
        <w:rPr>
          <w:color w:val="000000" w:themeColor="text1"/>
          <w:sz w:val="28"/>
          <w:szCs w:val="28"/>
        </w:rPr>
        <w:t xml:space="preserve"> району </w:t>
      </w:r>
      <w:proofErr w:type="spellStart"/>
      <w:r>
        <w:rPr>
          <w:color w:val="000000" w:themeColor="text1"/>
          <w:sz w:val="28"/>
          <w:szCs w:val="28"/>
        </w:rPr>
        <w:t>Кутлугаллямова</w:t>
      </w:r>
      <w:proofErr w:type="spellEnd"/>
      <w:r>
        <w:rPr>
          <w:color w:val="000000" w:themeColor="text1"/>
          <w:sz w:val="28"/>
          <w:szCs w:val="28"/>
        </w:rPr>
        <w:t xml:space="preserve"> Г.Ш. принять к сведению.</w:t>
      </w:r>
    </w:p>
    <w:p w:rsidR="00272EDE" w:rsidRDefault="002B7DFD" w:rsidP="009650F6">
      <w:pPr>
        <w:ind w:right="175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272EDE" w:rsidRPr="002F110E" w:rsidRDefault="002B7DFD" w:rsidP="009650F6">
      <w:pPr>
        <w:pStyle w:val="a9"/>
        <w:jc w:val="both"/>
      </w:pPr>
      <w:r>
        <w:t xml:space="preserve">2.1. Администрации муниципального района Давлекановский район Республики Башкортостан, администрациям </w:t>
      </w:r>
      <w:r w:rsidRPr="002F110E">
        <w:t>городского и сельских поселений муниципального района Давлекановский район Республики Башкортостан вести планомерную работу по привлечению и закреплению молодых квалифицированных специалистов в агропромышленный комплекс, сферу здравоохранения, образования, культуры и спорта;  поддержке молодых семей.</w:t>
      </w:r>
    </w:p>
    <w:p w:rsidR="00272EDE" w:rsidRPr="002F110E" w:rsidRDefault="002B7DFD" w:rsidP="009650F6">
      <w:pPr>
        <w:pStyle w:val="a9"/>
        <w:jc w:val="both"/>
        <w:rPr>
          <w:shd w:val="clear" w:color="auto" w:fill="F3F3F3"/>
        </w:rPr>
      </w:pPr>
      <w:r w:rsidRPr="002F110E">
        <w:t xml:space="preserve">2.2. </w:t>
      </w:r>
      <w:r w:rsidRPr="002F110E">
        <w:rPr>
          <w:shd w:val="clear" w:color="auto" w:fill="F3F3F3"/>
        </w:rPr>
        <w:t xml:space="preserve">Филиалу государственного казенного учреждения </w:t>
      </w:r>
      <w:r w:rsidR="001B26BE" w:rsidRPr="002F110E">
        <w:t xml:space="preserve">Республиканский центр занятости населения по Давлекановскому району </w:t>
      </w:r>
      <w:r w:rsidRPr="002F110E">
        <w:rPr>
          <w:shd w:val="clear" w:color="auto" w:fill="F3F3F3"/>
        </w:rPr>
        <w:t>продолжить:</w:t>
      </w:r>
    </w:p>
    <w:p w:rsidR="00272EDE" w:rsidRPr="002F110E" w:rsidRDefault="002B7DFD" w:rsidP="009650F6">
      <w:pPr>
        <w:pStyle w:val="a9"/>
        <w:jc w:val="both"/>
        <w:rPr>
          <w:rStyle w:val="a5"/>
          <w:b w:val="0"/>
          <w:color w:val="000000" w:themeColor="text1"/>
          <w:shd w:val="clear" w:color="auto" w:fill="FFFFFF"/>
        </w:rPr>
      </w:pPr>
      <w:r w:rsidRPr="002F110E">
        <w:rPr>
          <w:rStyle w:val="a5"/>
          <w:b w:val="0"/>
          <w:color w:val="000000" w:themeColor="text1"/>
          <w:shd w:val="clear" w:color="auto" w:fill="FFFFFF"/>
        </w:rPr>
        <w:t>- информирование населения о положении на рынке труда, включая организацию ярмарок вакансий и учебных рабочих мест;</w:t>
      </w:r>
    </w:p>
    <w:p w:rsidR="00272EDE" w:rsidRDefault="002B7DFD" w:rsidP="009650F6">
      <w:pPr>
        <w:pStyle w:val="a9"/>
        <w:jc w:val="both"/>
        <w:rPr>
          <w:rStyle w:val="a5"/>
          <w:b w:val="0"/>
          <w:color w:val="000000" w:themeColor="text1"/>
          <w:shd w:val="clear" w:color="auto" w:fill="FFFFFF"/>
        </w:rPr>
      </w:pPr>
      <w:r w:rsidRPr="002F110E">
        <w:rPr>
          <w:rStyle w:val="a5"/>
          <w:b w:val="0"/>
          <w:color w:val="000000" w:themeColor="text1"/>
          <w:shd w:val="clear" w:color="auto" w:fill="FFFFFF"/>
        </w:rPr>
        <w:t>- организацию профессиональной подготовки, переподготовки</w:t>
      </w:r>
      <w:r>
        <w:rPr>
          <w:rStyle w:val="a5"/>
          <w:b w:val="0"/>
          <w:color w:val="000000" w:themeColor="text1"/>
          <w:shd w:val="clear" w:color="auto" w:fill="FFFFFF"/>
        </w:rPr>
        <w:t>, повышения квалификации безработных граждан, профессиональной ориентации граждан, проведения общественных работ, временного трудоустройства безработных граждан, испытывающих трудности в поиске работы;</w:t>
      </w:r>
    </w:p>
    <w:p w:rsidR="00272EDE" w:rsidRDefault="002B7DFD" w:rsidP="009650F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заключать с организациями, исходя из их потребностей, договоры совместной деятельности по организации временного трудоустройства несовершеннолетних граждан в возрасте от 14 до 18 лет в свободное от учёбы время;</w:t>
      </w:r>
    </w:p>
    <w:p w:rsidR="00272EDE" w:rsidRDefault="002B7DFD" w:rsidP="009650F6">
      <w:pPr>
        <w:pStyle w:val="a9"/>
        <w:ind w:firstLine="708"/>
        <w:jc w:val="both"/>
      </w:pPr>
      <w:r>
        <w:rPr>
          <w:shd w:val="clear" w:color="auto" w:fill="F3F3F3"/>
        </w:rPr>
        <w:t>-</w:t>
      </w:r>
      <w:r>
        <w:t xml:space="preserve"> совершенствование организации общественных работ на основе повышения их социального статуса, с учетом потребности поселения в развитии инфраструктуры, материальной поддержки безработных граждан.</w:t>
      </w:r>
    </w:p>
    <w:p w:rsidR="00272EDE" w:rsidRDefault="002B7DFD" w:rsidP="009650F6">
      <w:pPr>
        <w:pStyle w:val="a9"/>
        <w:jc w:val="both"/>
      </w:pPr>
      <w:r>
        <w:t>2.3. Руководителям предприятий, организаций и хозяй</w:t>
      </w:r>
      <w:proofErr w:type="gramStart"/>
      <w:r>
        <w:t>ств вс</w:t>
      </w:r>
      <w:proofErr w:type="gramEnd"/>
      <w:r>
        <w:t>ех форм собственности принять меры:</w:t>
      </w:r>
    </w:p>
    <w:p w:rsidR="00272EDE" w:rsidRDefault="002B7DFD" w:rsidP="009650F6">
      <w:pPr>
        <w:pStyle w:val="a9"/>
        <w:ind w:firstLine="708"/>
        <w:jc w:val="both"/>
      </w:pPr>
      <w:r>
        <w:t xml:space="preserve">- по представлению в Центр занятости населения полной и достоверной информации о наличии свободных рабочих мест (вакантных должностей) </w:t>
      </w:r>
      <w:r w:rsidR="000C70E6">
        <w:t xml:space="preserve">                                 </w:t>
      </w:r>
      <w:r>
        <w:t>и условиях приема на работу;</w:t>
      </w:r>
    </w:p>
    <w:p w:rsidR="00272EDE" w:rsidRDefault="002B7DFD" w:rsidP="009650F6">
      <w:pPr>
        <w:pStyle w:val="a9"/>
        <w:ind w:firstLine="708"/>
        <w:jc w:val="both"/>
      </w:pPr>
      <w:bookmarkStart w:id="0" w:name="_GoBack"/>
      <w:bookmarkEnd w:id="0"/>
      <w:r>
        <w:lastRenderedPageBreak/>
        <w:t xml:space="preserve">- по повышению уровня заработной платы, своевременной выплаты, недопущению нарушений трудовых прав работников, сохранению, укреплению </w:t>
      </w:r>
      <w:r w:rsidR="000C70E6">
        <w:t xml:space="preserve">                </w:t>
      </w:r>
      <w:r>
        <w:t xml:space="preserve">и развитию кадрового потенциала. </w:t>
      </w:r>
    </w:p>
    <w:p w:rsidR="00272EDE" w:rsidRDefault="002B7DFD" w:rsidP="009650F6">
      <w:pPr>
        <w:ind w:right="-25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вопросам, охране правопорядка (председатель </w:t>
      </w:r>
      <w:proofErr w:type="spellStart"/>
      <w:r>
        <w:rPr>
          <w:color w:val="000000" w:themeColor="text1"/>
          <w:sz w:val="28"/>
          <w:szCs w:val="28"/>
        </w:rPr>
        <w:t>Ахунзянова</w:t>
      </w:r>
      <w:proofErr w:type="spellEnd"/>
      <w:r>
        <w:rPr>
          <w:color w:val="000000" w:themeColor="text1"/>
          <w:sz w:val="28"/>
          <w:szCs w:val="28"/>
        </w:rPr>
        <w:t xml:space="preserve"> Ф.К.).</w:t>
      </w:r>
    </w:p>
    <w:p w:rsidR="00272EDE" w:rsidRDefault="002B7DFD" w:rsidP="009650F6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решение подлежит обнародованию в установленном порядке </w:t>
      </w:r>
      <w:r w:rsidR="000C70E6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272EDE" w:rsidRDefault="00272EDE">
      <w:pPr>
        <w:ind w:right="-1"/>
        <w:jc w:val="both"/>
        <w:rPr>
          <w:color w:val="000000" w:themeColor="text1"/>
          <w:sz w:val="28"/>
        </w:rPr>
      </w:pPr>
    </w:p>
    <w:p w:rsidR="009650F6" w:rsidRDefault="009650F6" w:rsidP="009650F6">
      <w:pPr>
        <w:pStyle w:val="aa"/>
        <w:ind w:firstLine="0"/>
        <w:jc w:val="right"/>
      </w:pPr>
      <w:r>
        <w:t xml:space="preserve">Председатель Совета </w:t>
      </w:r>
    </w:p>
    <w:p w:rsidR="009650F6" w:rsidRDefault="009650F6" w:rsidP="009650F6">
      <w:pPr>
        <w:pStyle w:val="aa"/>
        <w:ind w:firstLine="0"/>
        <w:jc w:val="right"/>
      </w:pPr>
      <w:r>
        <w:t xml:space="preserve">муниципального района </w:t>
      </w:r>
    </w:p>
    <w:p w:rsidR="009650F6" w:rsidRDefault="009650F6" w:rsidP="009650F6">
      <w:pPr>
        <w:pStyle w:val="aa"/>
        <w:ind w:firstLine="0"/>
        <w:jc w:val="right"/>
      </w:pPr>
      <w:r>
        <w:t>Давлекановский район</w:t>
      </w:r>
    </w:p>
    <w:p w:rsidR="009650F6" w:rsidRDefault="009650F6" w:rsidP="009650F6">
      <w:pPr>
        <w:pStyle w:val="aa"/>
        <w:ind w:firstLine="0"/>
        <w:jc w:val="right"/>
      </w:pPr>
      <w:r>
        <w:t xml:space="preserve">Г.М. Якушин </w:t>
      </w:r>
    </w:p>
    <w:p w:rsidR="00272EDE" w:rsidRDefault="00272EDE" w:rsidP="009650F6">
      <w:pPr>
        <w:ind w:right="-1"/>
        <w:jc w:val="both"/>
        <w:rPr>
          <w:color w:val="000000" w:themeColor="text1"/>
          <w:sz w:val="28"/>
        </w:rPr>
      </w:pPr>
    </w:p>
    <w:sectPr w:rsidR="00272EDE">
      <w:type w:val="continuous"/>
      <w:pgSz w:w="11907" w:h="16840"/>
      <w:pgMar w:top="1134" w:right="680" w:bottom="851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4F" w:rsidRDefault="00B2294F">
      <w:r>
        <w:separator/>
      </w:r>
    </w:p>
  </w:endnote>
  <w:endnote w:type="continuationSeparator" w:id="0">
    <w:p w:rsidR="00B2294F" w:rsidRDefault="00B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4F" w:rsidRDefault="00B2294F">
      <w:r>
        <w:separator/>
      </w:r>
    </w:p>
  </w:footnote>
  <w:footnote w:type="continuationSeparator" w:id="0">
    <w:p w:rsidR="00B2294F" w:rsidRDefault="00B2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27DF"/>
    <w:rsid w:val="00074CBA"/>
    <w:rsid w:val="00077858"/>
    <w:rsid w:val="000C0587"/>
    <w:rsid w:val="000C70E6"/>
    <w:rsid w:val="000D28A6"/>
    <w:rsid w:val="00103A9C"/>
    <w:rsid w:val="001328CA"/>
    <w:rsid w:val="00136DD3"/>
    <w:rsid w:val="001468B0"/>
    <w:rsid w:val="00153EC6"/>
    <w:rsid w:val="00156249"/>
    <w:rsid w:val="001818CC"/>
    <w:rsid w:val="001B26BE"/>
    <w:rsid w:val="001F69E2"/>
    <w:rsid w:val="00220D9C"/>
    <w:rsid w:val="002563A6"/>
    <w:rsid w:val="00271759"/>
    <w:rsid w:val="00272EDE"/>
    <w:rsid w:val="00273645"/>
    <w:rsid w:val="00275FAE"/>
    <w:rsid w:val="0029413E"/>
    <w:rsid w:val="002B7DFD"/>
    <w:rsid w:val="002F110E"/>
    <w:rsid w:val="003904EE"/>
    <w:rsid w:val="00420BE8"/>
    <w:rsid w:val="004257E0"/>
    <w:rsid w:val="0044091D"/>
    <w:rsid w:val="0048563D"/>
    <w:rsid w:val="004A3DFC"/>
    <w:rsid w:val="004B5A6D"/>
    <w:rsid w:val="00525ACE"/>
    <w:rsid w:val="005E5384"/>
    <w:rsid w:val="006605DD"/>
    <w:rsid w:val="006E0B46"/>
    <w:rsid w:val="007363CD"/>
    <w:rsid w:val="0076362F"/>
    <w:rsid w:val="007A118B"/>
    <w:rsid w:val="007A2219"/>
    <w:rsid w:val="007D2890"/>
    <w:rsid w:val="007D75D0"/>
    <w:rsid w:val="0086022B"/>
    <w:rsid w:val="00903C12"/>
    <w:rsid w:val="00911329"/>
    <w:rsid w:val="00943B93"/>
    <w:rsid w:val="009650F6"/>
    <w:rsid w:val="00A346F3"/>
    <w:rsid w:val="00A66771"/>
    <w:rsid w:val="00B042C5"/>
    <w:rsid w:val="00B138BE"/>
    <w:rsid w:val="00B2294F"/>
    <w:rsid w:val="00B27EBC"/>
    <w:rsid w:val="00B33642"/>
    <w:rsid w:val="00B524CC"/>
    <w:rsid w:val="00BA1574"/>
    <w:rsid w:val="00BB0522"/>
    <w:rsid w:val="00C63DB8"/>
    <w:rsid w:val="00C8019E"/>
    <w:rsid w:val="00C80785"/>
    <w:rsid w:val="00CA3492"/>
    <w:rsid w:val="00D11BE7"/>
    <w:rsid w:val="00D15CB3"/>
    <w:rsid w:val="00D20E16"/>
    <w:rsid w:val="00D23416"/>
    <w:rsid w:val="00D42A78"/>
    <w:rsid w:val="00D83993"/>
    <w:rsid w:val="00D91764"/>
    <w:rsid w:val="00DA2787"/>
    <w:rsid w:val="00DC3849"/>
    <w:rsid w:val="00E27EC9"/>
    <w:rsid w:val="00E30156"/>
    <w:rsid w:val="00E906CE"/>
    <w:rsid w:val="00E93588"/>
    <w:rsid w:val="00ED65B3"/>
    <w:rsid w:val="00F12DD3"/>
    <w:rsid w:val="00F34720"/>
    <w:rsid w:val="00F347C5"/>
    <w:rsid w:val="00FF0E2F"/>
    <w:rsid w:val="2CCE6446"/>
    <w:rsid w:val="506C7A35"/>
    <w:rsid w:val="583770B9"/>
    <w:rsid w:val="5F152985"/>
    <w:rsid w:val="66B72B71"/>
    <w:rsid w:val="757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Title"/>
    <w:basedOn w:val="a"/>
    <w:next w:val="a"/>
    <w:link w:val="a7"/>
    <w:autoRedefine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9">
    <w:name w:val="No Spacing"/>
    <w:autoRedefine/>
    <w:uiPriority w:val="1"/>
    <w:qFormat/>
    <w:rsid w:val="009650F6"/>
    <w:pPr>
      <w:jc w:val="center"/>
    </w:pPr>
    <w:rPr>
      <w:rFonts w:eastAsia="Times New Roman"/>
      <w:sz w:val="28"/>
      <w:szCs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autoRedefine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9650F6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650F6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Title"/>
    <w:basedOn w:val="a"/>
    <w:next w:val="a"/>
    <w:link w:val="a7"/>
    <w:autoRedefine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9">
    <w:name w:val="No Spacing"/>
    <w:autoRedefine/>
    <w:uiPriority w:val="1"/>
    <w:qFormat/>
    <w:rsid w:val="009650F6"/>
    <w:pPr>
      <w:jc w:val="center"/>
    </w:pPr>
    <w:rPr>
      <w:rFonts w:eastAsia="Times New Roman"/>
      <w:sz w:val="28"/>
      <w:szCs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autoRedefine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9650F6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650F6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2024-04-23T04:47:00Z</cp:lastPrinted>
  <dcterms:created xsi:type="dcterms:W3CDTF">2022-04-07T09:33:00Z</dcterms:created>
  <dcterms:modified xsi:type="dcterms:W3CDTF">2024-04-23T11:08:00Z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2CA6629F57A24BCAB86F1CC613CD1303_12</vt:lpwstr>
  </property>
</Properties>
</file>