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A5" w:rsidRPr="001332F3" w:rsidRDefault="00BA61A5" w:rsidP="00BA61A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A61A5" w:rsidRPr="001332F3" w:rsidRDefault="00BA61A5" w:rsidP="00BA61A5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1332F3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>Курманкеевский</w:t>
      </w:r>
      <w:r w:rsidRPr="001332F3">
        <w:rPr>
          <w:sz w:val="28"/>
          <w:szCs w:val="28"/>
        </w:rPr>
        <w:t xml:space="preserve"> сельсовет </w:t>
      </w:r>
    </w:p>
    <w:p w:rsidR="00BA61A5" w:rsidRDefault="00BA61A5" w:rsidP="00BA61A5">
      <w:pPr>
        <w:jc w:val="center"/>
        <w:rPr>
          <w:sz w:val="28"/>
          <w:szCs w:val="28"/>
        </w:rPr>
      </w:pPr>
      <w:proofErr w:type="gramStart"/>
      <w:r w:rsidRPr="001332F3">
        <w:rPr>
          <w:sz w:val="28"/>
          <w:szCs w:val="28"/>
        </w:rPr>
        <w:t>муниципального</w:t>
      </w:r>
      <w:proofErr w:type="gramEnd"/>
      <w:r w:rsidRPr="001332F3">
        <w:rPr>
          <w:sz w:val="28"/>
          <w:szCs w:val="28"/>
        </w:rPr>
        <w:t xml:space="preserve"> района Давлекановский район</w:t>
      </w:r>
      <w:r>
        <w:rPr>
          <w:sz w:val="28"/>
          <w:szCs w:val="28"/>
        </w:rPr>
        <w:t xml:space="preserve"> Республики Башкортостан</w:t>
      </w:r>
    </w:p>
    <w:p w:rsidR="00BA61A5" w:rsidRPr="001332F3" w:rsidRDefault="00BA61A5" w:rsidP="00BA61A5">
      <w:pPr>
        <w:jc w:val="center"/>
        <w:rPr>
          <w:sz w:val="28"/>
          <w:szCs w:val="28"/>
        </w:rPr>
      </w:pPr>
    </w:p>
    <w:p w:rsidR="00BA61A5" w:rsidRPr="001332F3" w:rsidRDefault="00BA61A5" w:rsidP="00BA61A5">
      <w:pPr>
        <w:jc w:val="center"/>
        <w:rPr>
          <w:b/>
          <w:sz w:val="28"/>
          <w:szCs w:val="28"/>
        </w:rPr>
      </w:pPr>
      <w:r w:rsidRPr="001332F3">
        <w:rPr>
          <w:b/>
          <w:sz w:val="28"/>
          <w:szCs w:val="28"/>
        </w:rPr>
        <w:t>ПОСТАНОВЛЕНИЕ</w:t>
      </w:r>
    </w:p>
    <w:p w:rsidR="00BA61A5" w:rsidRPr="001332F3" w:rsidRDefault="00BA61A5" w:rsidP="00BA61A5">
      <w:pPr>
        <w:rPr>
          <w:sz w:val="28"/>
          <w:szCs w:val="28"/>
        </w:rPr>
      </w:pPr>
    </w:p>
    <w:p w:rsidR="005F6101" w:rsidRPr="005F6101" w:rsidRDefault="005F6101" w:rsidP="005F6101">
      <w:pPr>
        <w:jc w:val="center"/>
        <w:rPr>
          <w:sz w:val="28"/>
          <w:szCs w:val="28"/>
        </w:rPr>
      </w:pPr>
      <w:r w:rsidRPr="005F6101">
        <w:rPr>
          <w:sz w:val="28"/>
          <w:szCs w:val="28"/>
        </w:rPr>
        <w:t xml:space="preserve">«О внесении  изменений в Кодекс этики и служебного поведения муниципальных служащих администрации сельского поселения </w:t>
      </w:r>
      <w:r>
        <w:rPr>
          <w:sz w:val="28"/>
          <w:szCs w:val="28"/>
        </w:rPr>
        <w:t>Курманкеевский</w:t>
      </w:r>
      <w:r w:rsidRPr="005F6101">
        <w:rPr>
          <w:sz w:val="28"/>
          <w:szCs w:val="28"/>
        </w:rPr>
        <w:t xml:space="preserve"> сельсовет муниципального района Давлекановский район Республики Башкортостан»</w:t>
      </w:r>
    </w:p>
    <w:p w:rsidR="005F6101" w:rsidRPr="005F6101" w:rsidRDefault="005F6101" w:rsidP="005F6101">
      <w:pPr>
        <w:jc w:val="center"/>
        <w:rPr>
          <w:sz w:val="28"/>
          <w:szCs w:val="28"/>
          <w:lang w:val="be-BY"/>
        </w:rPr>
      </w:pPr>
    </w:p>
    <w:p w:rsidR="005F6101" w:rsidRPr="005F6101" w:rsidRDefault="005F6101" w:rsidP="005F6101">
      <w:pPr>
        <w:ind w:firstLine="709"/>
        <w:jc w:val="both"/>
        <w:rPr>
          <w:rFonts w:ascii="Peterburg" w:hAnsi="Peterburg"/>
          <w:sz w:val="28"/>
          <w:szCs w:val="28"/>
        </w:rPr>
      </w:pPr>
      <w:r w:rsidRPr="005F6101">
        <w:rPr>
          <w:rFonts w:ascii="Peterburg" w:hAnsi="Peterburg"/>
          <w:sz w:val="28"/>
          <w:szCs w:val="28"/>
        </w:rPr>
        <w:t xml:space="preserve">Рассмотрев представление прокурора Давлекановского района, руководствуясь </w:t>
      </w:r>
      <w:proofErr w:type="spellStart"/>
      <w:r w:rsidRPr="005F6101">
        <w:rPr>
          <w:rFonts w:ascii="Peterburg" w:hAnsi="Peterburg"/>
          <w:sz w:val="28"/>
          <w:szCs w:val="28"/>
        </w:rPr>
        <w:t>ст.ст</w:t>
      </w:r>
      <w:proofErr w:type="spellEnd"/>
      <w:r w:rsidRPr="005F6101">
        <w:rPr>
          <w:rFonts w:ascii="Peterburg" w:hAnsi="Peterburg"/>
          <w:sz w:val="28"/>
          <w:szCs w:val="28"/>
        </w:rPr>
        <w:t>. 14, 48 Федерального закона от 06.10.2003 № 131-ФЗ «Об общих принципах организации местного самоуправления в РФ»,</w:t>
      </w:r>
    </w:p>
    <w:p w:rsidR="005F6101" w:rsidRPr="005F6101" w:rsidRDefault="005F6101" w:rsidP="005F6101">
      <w:pPr>
        <w:jc w:val="center"/>
        <w:rPr>
          <w:rFonts w:ascii="Peterburg" w:hAnsi="Peterburg"/>
          <w:sz w:val="28"/>
          <w:szCs w:val="28"/>
        </w:rPr>
      </w:pPr>
      <w:r w:rsidRPr="005F6101">
        <w:rPr>
          <w:rFonts w:ascii="Peterburg" w:hAnsi="Peterburg"/>
          <w:sz w:val="28"/>
          <w:szCs w:val="28"/>
        </w:rPr>
        <w:t>ПОСТАНОВЛЯЮ:</w:t>
      </w:r>
    </w:p>
    <w:p w:rsidR="005F6101" w:rsidRPr="005F6101" w:rsidRDefault="005F6101" w:rsidP="005F6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101">
        <w:rPr>
          <w:sz w:val="28"/>
          <w:szCs w:val="28"/>
        </w:rPr>
        <w:t xml:space="preserve">1.Внести в Кодекс этики и служебного поведения муниципальных служащих администрации сельского поселения </w:t>
      </w:r>
      <w:r>
        <w:rPr>
          <w:sz w:val="28"/>
          <w:szCs w:val="28"/>
        </w:rPr>
        <w:t>Курманкеевский</w:t>
      </w:r>
      <w:r w:rsidRPr="005F6101">
        <w:rPr>
          <w:sz w:val="28"/>
          <w:szCs w:val="28"/>
        </w:rPr>
        <w:t xml:space="preserve"> сельсовет муниципального района Давлекановский район Республики Башкортостан, утвержденный постановлением администрации сельского поселения </w:t>
      </w:r>
      <w:r>
        <w:rPr>
          <w:sz w:val="28"/>
          <w:szCs w:val="28"/>
        </w:rPr>
        <w:t xml:space="preserve">Курманкеевский </w:t>
      </w:r>
      <w:r w:rsidRPr="005F6101">
        <w:rPr>
          <w:sz w:val="28"/>
          <w:szCs w:val="28"/>
        </w:rPr>
        <w:t xml:space="preserve"> сельсовет муниципального района Давлекановский район от «</w:t>
      </w:r>
      <w:r>
        <w:rPr>
          <w:sz w:val="28"/>
          <w:szCs w:val="28"/>
        </w:rPr>
        <w:t>30</w:t>
      </w:r>
      <w:r w:rsidRPr="005F6101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</w:t>
      </w:r>
      <w:r w:rsidRPr="005F6101">
        <w:rPr>
          <w:sz w:val="28"/>
          <w:szCs w:val="28"/>
        </w:rPr>
        <w:t xml:space="preserve"> </w:t>
      </w:r>
      <w:r>
        <w:rPr>
          <w:sz w:val="28"/>
          <w:szCs w:val="28"/>
        </w:rPr>
        <w:t>2015 г.</w:t>
      </w:r>
      <w:r w:rsidRPr="005F6101">
        <w:rPr>
          <w:sz w:val="28"/>
          <w:szCs w:val="28"/>
        </w:rPr>
        <w:t xml:space="preserve"> № </w:t>
      </w:r>
      <w:r>
        <w:rPr>
          <w:sz w:val="28"/>
          <w:szCs w:val="28"/>
        </w:rPr>
        <w:t>05</w:t>
      </w:r>
      <w:r w:rsidRPr="005F6101">
        <w:rPr>
          <w:sz w:val="28"/>
          <w:szCs w:val="28"/>
        </w:rPr>
        <w:t xml:space="preserve"> (далее – Кодекс этики) следующие изменения:</w:t>
      </w:r>
    </w:p>
    <w:p w:rsidR="005F6101" w:rsidRPr="005F6101" w:rsidRDefault="005F6101" w:rsidP="005F6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101">
        <w:rPr>
          <w:rFonts w:ascii="Peterburg" w:hAnsi="Peterburg"/>
          <w:sz w:val="28"/>
          <w:szCs w:val="28"/>
        </w:rPr>
        <w:t>1.1.</w:t>
      </w:r>
      <w:r w:rsidRPr="005F6101">
        <w:rPr>
          <w:rFonts w:ascii="Calibri" w:hAnsi="Calibri"/>
          <w:sz w:val="28"/>
          <w:szCs w:val="28"/>
        </w:rPr>
        <w:t xml:space="preserve"> </w:t>
      </w:r>
      <w:r w:rsidRPr="005F6101">
        <w:rPr>
          <w:rFonts w:ascii="Peterburg" w:hAnsi="Peterburg"/>
          <w:sz w:val="28"/>
          <w:szCs w:val="28"/>
        </w:rPr>
        <w:t xml:space="preserve">Абзац </w:t>
      </w:r>
      <w:r w:rsidRPr="005F6101">
        <w:rPr>
          <w:rFonts w:ascii="Calibri" w:hAnsi="Calibri"/>
          <w:sz w:val="28"/>
          <w:szCs w:val="28"/>
        </w:rPr>
        <w:t>9</w:t>
      </w:r>
      <w:r w:rsidRPr="005F6101">
        <w:rPr>
          <w:rFonts w:ascii="Peterburg" w:hAnsi="Peterburg"/>
          <w:sz w:val="28"/>
          <w:szCs w:val="28"/>
        </w:rPr>
        <w:t xml:space="preserve"> пункта 3.</w:t>
      </w:r>
      <w:r w:rsidRPr="005F6101">
        <w:rPr>
          <w:rFonts w:ascii="Calibri" w:hAnsi="Calibri"/>
          <w:sz w:val="28"/>
          <w:szCs w:val="28"/>
        </w:rPr>
        <w:t>3</w:t>
      </w:r>
      <w:r w:rsidRPr="005F6101">
        <w:rPr>
          <w:rFonts w:ascii="Peterburg" w:hAnsi="Peterburg"/>
          <w:sz w:val="28"/>
          <w:szCs w:val="28"/>
        </w:rPr>
        <w:t>. Кодекса этики изложить в следующей редакции:</w:t>
      </w:r>
    </w:p>
    <w:p w:rsidR="005F6101" w:rsidRPr="005F6101" w:rsidRDefault="005F6101" w:rsidP="005F61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F6101">
        <w:rPr>
          <w:sz w:val="28"/>
          <w:szCs w:val="28"/>
        </w:rPr>
        <w:t>«сообщать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</w:t>
      </w:r>
      <w:proofErr w:type="gramEnd"/>
      <w:r w:rsidRPr="005F6101">
        <w:rPr>
          <w:sz w:val="28"/>
          <w:szCs w:val="28"/>
        </w:rPr>
        <w:t xml:space="preserve">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службе».</w:t>
      </w:r>
    </w:p>
    <w:p w:rsidR="005F6101" w:rsidRPr="005F6101" w:rsidRDefault="005F6101" w:rsidP="005F6101">
      <w:pPr>
        <w:autoSpaceDE w:val="0"/>
        <w:autoSpaceDN w:val="0"/>
        <w:adjustRightInd w:val="0"/>
        <w:ind w:firstLine="709"/>
        <w:jc w:val="both"/>
        <w:rPr>
          <w:rFonts w:ascii="Peterburg" w:hAnsi="Peterburg"/>
          <w:sz w:val="28"/>
          <w:szCs w:val="28"/>
        </w:rPr>
      </w:pPr>
      <w:r w:rsidRPr="005F6101">
        <w:rPr>
          <w:sz w:val="28"/>
          <w:szCs w:val="28"/>
        </w:rPr>
        <w:t>1.2.</w:t>
      </w:r>
      <w:r w:rsidRPr="005F6101">
        <w:rPr>
          <w:rFonts w:ascii="Peterburg" w:hAnsi="Peterburg"/>
          <w:sz w:val="28"/>
          <w:szCs w:val="28"/>
        </w:rPr>
        <w:t xml:space="preserve"> Пункт 3.</w:t>
      </w:r>
      <w:r w:rsidRPr="005F6101">
        <w:rPr>
          <w:rFonts w:ascii="Calibri" w:hAnsi="Calibri"/>
          <w:sz w:val="28"/>
          <w:szCs w:val="28"/>
        </w:rPr>
        <w:t>3</w:t>
      </w:r>
      <w:r w:rsidRPr="005F6101">
        <w:rPr>
          <w:rFonts w:ascii="Peterburg" w:hAnsi="Peterburg"/>
          <w:sz w:val="28"/>
          <w:szCs w:val="28"/>
        </w:rPr>
        <w:t>. Кодекса этики дополнить абзацем 10 следующего содержания</w:t>
      </w:r>
    </w:p>
    <w:p w:rsidR="005F6101" w:rsidRPr="005F6101" w:rsidRDefault="005F6101" w:rsidP="005F6101">
      <w:pPr>
        <w:autoSpaceDE w:val="0"/>
        <w:autoSpaceDN w:val="0"/>
        <w:adjustRightInd w:val="0"/>
        <w:ind w:firstLine="708"/>
        <w:jc w:val="both"/>
        <w:rPr>
          <w:rFonts w:ascii="Peterburg" w:hAnsi="Peterburg" w:cs="Peterburg"/>
          <w:sz w:val="28"/>
          <w:szCs w:val="28"/>
        </w:rPr>
      </w:pPr>
      <w:proofErr w:type="gramStart"/>
      <w:r w:rsidRPr="005F6101">
        <w:rPr>
          <w:rFonts w:ascii="Peterburg" w:hAnsi="Peterburg" w:cs="Peterburg"/>
          <w:sz w:val="28"/>
          <w:szCs w:val="28"/>
        </w:rPr>
        <w:t>«сообщать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</w:t>
      </w:r>
      <w:proofErr w:type="gramEnd"/>
      <w:r w:rsidRPr="005F6101">
        <w:rPr>
          <w:rFonts w:ascii="Peterburg" w:hAnsi="Peterburg" w:cs="Peterburg"/>
          <w:sz w:val="28"/>
          <w:szCs w:val="28"/>
        </w:rPr>
        <w:t xml:space="preserve"> документа, подтверждающего право на постоянное проживание гражданина на территории иностранного государства».</w:t>
      </w:r>
    </w:p>
    <w:p w:rsidR="005F6101" w:rsidRPr="005F6101" w:rsidRDefault="005F6101" w:rsidP="005F6101">
      <w:pPr>
        <w:autoSpaceDE w:val="0"/>
        <w:autoSpaceDN w:val="0"/>
        <w:adjustRightInd w:val="0"/>
        <w:ind w:firstLine="708"/>
        <w:jc w:val="both"/>
        <w:rPr>
          <w:rFonts w:ascii="Peterburg" w:hAnsi="Peterburg"/>
          <w:sz w:val="28"/>
          <w:szCs w:val="28"/>
        </w:rPr>
      </w:pPr>
      <w:r w:rsidRPr="005F6101">
        <w:rPr>
          <w:rFonts w:ascii="Peterburg" w:hAnsi="Peterburg" w:cs="Peterburg"/>
          <w:sz w:val="28"/>
          <w:szCs w:val="28"/>
        </w:rPr>
        <w:t xml:space="preserve">1.3. </w:t>
      </w:r>
      <w:r w:rsidRPr="005F6101">
        <w:rPr>
          <w:rFonts w:ascii="Peterburg" w:hAnsi="Peterburg"/>
          <w:sz w:val="28"/>
          <w:szCs w:val="28"/>
        </w:rPr>
        <w:t>Пункт 7.2. Кодекса этики исключить;</w:t>
      </w:r>
    </w:p>
    <w:p w:rsidR="005F6101" w:rsidRPr="005F6101" w:rsidRDefault="005F6101" w:rsidP="005F61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6101">
        <w:rPr>
          <w:rFonts w:ascii="Peterburg" w:hAnsi="Peterburg"/>
          <w:sz w:val="28"/>
          <w:szCs w:val="28"/>
        </w:rPr>
        <w:lastRenderedPageBreak/>
        <w:t>1.4. Пункт 7.3. Кодекса этики считать пунктом 7.2.</w:t>
      </w:r>
    </w:p>
    <w:p w:rsidR="005F6101" w:rsidRPr="005F6101" w:rsidRDefault="005F6101" w:rsidP="005F6101">
      <w:pPr>
        <w:widowControl w:val="0"/>
        <w:autoSpaceDE w:val="0"/>
        <w:autoSpaceDN w:val="0"/>
        <w:adjustRightInd w:val="0"/>
        <w:ind w:firstLine="709"/>
        <w:jc w:val="both"/>
        <w:rPr>
          <w:rFonts w:ascii="Peterburg" w:hAnsi="Peterburg"/>
          <w:sz w:val="28"/>
          <w:szCs w:val="28"/>
        </w:rPr>
      </w:pPr>
      <w:r w:rsidRPr="005F6101">
        <w:rPr>
          <w:rFonts w:ascii="Peterburg" w:hAnsi="Peterburg"/>
          <w:sz w:val="28"/>
          <w:szCs w:val="28"/>
        </w:rPr>
        <w:t>2.</w:t>
      </w:r>
      <w:proofErr w:type="gramStart"/>
      <w:r w:rsidRPr="005F6101">
        <w:rPr>
          <w:rFonts w:ascii="Peterburg" w:hAnsi="Peterburg"/>
          <w:sz w:val="28"/>
          <w:szCs w:val="28"/>
        </w:rPr>
        <w:t>Контроль за</w:t>
      </w:r>
      <w:proofErr w:type="gramEnd"/>
      <w:r w:rsidRPr="005F6101">
        <w:rPr>
          <w:rFonts w:ascii="Peterburg" w:hAnsi="Peterburg"/>
          <w:sz w:val="28"/>
          <w:szCs w:val="28"/>
        </w:rPr>
        <w:t xml:space="preserve"> исполнением постановления оставляю за собой.</w:t>
      </w:r>
    </w:p>
    <w:p w:rsidR="005F6101" w:rsidRPr="005F6101" w:rsidRDefault="005F6101" w:rsidP="005F6101">
      <w:pPr>
        <w:widowControl w:val="0"/>
        <w:autoSpaceDE w:val="0"/>
        <w:autoSpaceDN w:val="0"/>
        <w:adjustRightInd w:val="0"/>
        <w:ind w:firstLine="709"/>
        <w:jc w:val="both"/>
        <w:rPr>
          <w:rFonts w:ascii="Peterburg" w:hAnsi="Peterburg"/>
          <w:sz w:val="28"/>
          <w:szCs w:val="28"/>
        </w:rPr>
      </w:pPr>
      <w:r w:rsidRPr="005F6101">
        <w:rPr>
          <w:rFonts w:ascii="Peterburg" w:hAnsi="Peterburg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5F6101" w:rsidRPr="005F6101" w:rsidRDefault="005F6101" w:rsidP="005F6101">
      <w:pPr>
        <w:jc w:val="both"/>
        <w:rPr>
          <w:rFonts w:ascii="Peterburg" w:hAnsi="Peterburg"/>
          <w:sz w:val="28"/>
          <w:szCs w:val="28"/>
        </w:rPr>
      </w:pPr>
    </w:p>
    <w:p w:rsidR="003177CA" w:rsidRDefault="003177CA" w:rsidP="003177CA">
      <w:pPr>
        <w:jc w:val="both"/>
        <w:rPr>
          <w:sz w:val="28"/>
          <w:szCs w:val="28"/>
        </w:rPr>
      </w:pPr>
    </w:p>
    <w:p w:rsidR="003177CA" w:rsidRDefault="003177CA" w:rsidP="003177CA">
      <w:pPr>
        <w:jc w:val="both"/>
        <w:rPr>
          <w:sz w:val="28"/>
          <w:szCs w:val="28"/>
        </w:rPr>
      </w:pPr>
    </w:p>
    <w:p w:rsidR="003177CA" w:rsidRDefault="003177CA" w:rsidP="003177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BA61A5">
        <w:rPr>
          <w:sz w:val="28"/>
          <w:szCs w:val="28"/>
        </w:rPr>
        <w:t xml:space="preserve">                                              </w:t>
      </w:r>
      <w:bookmarkStart w:id="0" w:name="_GoBack"/>
      <w:bookmarkEnd w:id="0"/>
      <w:r w:rsidR="00BA61A5">
        <w:rPr>
          <w:sz w:val="28"/>
          <w:szCs w:val="28"/>
        </w:rPr>
        <w:t xml:space="preserve">                                ФИО</w:t>
      </w:r>
    </w:p>
    <w:p w:rsidR="008F46A3" w:rsidRDefault="008F46A3" w:rsidP="00D36729">
      <w:pPr>
        <w:contextualSpacing/>
        <w:jc w:val="center"/>
        <w:rPr>
          <w:sz w:val="28"/>
          <w:szCs w:val="28"/>
        </w:rPr>
      </w:pPr>
    </w:p>
    <w:sectPr w:rsidR="008F46A3" w:rsidSect="00BA61A5">
      <w:pgSz w:w="11905" w:h="16838"/>
      <w:pgMar w:top="426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F7" w:rsidRDefault="00DB45F7" w:rsidP="0024334F">
      <w:r>
        <w:separator/>
      </w:r>
    </w:p>
  </w:endnote>
  <w:endnote w:type="continuationSeparator" w:id="0">
    <w:p w:rsidR="00DB45F7" w:rsidRDefault="00DB45F7" w:rsidP="0024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F7" w:rsidRDefault="00DB45F7" w:rsidP="0024334F">
      <w:r>
        <w:separator/>
      </w:r>
    </w:p>
  </w:footnote>
  <w:footnote w:type="continuationSeparator" w:id="0">
    <w:p w:rsidR="00DB45F7" w:rsidRDefault="00DB45F7" w:rsidP="00243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A0438"/>
    <w:multiLevelType w:val="multilevel"/>
    <w:tmpl w:val="8110E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auto"/>
      </w:rPr>
    </w:lvl>
  </w:abstractNum>
  <w:abstractNum w:abstractNumId="1">
    <w:nsid w:val="55474B23"/>
    <w:multiLevelType w:val="hybridMultilevel"/>
    <w:tmpl w:val="7A48B63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647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6718DF"/>
    <w:multiLevelType w:val="multilevel"/>
    <w:tmpl w:val="9A0AEED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71"/>
        </w:tabs>
        <w:ind w:left="1355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E411EBF"/>
    <w:multiLevelType w:val="hybridMultilevel"/>
    <w:tmpl w:val="8F32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70BA2"/>
    <w:multiLevelType w:val="multilevel"/>
    <w:tmpl w:val="8110E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95"/>
    <w:rsid w:val="0000578F"/>
    <w:rsid w:val="00010722"/>
    <w:rsid w:val="000118E3"/>
    <w:rsid w:val="00013CAA"/>
    <w:rsid w:val="00041E04"/>
    <w:rsid w:val="0004266C"/>
    <w:rsid w:val="00044490"/>
    <w:rsid w:val="000477A4"/>
    <w:rsid w:val="000545B0"/>
    <w:rsid w:val="00071874"/>
    <w:rsid w:val="00073643"/>
    <w:rsid w:val="00077D35"/>
    <w:rsid w:val="00083B53"/>
    <w:rsid w:val="00093A03"/>
    <w:rsid w:val="00093B96"/>
    <w:rsid w:val="000B1475"/>
    <w:rsid w:val="000B52CA"/>
    <w:rsid w:val="000C2E30"/>
    <w:rsid w:val="000C361C"/>
    <w:rsid w:val="000C659F"/>
    <w:rsid w:val="000D08EF"/>
    <w:rsid w:val="000D43D5"/>
    <w:rsid w:val="000F55D4"/>
    <w:rsid w:val="000F6CB8"/>
    <w:rsid w:val="00115E99"/>
    <w:rsid w:val="0012522A"/>
    <w:rsid w:val="00125C2A"/>
    <w:rsid w:val="00131FAA"/>
    <w:rsid w:val="00134887"/>
    <w:rsid w:val="00157BB0"/>
    <w:rsid w:val="001618C0"/>
    <w:rsid w:val="0016207C"/>
    <w:rsid w:val="001679A6"/>
    <w:rsid w:val="00181B9E"/>
    <w:rsid w:val="0018212E"/>
    <w:rsid w:val="001846E6"/>
    <w:rsid w:val="001863C8"/>
    <w:rsid w:val="00194FAE"/>
    <w:rsid w:val="001A321C"/>
    <w:rsid w:val="001B6038"/>
    <w:rsid w:val="001D1663"/>
    <w:rsid w:val="001E5EBC"/>
    <w:rsid w:val="001E6CC5"/>
    <w:rsid w:val="001F27FB"/>
    <w:rsid w:val="001F5C6E"/>
    <w:rsid w:val="0020075B"/>
    <w:rsid w:val="00203149"/>
    <w:rsid w:val="00210471"/>
    <w:rsid w:val="002109DE"/>
    <w:rsid w:val="00214D2F"/>
    <w:rsid w:val="00221586"/>
    <w:rsid w:val="00221F1D"/>
    <w:rsid w:val="00222F26"/>
    <w:rsid w:val="00224A8D"/>
    <w:rsid w:val="00226B36"/>
    <w:rsid w:val="00234CB4"/>
    <w:rsid w:val="00235979"/>
    <w:rsid w:val="00237C24"/>
    <w:rsid w:val="0024334F"/>
    <w:rsid w:val="00243757"/>
    <w:rsid w:val="00243991"/>
    <w:rsid w:val="00255FB6"/>
    <w:rsid w:val="002569D8"/>
    <w:rsid w:val="002570F8"/>
    <w:rsid w:val="00272164"/>
    <w:rsid w:val="002728B8"/>
    <w:rsid w:val="00281326"/>
    <w:rsid w:val="00281843"/>
    <w:rsid w:val="00282B63"/>
    <w:rsid w:val="0028590F"/>
    <w:rsid w:val="002A199C"/>
    <w:rsid w:val="002B01EE"/>
    <w:rsid w:val="002B20AE"/>
    <w:rsid w:val="002B63FA"/>
    <w:rsid w:val="002E723D"/>
    <w:rsid w:val="002F21EF"/>
    <w:rsid w:val="002F47A0"/>
    <w:rsid w:val="002F63EF"/>
    <w:rsid w:val="0030324B"/>
    <w:rsid w:val="003125C6"/>
    <w:rsid w:val="00314265"/>
    <w:rsid w:val="003177CA"/>
    <w:rsid w:val="00326FE8"/>
    <w:rsid w:val="00336FFB"/>
    <w:rsid w:val="003411E6"/>
    <w:rsid w:val="003605AB"/>
    <w:rsid w:val="00366D07"/>
    <w:rsid w:val="00371FEA"/>
    <w:rsid w:val="00375BCC"/>
    <w:rsid w:val="00384B5E"/>
    <w:rsid w:val="00390849"/>
    <w:rsid w:val="0039401A"/>
    <w:rsid w:val="00397711"/>
    <w:rsid w:val="003A07FC"/>
    <w:rsid w:val="003A6492"/>
    <w:rsid w:val="003D5A13"/>
    <w:rsid w:val="003D5BEA"/>
    <w:rsid w:val="003E07AA"/>
    <w:rsid w:val="003E344B"/>
    <w:rsid w:val="003F4782"/>
    <w:rsid w:val="00401095"/>
    <w:rsid w:val="004020CF"/>
    <w:rsid w:val="004034D8"/>
    <w:rsid w:val="004046FA"/>
    <w:rsid w:val="00414279"/>
    <w:rsid w:val="00424B3E"/>
    <w:rsid w:val="004356CF"/>
    <w:rsid w:val="00444A1B"/>
    <w:rsid w:val="0045493B"/>
    <w:rsid w:val="004603A9"/>
    <w:rsid w:val="0049081B"/>
    <w:rsid w:val="004A0CF3"/>
    <w:rsid w:val="004A249A"/>
    <w:rsid w:val="004B591E"/>
    <w:rsid w:val="004D23D3"/>
    <w:rsid w:val="004D4F97"/>
    <w:rsid w:val="004E0447"/>
    <w:rsid w:val="004F045D"/>
    <w:rsid w:val="004F0593"/>
    <w:rsid w:val="004F4F83"/>
    <w:rsid w:val="005025F7"/>
    <w:rsid w:val="005078BE"/>
    <w:rsid w:val="0051538A"/>
    <w:rsid w:val="00526F40"/>
    <w:rsid w:val="00530960"/>
    <w:rsid w:val="00535302"/>
    <w:rsid w:val="0054084F"/>
    <w:rsid w:val="00540E76"/>
    <w:rsid w:val="00547666"/>
    <w:rsid w:val="005557F4"/>
    <w:rsid w:val="005661AE"/>
    <w:rsid w:val="00570EFF"/>
    <w:rsid w:val="00593741"/>
    <w:rsid w:val="005A2FD6"/>
    <w:rsid w:val="005A5AE8"/>
    <w:rsid w:val="005C5E72"/>
    <w:rsid w:val="005C71BA"/>
    <w:rsid w:val="005D2DB3"/>
    <w:rsid w:val="005D2E54"/>
    <w:rsid w:val="005D3D42"/>
    <w:rsid w:val="005F6101"/>
    <w:rsid w:val="00614A03"/>
    <w:rsid w:val="00617288"/>
    <w:rsid w:val="00625116"/>
    <w:rsid w:val="00652E01"/>
    <w:rsid w:val="00666ABC"/>
    <w:rsid w:val="006761A5"/>
    <w:rsid w:val="006803A7"/>
    <w:rsid w:val="006826CD"/>
    <w:rsid w:val="006865BA"/>
    <w:rsid w:val="006A128F"/>
    <w:rsid w:val="006A4F6F"/>
    <w:rsid w:val="006A5872"/>
    <w:rsid w:val="006A6E4F"/>
    <w:rsid w:val="006C54CA"/>
    <w:rsid w:val="006C77A8"/>
    <w:rsid w:val="006D19FB"/>
    <w:rsid w:val="006E0552"/>
    <w:rsid w:val="006E508A"/>
    <w:rsid w:val="006F0031"/>
    <w:rsid w:val="006F3785"/>
    <w:rsid w:val="00714E95"/>
    <w:rsid w:val="00721E9A"/>
    <w:rsid w:val="00736686"/>
    <w:rsid w:val="00741E95"/>
    <w:rsid w:val="00745B6E"/>
    <w:rsid w:val="007469EB"/>
    <w:rsid w:val="007505D0"/>
    <w:rsid w:val="00756511"/>
    <w:rsid w:val="00756573"/>
    <w:rsid w:val="007652EE"/>
    <w:rsid w:val="00772331"/>
    <w:rsid w:val="007774B0"/>
    <w:rsid w:val="00781DFB"/>
    <w:rsid w:val="00785162"/>
    <w:rsid w:val="00791F51"/>
    <w:rsid w:val="00796616"/>
    <w:rsid w:val="007B2245"/>
    <w:rsid w:val="007B3400"/>
    <w:rsid w:val="007B7E6D"/>
    <w:rsid w:val="007C0B7D"/>
    <w:rsid w:val="007C6360"/>
    <w:rsid w:val="007C718B"/>
    <w:rsid w:val="007C75E4"/>
    <w:rsid w:val="007E09FC"/>
    <w:rsid w:val="007F0916"/>
    <w:rsid w:val="00800ACF"/>
    <w:rsid w:val="008042C8"/>
    <w:rsid w:val="00816F04"/>
    <w:rsid w:val="00817FE9"/>
    <w:rsid w:val="0082507C"/>
    <w:rsid w:val="00826107"/>
    <w:rsid w:val="008305B6"/>
    <w:rsid w:val="008335A8"/>
    <w:rsid w:val="00847095"/>
    <w:rsid w:val="008473DB"/>
    <w:rsid w:val="00874681"/>
    <w:rsid w:val="00875623"/>
    <w:rsid w:val="00881909"/>
    <w:rsid w:val="008935B1"/>
    <w:rsid w:val="00894C1B"/>
    <w:rsid w:val="008B780C"/>
    <w:rsid w:val="008C5785"/>
    <w:rsid w:val="008C5A79"/>
    <w:rsid w:val="008C7091"/>
    <w:rsid w:val="008D2285"/>
    <w:rsid w:val="008E49B3"/>
    <w:rsid w:val="008F2DB6"/>
    <w:rsid w:val="008F32BA"/>
    <w:rsid w:val="008F46A3"/>
    <w:rsid w:val="008F71D3"/>
    <w:rsid w:val="009144B4"/>
    <w:rsid w:val="009145B1"/>
    <w:rsid w:val="0092302E"/>
    <w:rsid w:val="0093701A"/>
    <w:rsid w:val="00937811"/>
    <w:rsid w:val="0094069C"/>
    <w:rsid w:val="00944843"/>
    <w:rsid w:val="009550BE"/>
    <w:rsid w:val="009640D1"/>
    <w:rsid w:val="009700F7"/>
    <w:rsid w:val="00972B4C"/>
    <w:rsid w:val="00973DF4"/>
    <w:rsid w:val="00990A66"/>
    <w:rsid w:val="00992129"/>
    <w:rsid w:val="009A36BF"/>
    <w:rsid w:val="009B7104"/>
    <w:rsid w:val="009D5307"/>
    <w:rsid w:val="009E238B"/>
    <w:rsid w:val="00A014F9"/>
    <w:rsid w:val="00A074EE"/>
    <w:rsid w:val="00A106BF"/>
    <w:rsid w:val="00A122C4"/>
    <w:rsid w:val="00A201FB"/>
    <w:rsid w:val="00A250F7"/>
    <w:rsid w:val="00A3366C"/>
    <w:rsid w:val="00A41404"/>
    <w:rsid w:val="00A43C1A"/>
    <w:rsid w:val="00A45246"/>
    <w:rsid w:val="00A62D38"/>
    <w:rsid w:val="00A6387A"/>
    <w:rsid w:val="00A8046F"/>
    <w:rsid w:val="00A80ACA"/>
    <w:rsid w:val="00AC6C60"/>
    <w:rsid w:val="00AE378D"/>
    <w:rsid w:val="00AE7DBD"/>
    <w:rsid w:val="00AF2992"/>
    <w:rsid w:val="00B02705"/>
    <w:rsid w:val="00B12FA4"/>
    <w:rsid w:val="00B20828"/>
    <w:rsid w:val="00B2445B"/>
    <w:rsid w:val="00B30D5A"/>
    <w:rsid w:val="00B42929"/>
    <w:rsid w:val="00B46E15"/>
    <w:rsid w:val="00B513DD"/>
    <w:rsid w:val="00B56F71"/>
    <w:rsid w:val="00B70503"/>
    <w:rsid w:val="00B84846"/>
    <w:rsid w:val="00B92D95"/>
    <w:rsid w:val="00BA1911"/>
    <w:rsid w:val="00BA59C0"/>
    <w:rsid w:val="00BA61A5"/>
    <w:rsid w:val="00BE52DB"/>
    <w:rsid w:val="00BF27D5"/>
    <w:rsid w:val="00BF2E94"/>
    <w:rsid w:val="00C006AB"/>
    <w:rsid w:val="00C02C92"/>
    <w:rsid w:val="00C127F0"/>
    <w:rsid w:val="00C2737C"/>
    <w:rsid w:val="00C34747"/>
    <w:rsid w:val="00C37261"/>
    <w:rsid w:val="00C408C6"/>
    <w:rsid w:val="00C50219"/>
    <w:rsid w:val="00C53581"/>
    <w:rsid w:val="00C61646"/>
    <w:rsid w:val="00C61A38"/>
    <w:rsid w:val="00C65C78"/>
    <w:rsid w:val="00C728D5"/>
    <w:rsid w:val="00C740F9"/>
    <w:rsid w:val="00C75E92"/>
    <w:rsid w:val="00C91DBB"/>
    <w:rsid w:val="00CC5021"/>
    <w:rsid w:val="00CD7D38"/>
    <w:rsid w:val="00CE427A"/>
    <w:rsid w:val="00D010DB"/>
    <w:rsid w:val="00D110C2"/>
    <w:rsid w:val="00D139F2"/>
    <w:rsid w:val="00D225DF"/>
    <w:rsid w:val="00D33939"/>
    <w:rsid w:val="00D35CBF"/>
    <w:rsid w:val="00D36729"/>
    <w:rsid w:val="00D52256"/>
    <w:rsid w:val="00D52C47"/>
    <w:rsid w:val="00D57455"/>
    <w:rsid w:val="00D57CCF"/>
    <w:rsid w:val="00D62028"/>
    <w:rsid w:val="00D6539C"/>
    <w:rsid w:val="00D73A8F"/>
    <w:rsid w:val="00D80E3C"/>
    <w:rsid w:val="00D92850"/>
    <w:rsid w:val="00DA225A"/>
    <w:rsid w:val="00DB45F7"/>
    <w:rsid w:val="00DB61DF"/>
    <w:rsid w:val="00DB67E6"/>
    <w:rsid w:val="00DC201B"/>
    <w:rsid w:val="00DD316E"/>
    <w:rsid w:val="00DF1F6F"/>
    <w:rsid w:val="00DF2C19"/>
    <w:rsid w:val="00DF69FC"/>
    <w:rsid w:val="00DF7AD3"/>
    <w:rsid w:val="00E13707"/>
    <w:rsid w:val="00E27E40"/>
    <w:rsid w:val="00E36D0B"/>
    <w:rsid w:val="00E43838"/>
    <w:rsid w:val="00E7706D"/>
    <w:rsid w:val="00E7790B"/>
    <w:rsid w:val="00E84488"/>
    <w:rsid w:val="00E85753"/>
    <w:rsid w:val="00E91DB1"/>
    <w:rsid w:val="00EA36D8"/>
    <w:rsid w:val="00ED4025"/>
    <w:rsid w:val="00ED63B6"/>
    <w:rsid w:val="00F10086"/>
    <w:rsid w:val="00F15DD0"/>
    <w:rsid w:val="00F17AF9"/>
    <w:rsid w:val="00F35872"/>
    <w:rsid w:val="00F36997"/>
    <w:rsid w:val="00F5140A"/>
    <w:rsid w:val="00F72F97"/>
    <w:rsid w:val="00F73927"/>
    <w:rsid w:val="00F75047"/>
    <w:rsid w:val="00F90223"/>
    <w:rsid w:val="00F94408"/>
    <w:rsid w:val="00F94D3D"/>
    <w:rsid w:val="00F95E5B"/>
    <w:rsid w:val="00F96CF9"/>
    <w:rsid w:val="00FB3AA3"/>
    <w:rsid w:val="00FB483E"/>
    <w:rsid w:val="00FC1E80"/>
    <w:rsid w:val="00FC71F5"/>
    <w:rsid w:val="00FD7949"/>
    <w:rsid w:val="00FE3257"/>
    <w:rsid w:val="00FE52B3"/>
    <w:rsid w:val="00FF2F2F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6D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6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7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A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C728D5"/>
    <w:pPr>
      <w:spacing w:before="100" w:beforeAutospacing="1" w:after="100" w:afterAutospacing="1"/>
      <w:jc w:val="both"/>
    </w:pPr>
  </w:style>
  <w:style w:type="paragraph" w:customStyle="1" w:styleId="a7">
    <w:name w:val="Знак Знак Знак Знак"/>
    <w:basedOn w:val="a"/>
    <w:rsid w:val="00BF2E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444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57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57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433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4334F"/>
  </w:style>
  <w:style w:type="paragraph" w:styleId="ab">
    <w:name w:val="footer"/>
    <w:basedOn w:val="a"/>
    <w:link w:val="ac"/>
    <w:uiPriority w:val="99"/>
    <w:unhideWhenUsed/>
    <w:rsid w:val="002433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4334F"/>
  </w:style>
  <w:style w:type="character" w:customStyle="1" w:styleId="extended-textshort">
    <w:name w:val="extended-text__short"/>
    <w:basedOn w:val="a0"/>
    <w:rsid w:val="0051538A"/>
  </w:style>
  <w:style w:type="paragraph" w:customStyle="1" w:styleId="ConsPlusNonformat">
    <w:name w:val="ConsPlusNonformat"/>
    <w:uiPriority w:val="99"/>
    <w:rsid w:val="004E04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99"/>
    <w:qFormat/>
    <w:rsid w:val="00D010DB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D36729"/>
    <w:rPr>
      <w:color w:val="0000FF" w:themeColor="hyperlink"/>
      <w:u w:val="single"/>
    </w:rPr>
  </w:style>
  <w:style w:type="paragraph" w:customStyle="1" w:styleId="af">
    <w:name w:val="Знак"/>
    <w:basedOn w:val="a"/>
    <w:rsid w:val="005F610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6D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6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7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A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C728D5"/>
    <w:pPr>
      <w:spacing w:before="100" w:beforeAutospacing="1" w:after="100" w:afterAutospacing="1"/>
      <w:jc w:val="both"/>
    </w:pPr>
  </w:style>
  <w:style w:type="paragraph" w:customStyle="1" w:styleId="a7">
    <w:name w:val="Знак Знак Знак Знак"/>
    <w:basedOn w:val="a"/>
    <w:rsid w:val="00BF2E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444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57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57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433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4334F"/>
  </w:style>
  <w:style w:type="paragraph" w:styleId="ab">
    <w:name w:val="footer"/>
    <w:basedOn w:val="a"/>
    <w:link w:val="ac"/>
    <w:uiPriority w:val="99"/>
    <w:unhideWhenUsed/>
    <w:rsid w:val="002433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4334F"/>
  </w:style>
  <w:style w:type="character" w:customStyle="1" w:styleId="extended-textshort">
    <w:name w:val="extended-text__short"/>
    <w:basedOn w:val="a0"/>
    <w:rsid w:val="0051538A"/>
  </w:style>
  <w:style w:type="paragraph" w:customStyle="1" w:styleId="ConsPlusNonformat">
    <w:name w:val="ConsPlusNonformat"/>
    <w:uiPriority w:val="99"/>
    <w:rsid w:val="004E04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99"/>
    <w:qFormat/>
    <w:rsid w:val="00D010DB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D36729"/>
    <w:rPr>
      <w:color w:val="0000FF" w:themeColor="hyperlink"/>
      <w:u w:val="single"/>
    </w:rPr>
  </w:style>
  <w:style w:type="paragraph" w:customStyle="1" w:styleId="af">
    <w:name w:val="Знак"/>
    <w:basedOn w:val="a"/>
    <w:rsid w:val="005F610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915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4065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67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2296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96806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1866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796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B1572-B12F-447E-B316-379C1DCD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ADM57</dc:creator>
  <cp:lastModifiedBy>Курманкеевский</cp:lastModifiedBy>
  <cp:revision>2</cp:revision>
  <cp:lastPrinted>2024-04-17T04:23:00Z</cp:lastPrinted>
  <dcterms:created xsi:type="dcterms:W3CDTF">2024-04-18T05:48:00Z</dcterms:created>
  <dcterms:modified xsi:type="dcterms:W3CDTF">2024-04-18T05:48:00Z</dcterms:modified>
</cp:coreProperties>
</file>