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3B4D1C">
        <w:rPr>
          <w:rFonts w:ascii="Times New Roman" w:hAnsi="Times New Roman"/>
          <w:b/>
          <w:szCs w:val="28"/>
        </w:rPr>
        <w:t>07/</w:t>
      </w:r>
      <w:r w:rsidR="00AE6BDA">
        <w:rPr>
          <w:rFonts w:ascii="Times New Roman" w:hAnsi="Times New Roman"/>
          <w:b/>
          <w:szCs w:val="28"/>
        </w:rPr>
        <w:t>2</w:t>
      </w:r>
      <w:r w:rsidR="00701E74">
        <w:rPr>
          <w:rFonts w:ascii="Times New Roman" w:hAnsi="Times New Roman"/>
          <w:b/>
          <w:szCs w:val="28"/>
        </w:rPr>
        <w:t xml:space="preserve">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D41920">
        <w:rPr>
          <w:rFonts w:ascii="Times New Roman" w:hAnsi="Times New Roman"/>
          <w:szCs w:val="28"/>
        </w:rPr>
        <w:t>1</w:t>
      </w:r>
      <w:r w:rsidR="003B4D1C">
        <w:rPr>
          <w:rFonts w:ascii="Times New Roman" w:hAnsi="Times New Roman"/>
          <w:szCs w:val="28"/>
        </w:rPr>
        <w:t>0</w:t>
      </w:r>
      <w:r w:rsidR="00D41920">
        <w:rPr>
          <w:rFonts w:ascii="Times New Roman" w:hAnsi="Times New Roman"/>
          <w:szCs w:val="28"/>
        </w:rPr>
        <w:t xml:space="preserve"> март 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         </w:t>
      </w:r>
      <w:r w:rsidR="00D67652">
        <w:rPr>
          <w:rFonts w:ascii="Times New Roman" w:hAnsi="Times New Roman"/>
          <w:szCs w:val="28"/>
        </w:rPr>
        <w:t xml:space="preserve">  </w:t>
      </w:r>
      <w:r w:rsidR="00160901">
        <w:rPr>
          <w:rFonts w:ascii="Times New Roman" w:hAnsi="Times New Roman"/>
          <w:szCs w:val="28"/>
        </w:rPr>
        <w:t>«</w:t>
      </w:r>
      <w:r w:rsidR="00E13C33">
        <w:rPr>
          <w:rFonts w:ascii="Times New Roman" w:hAnsi="Times New Roman"/>
          <w:szCs w:val="28"/>
        </w:rPr>
        <w:t>1</w:t>
      </w:r>
      <w:r w:rsidR="003B4D1C">
        <w:rPr>
          <w:rFonts w:ascii="Times New Roman" w:hAnsi="Times New Roman"/>
          <w:szCs w:val="28"/>
        </w:rPr>
        <w:t>0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3B4D1C">
        <w:rPr>
          <w:rFonts w:ascii="Times New Roman" w:hAnsi="Times New Roman"/>
          <w:szCs w:val="28"/>
        </w:rPr>
        <w:t xml:space="preserve">марта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2A66BA" w:rsidRPr="00126814" w:rsidRDefault="00126814" w:rsidP="002A66BA">
      <w:pPr>
        <w:suppressAutoHyphens/>
        <w:jc w:val="center"/>
        <w:rPr>
          <w:rFonts w:ascii="Times New Roman" w:hAnsi="Times New Roman"/>
          <w:szCs w:val="28"/>
        </w:rPr>
      </w:pPr>
      <w:r w:rsidRPr="00126814">
        <w:rPr>
          <w:rFonts w:ascii="Times New Roman" w:hAnsi="Times New Roman"/>
          <w:szCs w:val="28"/>
          <w:lang w:eastAsia="ar-SA"/>
        </w:rPr>
        <w:t xml:space="preserve"> </w:t>
      </w:r>
    </w:p>
    <w:p w:rsidR="00121368" w:rsidRPr="00121368" w:rsidRDefault="003B4D1C" w:rsidP="00121368">
      <w:pPr>
        <w:jc w:val="center"/>
        <w:rPr>
          <w:rFonts w:ascii="Times New Roman" w:hAnsi="Times New Roman"/>
          <w:szCs w:val="28"/>
        </w:rPr>
      </w:pPr>
      <w:proofErr w:type="gramStart"/>
      <w:r w:rsidRPr="003B4D1C">
        <w:rPr>
          <w:rFonts w:ascii="Times New Roman" w:eastAsia="Calibri" w:hAnsi="Times New Roman"/>
          <w:szCs w:val="28"/>
          <w:lang w:eastAsia="en-US"/>
        </w:rPr>
        <w:t>«</w:t>
      </w:r>
      <w:r w:rsidR="00121368" w:rsidRPr="00121368">
        <w:rPr>
          <w:rFonts w:ascii="Times New Roman" w:hAnsi="Times New Roman"/>
          <w:szCs w:val="28"/>
        </w:rPr>
        <w:t xml:space="preserve">О внесении изменений в Административный регламент оказания муниципальной услуги </w:t>
      </w:r>
      <w:r w:rsidR="00121368" w:rsidRPr="00121368">
        <w:rPr>
          <w:rFonts w:ascii="Times New Roman" w:hAnsi="Times New Roman"/>
          <w:bCs/>
          <w:szCs w:val="28"/>
        </w:rPr>
        <w:t>«</w:t>
      </w:r>
      <w:r w:rsidR="00121368" w:rsidRPr="00121368">
        <w:rPr>
          <w:rFonts w:ascii="Times New Roman" w:hAnsi="Times New Roman"/>
          <w:szCs w:val="28"/>
        </w:rPr>
        <w:t>Принятие граждан на учет в качестве нуждающихся в жилых помещениях</w:t>
      </w:r>
      <w:r w:rsidR="00121368" w:rsidRPr="00121368">
        <w:rPr>
          <w:rFonts w:ascii="Times New Roman" w:hAnsi="Times New Roman"/>
          <w:bCs/>
          <w:szCs w:val="28"/>
        </w:rPr>
        <w:t xml:space="preserve"> в сельском поселении Ивановский сельсовет муниципального района Давлекановский район Республики Башкортостан</w:t>
      </w:r>
      <w:r w:rsidR="002909D2">
        <w:rPr>
          <w:rFonts w:ascii="Times New Roman" w:hAnsi="Times New Roman"/>
          <w:bCs/>
          <w:szCs w:val="28"/>
        </w:rPr>
        <w:t>»</w:t>
      </w:r>
      <w:r w:rsidR="00121368" w:rsidRPr="00121368">
        <w:rPr>
          <w:rFonts w:ascii="Times New Roman" w:hAnsi="Times New Roman"/>
          <w:bCs/>
          <w:szCs w:val="28"/>
        </w:rPr>
        <w:t xml:space="preserve"> утвержденный постановлением от 27.12.2019 № 56</w:t>
      </w:r>
      <w:r w:rsidR="002909D2">
        <w:rPr>
          <w:rFonts w:ascii="Times New Roman" w:hAnsi="Times New Roman"/>
          <w:bCs/>
          <w:szCs w:val="28"/>
        </w:rPr>
        <w:t>»</w:t>
      </w:r>
      <w:proofErr w:type="gramEnd"/>
    </w:p>
    <w:p w:rsidR="00121368" w:rsidRPr="00121368" w:rsidRDefault="00121368" w:rsidP="00121368">
      <w:pPr>
        <w:jc w:val="center"/>
        <w:rPr>
          <w:rFonts w:ascii="Times New Roman" w:hAnsi="Times New Roman"/>
          <w:szCs w:val="28"/>
        </w:rPr>
      </w:pPr>
    </w:p>
    <w:p w:rsidR="00121368" w:rsidRPr="00121368" w:rsidRDefault="00121368" w:rsidP="00121368">
      <w:pPr>
        <w:ind w:firstLine="709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В целях приведения в соответствие с законом правовых актов администрации сельского поселения, руководствуясь </w:t>
      </w:r>
      <w:proofErr w:type="spellStart"/>
      <w:r w:rsidRPr="00121368">
        <w:rPr>
          <w:rFonts w:ascii="Times New Roman" w:hAnsi="Times New Roman"/>
          <w:szCs w:val="28"/>
        </w:rPr>
        <w:t>ст.ст</w:t>
      </w:r>
      <w:proofErr w:type="spellEnd"/>
      <w:r w:rsidRPr="00121368">
        <w:rPr>
          <w:rFonts w:ascii="Times New Roman" w:hAnsi="Times New Roman"/>
          <w:szCs w:val="28"/>
        </w:rPr>
        <w:t xml:space="preserve">. 14, 48 Федерального закона от 06.10.2003 № 131-ФЗ «Об общих принципах организации местного самоуправления в РФ», </w:t>
      </w:r>
      <w:proofErr w:type="gramStart"/>
      <w:r w:rsidRPr="00121368">
        <w:rPr>
          <w:rFonts w:ascii="Times New Roman" w:hAnsi="Times New Roman"/>
          <w:szCs w:val="28"/>
        </w:rPr>
        <w:t>п</w:t>
      </w:r>
      <w:proofErr w:type="gramEnd"/>
      <w:r w:rsidRPr="00121368">
        <w:rPr>
          <w:rFonts w:ascii="Times New Roman" w:hAnsi="Times New Roman"/>
          <w:szCs w:val="28"/>
        </w:rPr>
        <w:t xml:space="preserve"> о с т а н о в л я ю:</w:t>
      </w:r>
    </w:p>
    <w:p w:rsidR="00121368" w:rsidRPr="00121368" w:rsidRDefault="00121368" w:rsidP="00121368">
      <w:pPr>
        <w:ind w:left="68" w:firstLine="709"/>
        <w:jc w:val="both"/>
        <w:rPr>
          <w:rFonts w:ascii="Times New Roman" w:hAnsi="Times New Roman"/>
          <w:bCs/>
          <w:szCs w:val="28"/>
        </w:rPr>
      </w:pPr>
      <w:r w:rsidRPr="00121368">
        <w:rPr>
          <w:rFonts w:ascii="Times New Roman" w:hAnsi="Times New Roman"/>
          <w:szCs w:val="28"/>
        </w:rPr>
        <w:t xml:space="preserve">1.Внести изменения в Административный регламент предоставления муниципальной услуги </w:t>
      </w:r>
      <w:r w:rsidRPr="00121368">
        <w:rPr>
          <w:rFonts w:ascii="Times New Roman" w:hAnsi="Times New Roman"/>
          <w:bCs/>
          <w:szCs w:val="28"/>
        </w:rPr>
        <w:t>«</w:t>
      </w:r>
      <w:r w:rsidRPr="00121368">
        <w:rPr>
          <w:rFonts w:ascii="Times New Roman" w:hAnsi="Times New Roman"/>
          <w:szCs w:val="28"/>
        </w:rPr>
        <w:t>Принятие граждан на учет в качестве нуждающихся в жилых помещениях</w:t>
      </w:r>
      <w:r w:rsidRPr="00121368">
        <w:rPr>
          <w:rFonts w:ascii="Times New Roman" w:hAnsi="Times New Roman"/>
          <w:bCs/>
          <w:szCs w:val="28"/>
        </w:rPr>
        <w:t xml:space="preserve"> в сельском поселении Ивановский сельсовет муниципального района Давлекановский район Республики Башкортостан</w:t>
      </w:r>
      <w:r w:rsidR="007E559E">
        <w:rPr>
          <w:rFonts w:ascii="Times New Roman" w:hAnsi="Times New Roman"/>
          <w:bCs/>
          <w:szCs w:val="28"/>
        </w:rPr>
        <w:t>»</w:t>
      </w:r>
      <w:bookmarkStart w:id="0" w:name="_GoBack"/>
      <w:bookmarkEnd w:id="0"/>
      <w:r w:rsidRPr="00121368">
        <w:rPr>
          <w:rFonts w:ascii="Times New Roman" w:hAnsi="Times New Roman"/>
          <w:bCs/>
          <w:szCs w:val="28"/>
        </w:rPr>
        <w:t>, утвержденный постановлением администрации от 27.12.2019 № 56, пункт 2.8 Административного регламента изложить в следующей редакции:</w:t>
      </w:r>
    </w:p>
    <w:p w:rsidR="00121368" w:rsidRPr="00121368" w:rsidRDefault="00121368" w:rsidP="00121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bCs/>
          <w:szCs w:val="28"/>
        </w:rPr>
        <w:t>2.8.</w:t>
      </w:r>
      <w:r w:rsidRPr="00121368">
        <w:rPr>
          <w:rFonts w:ascii="Times New Roman" w:hAnsi="Times New Roman"/>
          <w:szCs w:val="28"/>
        </w:rPr>
        <w:t xml:space="preserve"> Исчерпывающий перечень документов, необходимых в соответствии с нормативными правовыми актами, для предоставления муниципальной услуги:</w:t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2) документ о гражданах, зарегистрированных в жилом помещении по месту жительства гражданина-заявителя; </w:t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3) документы, подтверждающие право пользования жилым помещением, занимаемым гражданином-заявителем и членами его семьи; </w:t>
      </w:r>
      <w:r w:rsidRPr="00121368">
        <w:rPr>
          <w:rFonts w:ascii="Times New Roman" w:hAnsi="Times New Roman"/>
          <w:szCs w:val="28"/>
        </w:rPr>
        <w:tab/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</w:p>
    <w:p w:rsidR="00121368" w:rsidRP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5) документы, подтверждающие право граждан на внеочередное предоставление жилого помещения по договору социального найма (для граждан, </w:t>
      </w:r>
      <w:r w:rsidRPr="00121368">
        <w:rPr>
          <w:rFonts w:ascii="Times New Roman" w:hAnsi="Times New Roman"/>
          <w:szCs w:val="28"/>
        </w:rPr>
        <w:lastRenderedPageBreak/>
        <w:t>имеющих право на предоставление жилого помещения по договору социального найма вне очереди).</w:t>
      </w:r>
    </w:p>
    <w:p w:rsidR="00121368" w:rsidRPr="00121368" w:rsidRDefault="00121368" w:rsidP="00121368">
      <w:pPr>
        <w:ind w:left="68" w:firstLine="709"/>
        <w:jc w:val="both"/>
        <w:rPr>
          <w:rFonts w:ascii="Times New Roman" w:hAnsi="Times New Roman"/>
          <w:bCs/>
          <w:szCs w:val="28"/>
        </w:rPr>
      </w:pPr>
      <w:r w:rsidRPr="00121368">
        <w:rPr>
          <w:rFonts w:ascii="Times New Roman" w:hAnsi="Times New Roman"/>
          <w:szCs w:val="28"/>
        </w:rPr>
        <w:t xml:space="preserve">2. Внести изменения в Административный регламент предоставления муниципальной услуги </w:t>
      </w:r>
      <w:r w:rsidRPr="00121368">
        <w:rPr>
          <w:rFonts w:ascii="Times New Roman" w:hAnsi="Times New Roman"/>
          <w:bCs/>
          <w:szCs w:val="28"/>
        </w:rPr>
        <w:t>«</w:t>
      </w:r>
      <w:r w:rsidRPr="00121368">
        <w:rPr>
          <w:rFonts w:ascii="Times New Roman" w:hAnsi="Times New Roman"/>
          <w:szCs w:val="28"/>
        </w:rPr>
        <w:t>Принятие граждан на учет в качестве нуждающихся в жилых помещениях</w:t>
      </w:r>
      <w:r w:rsidRPr="00121368">
        <w:rPr>
          <w:rFonts w:ascii="Times New Roman" w:hAnsi="Times New Roman"/>
          <w:bCs/>
          <w:szCs w:val="28"/>
        </w:rPr>
        <w:t>», в сельском поселении Ивановский сельсовет муниципального района Давлекановский район Республики Башкортостан, утвержденный постановлением администрации от 27.12.2019 № 56, пункт 2.10 Административного регламента изложить в следующей редакции:</w:t>
      </w:r>
    </w:p>
    <w:p w:rsidR="00121368" w:rsidRPr="00121368" w:rsidRDefault="00121368" w:rsidP="0012136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           2.10. Перечень документов, подлежащих получению администрацией сельского поселения в рамках межведомственного взаимодействия, сведения 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 </w:t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2) документ о гражданах, зарегистрированных в жилом помещении по месту жительства гражданина-заявителя; </w:t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3) документы, подтверждающие право пользования жилым помещением, занимаемым гражданином-заявителем и членами его семьи; </w:t>
      </w:r>
      <w:r w:rsidRPr="00121368">
        <w:rPr>
          <w:rFonts w:ascii="Times New Roman" w:hAnsi="Times New Roman"/>
          <w:szCs w:val="28"/>
        </w:rPr>
        <w:tab/>
      </w:r>
    </w:p>
    <w:p w:rsidR="00121368" w:rsidRP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собственности.</w:t>
      </w:r>
    </w:p>
    <w:p w:rsidR="00121368" w:rsidRPr="00121368" w:rsidRDefault="00121368" w:rsidP="00121368">
      <w:pPr>
        <w:ind w:left="68" w:firstLine="709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>3.</w:t>
      </w:r>
      <w:proofErr w:type="gramStart"/>
      <w:r w:rsidRPr="00121368">
        <w:rPr>
          <w:rFonts w:ascii="Times New Roman" w:hAnsi="Times New Roman"/>
          <w:szCs w:val="28"/>
        </w:rPr>
        <w:t>Контроль за</w:t>
      </w:r>
      <w:proofErr w:type="gramEnd"/>
      <w:r w:rsidRPr="00121368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121368" w:rsidRPr="00121368" w:rsidRDefault="00121368" w:rsidP="001213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 4.Настоящее постановление подлежит обнародованию в порядке, установленном действующим законодательством.</w:t>
      </w:r>
    </w:p>
    <w:p w:rsidR="00121368" w:rsidRPr="00121368" w:rsidRDefault="00121368" w:rsidP="00121368">
      <w:pPr>
        <w:ind w:firstLine="708"/>
        <w:rPr>
          <w:rFonts w:ascii="Times New Roman" w:hAnsi="Times New Roman"/>
          <w:szCs w:val="28"/>
        </w:rPr>
      </w:pPr>
    </w:p>
    <w:p w:rsidR="00121368" w:rsidRPr="00121368" w:rsidRDefault="00121368" w:rsidP="00121368">
      <w:pPr>
        <w:ind w:firstLine="708"/>
        <w:rPr>
          <w:rFonts w:ascii="Times New Roman" w:hAnsi="Times New Roman"/>
          <w:szCs w:val="28"/>
        </w:rPr>
      </w:pPr>
    </w:p>
    <w:p w:rsidR="00121368" w:rsidRPr="00121368" w:rsidRDefault="00121368" w:rsidP="00121368">
      <w:pPr>
        <w:ind w:firstLine="708"/>
        <w:rPr>
          <w:rFonts w:ascii="Times New Roman" w:hAnsi="Times New Roman"/>
          <w:szCs w:val="28"/>
        </w:rPr>
      </w:pPr>
    </w:p>
    <w:p w:rsidR="003B4D1C" w:rsidRDefault="003B4D1C" w:rsidP="00121368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3B4D1C" w:rsidRP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3B4D1C"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В.И.Никульшин</w:t>
      </w:r>
      <w:proofErr w:type="spellEnd"/>
    </w:p>
    <w:p w:rsidR="003B4D1C" w:rsidRP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3B4D1C" w:rsidRP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3B4D1C" w:rsidRP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E66EF" w:rsidRPr="002701EA" w:rsidRDefault="00FE66EF" w:rsidP="003B4D1C">
      <w:pPr>
        <w:jc w:val="center"/>
        <w:rPr>
          <w:rFonts w:asciiTheme="minorHAnsi" w:hAnsiTheme="minorHAnsi"/>
          <w:sz w:val="24"/>
          <w:szCs w:val="24"/>
        </w:rPr>
      </w:pPr>
    </w:p>
    <w:sectPr w:rsidR="00FE66EF" w:rsidRPr="002701EA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1368"/>
    <w:rsid w:val="00123DEF"/>
    <w:rsid w:val="00126814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909D2"/>
    <w:rsid w:val="002A1749"/>
    <w:rsid w:val="002A66BA"/>
    <w:rsid w:val="002E1885"/>
    <w:rsid w:val="002F72E3"/>
    <w:rsid w:val="003025A6"/>
    <w:rsid w:val="00343F56"/>
    <w:rsid w:val="00361F96"/>
    <w:rsid w:val="00372D0D"/>
    <w:rsid w:val="003971B8"/>
    <w:rsid w:val="003A3279"/>
    <w:rsid w:val="003B4D1C"/>
    <w:rsid w:val="003C4BC7"/>
    <w:rsid w:val="003D1E1C"/>
    <w:rsid w:val="003D3EB8"/>
    <w:rsid w:val="003E17A1"/>
    <w:rsid w:val="00412CF7"/>
    <w:rsid w:val="00426C49"/>
    <w:rsid w:val="00433146"/>
    <w:rsid w:val="00440EB9"/>
    <w:rsid w:val="0045026F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E559E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AE6BDA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41920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7DA0-3CEE-4325-8D46-07E504A4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3</cp:revision>
  <cp:lastPrinted>2020-04-02T11:34:00Z</cp:lastPrinted>
  <dcterms:created xsi:type="dcterms:W3CDTF">2020-04-02T11:40:00Z</dcterms:created>
  <dcterms:modified xsi:type="dcterms:W3CDTF">2020-04-21T07:31:00Z</dcterms:modified>
</cp:coreProperties>
</file>